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76" w:lineRule="auto"/>
      </w:pPr>
      <w:r>
        <w:rPr/>
        <w:t>Traffic Sign Classification and Detection Using Deep Learning</w:t>
      </w:r>
    </w:p>
    <w:p>
      <w:pPr>
        <w:pStyle w:val="BodyText"/>
        <w:spacing w:before="7"/>
        <w:ind w:left="0"/>
        <w:jc w:val="left"/>
        <w:rPr>
          <w:sz w:val="50"/>
        </w:rPr>
      </w:pPr>
    </w:p>
    <w:p>
      <w:pPr>
        <w:pStyle w:val="Heading1"/>
        <w:spacing w:before="0"/>
        <w:ind w:left="611" w:right="549"/>
        <w:jc w:val="center"/>
      </w:pPr>
      <w:r>
        <w:rPr/>
        <w:t>Sunitha.A</w:t>
      </w:r>
      <w:r>
        <w:rPr>
          <w:vertAlign w:val="superscript"/>
        </w:rPr>
        <w:t>1</w:t>
      </w:r>
      <w:r>
        <w:rPr>
          <w:vertAlign w:val="baseline"/>
        </w:rPr>
        <w:t>, Shanthi.S</w:t>
      </w:r>
      <w:r>
        <w:rPr>
          <w:vertAlign w:val="superscript"/>
        </w:rPr>
        <w:t>2</w:t>
      </w:r>
    </w:p>
    <w:p>
      <w:pPr>
        <w:spacing w:before="37"/>
        <w:ind w:left="610" w:right="549" w:firstLine="0"/>
        <w:jc w:val="center"/>
        <w:rPr>
          <w:i/>
          <w:sz w:val="22"/>
        </w:rPr>
      </w:pPr>
      <w:r>
        <w:rPr>
          <w:sz w:val="22"/>
          <w:vertAlign w:val="superscript"/>
        </w:rPr>
        <w:t>1,2</w:t>
      </w:r>
      <w:r>
        <w:rPr>
          <w:sz w:val="22"/>
          <w:vertAlign w:val="baseline"/>
        </w:rPr>
        <w:t> </w:t>
      </w:r>
      <w:r>
        <w:rPr>
          <w:i/>
          <w:sz w:val="22"/>
          <w:vertAlign w:val="baseline"/>
        </w:rPr>
        <w:t>Department of CSE, Sri Eshwar College of Engineering, Coimbatore,</w:t>
      </w:r>
    </w:p>
    <w:p>
      <w:pPr>
        <w:pStyle w:val="BodyText"/>
        <w:spacing w:before="2"/>
        <w:ind w:left="0"/>
        <w:jc w:val="left"/>
        <w:rPr>
          <w:i/>
          <w:sz w:val="16"/>
        </w:rPr>
      </w:pPr>
    </w:p>
    <w:p>
      <w:pPr>
        <w:spacing w:after="0"/>
        <w:jc w:val="left"/>
        <w:rPr>
          <w:sz w:val="16"/>
        </w:rPr>
        <w:sectPr>
          <w:headerReference w:type="default" r:id="rId5"/>
          <w:footerReference w:type="default" r:id="rId6"/>
          <w:type w:val="continuous"/>
          <w:pgSz w:w="12240" w:h="15840"/>
          <w:pgMar w:header="728" w:footer="1036" w:top="1340" w:bottom="1220" w:left="1220" w:right="1280"/>
          <w:pgNumType w:start="169"/>
        </w:sectPr>
      </w:pPr>
    </w:p>
    <w:p>
      <w:pPr>
        <w:spacing w:line="276" w:lineRule="auto" w:before="93"/>
        <w:ind w:left="220" w:right="38" w:firstLine="0"/>
        <w:jc w:val="both"/>
        <w:rPr>
          <w:b/>
          <w:sz w:val="18"/>
        </w:rPr>
      </w:pPr>
      <w:r>
        <w:rPr>
          <w:b/>
          <w:i/>
          <w:sz w:val="18"/>
        </w:rPr>
        <w:t>Abstract</w:t>
      </w:r>
      <w:r>
        <w:rPr>
          <w:sz w:val="18"/>
        </w:rPr>
        <w:t>- </w:t>
      </w:r>
      <w:r>
        <w:rPr>
          <w:b/>
          <w:sz w:val="18"/>
        </w:rPr>
        <w:t>Driving could be a advanced, continuous, and multitask method that involves driver's noesis, perception, and motor movements. The approach road traffic signs and vehicle data is displayed impacts powerfully driver's attention with enlarged mental work resulting in safety considerations. Drivers should keep their eyes on the road, however will continually use some help in maintaining their awareness and guiding their attention to potential rising hazards. In- vehicle discourse increased Reality (AR) has the potential to supply novel visual feedbacks to drivers for Associate in nursing increased driving expertise. A replacement period approach for quick and correct framework for traffic sign recognition, supported Cascade Deep learning and AR, that superimposes increased virtual objects onto a true scene below every kind of driving things, together with unfavorable weather. Experiments results show that, by deep convolutional neural networks show that the joint learning greatly enhances the potential of detection and still retains its realtime performance. Investigations on vision-based TSDR have received substantial interest within the analysis community that is especially impelled by 3 factors, that area unit detection, trailing and</w:t>
      </w:r>
      <w:r>
        <w:rPr>
          <w:b/>
          <w:spacing w:val="-3"/>
          <w:sz w:val="18"/>
        </w:rPr>
        <w:t> </w:t>
      </w:r>
      <w:r>
        <w:rPr>
          <w:b/>
          <w:sz w:val="18"/>
        </w:rPr>
        <w:t>classification.</w:t>
      </w:r>
    </w:p>
    <w:p>
      <w:pPr>
        <w:pStyle w:val="BodyText"/>
        <w:spacing w:before="5"/>
        <w:ind w:left="0"/>
        <w:jc w:val="left"/>
        <w:rPr>
          <w:b/>
          <w:sz w:val="21"/>
        </w:rPr>
      </w:pPr>
    </w:p>
    <w:p>
      <w:pPr>
        <w:spacing w:line="273" w:lineRule="auto" w:before="0"/>
        <w:ind w:left="220" w:right="38" w:firstLine="0"/>
        <w:jc w:val="both"/>
        <w:rPr>
          <w:b/>
          <w:sz w:val="18"/>
        </w:rPr>
      </w:pPr>
      <w:r>
        <w:rPr>
          <w:b/>
          <w:i/>
          <w:sz w:val="18"/>
        </w:rPr>
        <w:t>Index terms</w:t>
      </w:r>
      <w:r>
        <w:rPr>
          <w:b/>
          <w:sz w:val="18"/>
        </w:rPr>
        <w:t>- Tra</w:t>
      </w:r>
      <w:r>
        <w:rPr>
          <w:rFonts w:ascii="DejaVu Sans" w:hAnsi="DejaVu Sans"/>
          <w:b/>
          <w:sz w:val="18"/>
        </w:rPr>
        <w:t>ﬃ</w:t>
      </w:r>
      <w:r>
        <w:rPr>
          <w:b/>
          <w:sz w:val="18"/>
        </w:rPr>
        <w:t>c sign detection and trailing (TSDR), advanced driver help system (ADAS)</w:t>
      </w:r>
    </w:p>
    <w:p>
      <w:pPr>
        <w:pStyle w:val="BodyText"/>
        <w:spacing w:before="5"/>
        <w:ind w:left="0"/>
        <w:jc w:val="left"/>
        <w:rPr>
          <w:b/>
        </w:rPr>
      </w:pPr>
    </w:p>
    <w:p>
      <w:pPr>
        <w:pStyle w:val="ListParagraph"/>
        <w:numPr>
          <w:ilvl w:val="0"/>
          <w:numId w:val="1"/>
        </w:numPr>
        <w:tabs>
          <w:tab w:pos="1726" w:val="left" w:leader="none"/>
        </w:tabs>
        <w:spacing w:line="240" w:lineRule="auto" w:before="1" w:after="0"/>
        <w:ind w:left="1725" w:right="0" w:hanging="203"/>
        <w:jc w:val="left"/>
        <w:rPr>
          <w:sz w:val="20"/>
        </w:rPr>
      </w:pPr>
      <w:r>
        <w:rPr>
          <w:sz w:val="20"/>
        </w:rPr>
        <w:t>INTRODUCTION</w:t>
      </w:r>
    </w:p>
    <w:p>
      <w:pPr>
        <w:pStyle w:val="BodyText"/>
        <w:spacing w:before="10"/>
        <w:ind w:left="0"/>
        <w:jc w:val="left"/>
        <w:rPr>
          <w:sz w:val="25"/>
        </w:rPr>
      </w:pPr>
    </w:p>
    <w:p>
      <w:pPr>
        <w:pStyle w:val="BodyText"/>
        <w:spacing w:line="278" w:lineRule="auto"/>
        <w:ind w:left="220" w:right="43"/>
      </w:pPr>
      <w:r>
        <w:rPr/>
        <w:t>In all countries of the globe, the necessary data concerning   the   road   limitation   and   condition </w:t>
      </w:r>
      <w:r>
        <w:rPr>
          <w:spacing w:val="9"/>
        </w:rPr>
        <w:t> </w:t>
      </w:r>
      <w:r>
        <w:rPr/>
        <w:t>is</w:t>
      </w:r>
    </w:p>
    <w:p>
      <w:pPr>
        <w:pStyle w:val="BodyText"/>
        <w:spacing w:line="228" w:lineRule="auto" w:before="7"/>
        <w:ind w:left="220" w:right="39"/>
      </w:pPr>
      <w:r>
        <w:rPr/>
        <w:t>conferred to drivers as visual signals, like lanes. Tra</w:t>
      </w:r>
      <w:r>
        <w:rPr>
          <w:rFonts w:ascii="WenQuanYi Micro Hei" w:hAnsi="WenQuanYi Micro Hei"/>
        </w:rPr>
        <w:t>ﬃ</w:t>
      </w:r>
      <w:r>
        <w:rPr/>
        <w:t>c signs square measure a crucial a part of road Infrastructure  to  supply data  concerning  the</w:t>
      </w:r>
      <w:r>
        <w:rPr>
          <w:spacing w:val="-24"/>
        </w:rPr>
        <w:t> </w:t>
      </w:r>
      <w:r>
        <w:rPr/>
        <w:t>present</w:t>
      </w:r>
    </w:p>
    <w:p>
      <w:pPr>
        <w:pStyle w:val="BodyText"/>
        <w:spacing w:line="276" w:lineRule="auto" w:before="41"/>
        <w:ind w:left="220" w:right="40"/>
      </w:pPr>
      <w:r>
        <w:rPr/>
        <w:t>state of the road, restrictions, prohibitions, warnings and alternative useful data for navigation. This data is encoded within the like visual traits like form, color and pictogram. Disregard less or failing to note to note</w:t>
      </w:r>
      <w:r>
        <w:rPr>
          <w:spacing w:val="9"/>
        </w:rPr>
        <w:t> </w:t>
      </w:r>
      <w:r>
        <w:rPr/>
        <w:t>signs</w:t>
      </w:r>
      <w:r>
        <w:rPr>
          <w:spacing w:val="11"/>
        </w:rPr>
        <w:t> </w:t>
      </w:r>
      <w:r>
        <w:rPr/>
        <w:t>might</w:t>
      </w:r>
      <w:r>
        <w:rPr>
          <w:spacing w:val="9"/>
        </w:rPr>
        <w:t> </w:t>
      </w:r>
      <w:r>
        <w:rPr/>
        <w:t>directly</w:t>
      </w:r>
      <w:r>
        <w:rPr>
          <w:spacing w:val="7"/>
        </w:rPr>
        <w:t> </w:t>
      </w:r>
      <w:r>
        <w:rPr/>
        <w:t>or</w:t>
      </w:r>
      <w:r>
        <w:rPr>
          <w:spacing w:val="10"/>
        </w:rPr>
        <w:t> </w:t>
      </w:r>
      <w:r>
        <w:rPr/>
        <w:t>indirectly</w:t>
      </w:r>
      <w:r>
        <w:rPr>
          <w:spacing w:val="6"/>
        </w:rPr>
        <w:t> </w:t>
      </w:r>
      <w:r>
        <w:rPr/>
        <w:t>contribute</w:t>
      </w:r>
      <w:r>
        <w:rPr>
          <w:spacing w:val="9"/>
        </w:rPr>
        <w:t> </w:t>
      </w:r>
      <w:r>
        <w:rPr/>
        <w:t>to</w:t>
      </w:r>
      <w:r>
        <w:rPr>
          <w:spacing w:val="10"/>
        </w:rPr>
        <w:t> </w:t>
      </w:r>
      <w:r>
        <w:rPr/>
        <w:t>a</w:t>
      </w:r>
    </w:p>
    <w:p>
      <w:pPr>
        <w:pStyle w:val="BodyText"/>
        <w:spacing w:line="283" w:lineRule="exact"/>
        <w:ind w:left="220"/>
      </w:pPr>
      <w:r>
        <w:rPr/>
        <w:t>tra</w:t>
      </w:r>
      <w:r>
        <w:rPr>
          <w:rFonts w:ascii="WenQuanYi Micro Hei" w:hAnsi="WenQuanYi Micro Hei"/>
        </w:rPr>
        <w:t>ﬃ</w:t>
      </w:r>
      <w:r>
        <w:rPr/>
        <w:t>c </w:t>
      </w:r>
      <w:r>
        <w:rPr>
          <w:spacing w:val="30"/>
        </w:rPr>
        <w:t> </w:t>
      </w:r>
      <w:r>
        <w:rPr/>
        <w:t>accident. </w:t>
      </w:r>
      <w:r>
        <w:rPr>
          <w:spacing w:val="31"/>
        </w:rPr>
        <w:t> </w:t>
      </w:r>
      <w:r>
        <w:rPr/>
        <w:t>The </w:t>
      </w:r>
      <w:r>
        <w:rPr>
          <w:spacing w:val="31"/>
        </w:rPr>
        <w:t> </w:t>
      </w:r>
      <w:r>
        <w:rPr/>
        <w:t>TSDR </w:t>
      </w:r>
      <w:r>
        <w:rPr>
          <w:spacing w:val="30"/>
        </w:rPr>
        <w:t> </w:t>
      </w:r>
      <w:r>
        <w:rPr/>
        <w:t>system </w:t>
      </w:r>
      <w:r>
        <w:rPr>
          <w:spacing w:val="29"/>
        </w:rPr>
        <w:t> </w:t>
      </w:r>
      <w:r>
        <w:rPr/>
        <w:t>has </w:t>
      </w:r>
      <w:r>
        <w:rPr>
          <w:spacing w:val="30"/>
        </w:rPr>
        <w:t> </w:t>
      </w:r>
      <w:r>
        <w:rPr/>
        <w:t>received</w:t>
      </w:r>
    </w:p>
    <w:p>
      <w:pPr>
        <w:pStyle w:val="BodyText"/>
        <w:spacing w:line="276" w:lineRule="auto" w:before="93"/>
        <w:ind w:left="220" w:right="154"/>
      </w:pPr>
      <w:r>
        <w:rPr/>
        <w:br w:type="column"/>
      </w:r>
      <w:r>
        <w:rPr/>
        <w:t>Associate in nursing increasing interest in recent years because of its potential use in varied applications. a number of these applications are </w:t>
      </w:r>
      <w:r>
        <w:rPr>
          <w:spacing w:val="2"/>
        </w:rPr>
        <w:t>and </w:t>
      </w:r>
      <w:r>
        <w:rPr/>
        <w:t>summarized in as checking the presence and condition of the signs on highways, sign inventory in cities and cities, re-localization of autonomous vehicles similarly as its use within the application relevant to the current analysis, as a driver network Driver help Systems will facilitate scale back the quantity of accidents by automating tasks like lane departure warning systems, trafﬁc sign recognition. Trafﬁc signs carry substantial helpful data which may be unnoticed by drivers because of driving fatigue or sorting out Associate in Nursing address reasons. These drivers also are seemingly to pay less attention to trafﬁc signs on driving in threatening weather. Therefore, creating sweetening initiatives, like increasing driving safety together with up automatic detection and road sign recognition system, is turning into indispensable to assist decrease road price. These enhancements, but they'll appear, meet many non- technical challenges like lighting variations, scale and climate changes, occlusions and rotations, which can eventually decrease the trafﬁc sign recognition systems performance. This paper provides a comprehensive survey on traffic sign detection, chase and classifying. CNNs methodology that shows a decent performance of detection and classiﬁcation of small trafﬁc signs. However, the process speed continues to be slow. during this paper, 3 main trafﬁc signs classes, i.e., warning signs, prohibition signs and necessary signs square measure coated for experiments. Speciﬁcally, in our video-based CNN- SVM recognition framework, by introducing he YCbCr color area, it 1st divide the colour channels, second use CNN deep network for deep feature extraction then adopt SVM for classiﬁcation. The experiments square measure conducted on true world information set.</w:t>
      </w:r>
    </w:p>
    <w:p>
      <w:pPr>
        <w:spacing w:after="0" w:line="276" w:lineRule="auto"/>
        <w:sectPr>
          <w:type w:val="continuous"/>
          <w:pgSz w:w="12240" w:h="15840"/>
          <w:pgMar w:top="1340" w:bottom="1220" w:left="1220" w:right="1280"/>
          <w:cols w:num="2" w:equalWidth="0">
            <w:col w:w="4580" w:space="461"/>
            <w:col w:w="4699"/>
          </w:cols>
        </w:sectPr>
      </w:pPr>
    </w:p>
    <w:p>
      <w:pPr>
        <w:pStyle w:val="ListParagraph"/>
        <w:numPr>
          <w:ilvl w:val="0"/>
          <w:numId w:val="1"/>
        </w:numPr>
        <w:tabs>
          <w:tab w:pos="1768" w:val="left" w:leader="none"/>
        </w:tabs>
        <w:spacing w:line="240" w:lineRule="auto" w:before="89" w:after="0"/>
        <w:ind w:left="1767" w:right="0" w:hanging="202"/>
        <w:jc w:val="left"/>
        <w:rPr>
          <w:sz w:val="20"/>
        </w:rPr>
      </w:pPr>
      <w:r>
        <w:rPr>
          <w:sz w:val="20"/>
        </w:rPr>
        <w:t>DATA</w:t>
      </w:r>
      <w:r>
        <w:rPr>
          <w:spacing w:val="-3"/>
          <w:sz w:val="20"/>
        </w:rPr>
        <w:t> </w:t>
      </w:r>
      <w:r>
        <w:rPr>
          <w:sz w:val="20"/>
        </w:rPr>
        <w:t>MODELS</w:t>
      </w:r>
    </w:p>
    <w:p>
      <w:pPr>
        <w:pStyle w:val="BodyText"/>
        <w:spacing w:before="11"/>
        <w:ind w:left="0"/>
        <w:jc w:val="left"/>
        <w:rPr>
          <w:sz w:val="25"/>
        </w:rPr>
      </w:pPr>
    </w:p>
    <w:p>
      <w:pPr>
        <w:pStyle w:val="BodyText"/>
        <w:spacing w:line="278" w:lineRule="auto"/>
        <w:ind w:left="220"/>
        <w:jc w:val="left"/>
      </w:pPr>
      <w:r>
        <w:rPr/>
        <w:t>There are four forms of trafﬁc signs that are shown within the trafﬁc code:</w:t>
      </w:r>
    </w:p>
    <w:p>
      <w:pPr>
        <w:pStyle w:val="ListParagraph"/>
        <w:numPr>
          <w:ilvl w:val="0"/>
          <w:numId w:val="2"/>
        </w:numPr>
        <w:tabs>
          <w:tab w:pos="580" w:val="left" w:leader="none"/>
          <w:tab w:pos="581" w:val="left" w:leader="none"/>
        </w:tabs>
        <w:spacing w:line="227" w:lineRule="exact" w:before="0" w:after="0"/>
        <w:ind w:left="580" w:right="0" w:hanging="361"/>
        <w:jc w:val="left"/>
        <w:rPr>
          <w:sz w:val="20"/>
        </w:rPr>
      </w:pPr>
      <w:r>
        <w:rPr>
          <w:sz w:val="20"/>
        </w:rPr>
        <w:t>Warning</w:t>
      </w:r>
    </w:p>
    <w:p>
      <w:pPr>
        <w:pStyle w:val="ListParagraph"/>
        <w:numPr>
          <w:ilvl w:val="0"/>
          <w:numId w:val="2"/>
        </w:numPr>
        <w:tabs>
          <w:tab w:pos="580" w:val="left" w:leader="none"/>
          <w:tab w:pos="581" w:val="left" w:leader="none"/>
        </w:tabs>
        <w:spacing w:line="240" w:lineRule="auto" w:before="34" w:after="0"/>
        <w:ind w:left="580" w:right="0" w:hanging="361"/>
        <w:jc w:val="left"/>
        <w:rPr>
          <w:sz w:val="20"/>
        </w:rPr>
      </w:pPr>
      <w:r>
        <w:rPr>
          <w:sz w:val="20"/>
        </w:rPr>
        <w:t>Prohibition</w:t>
      </w:r>
    </w:p>
    <w:p>
      <w:pPr>
        <w:pStyle w:val="ListParagraph"/>
        <w:numPr>
          <w:ilvl w:val="0"/>
          <w:numId w:val="2"/>
        </w:numPr>
        <w:tabs>
          <w:tab w:pos="580" w:val="left" w:leader="none"/>
          <w:tab w:pos="581" w:val="left" w:leader="none"/>
        </w:tabs>
        <w:spacing w:line="240" w:lineRule="auto" w:before="34" w:after="0"/>
        <w:ind w:left="580" w:right="0" w:hanging="361"/>
        <w:jc w:val="left"/>
        <w:rPr>
          <w:sz w:val="20"/>
        </w:rPr>
      </w:pPr>
      <w:r>
        <w:rPr>
          <w:sz w:val="20"/>
        </w:rPr>
        <w:t>Obligation</w:t>
      </w:r>
      <w:r>
        <w:rPr>
          <w:spacing w:val="-2"/>
          <w:sz w:val="20"/>
        </w:rPr>
        <w:t> </w:t>
      </w:r>
      <w:r>
        <w:rPr>
          <w:sz w:val="20"/>
        </w:rPr>
        <w:t>and</w:t>
      </w:r>
    </w:p>
    <w:p>
      <w:pPr>
        <w:pStyle w:val="ListParagraph"/>
        <w:numPr>
          <w:ilvl w:val="0"/>
          <w:numId w:val="2"/>
        </w:numPr>
        <w:tabs>
          <w:tab w:pos="580" w:val="left" w:leader="none"/>
          <w:tab w:pos="581" w:val="left" w:leader="none"/>
        </w:tabs>
        <w:spacing w:line="240" w:lineRule="auto" w:before="34" w:after="0"/>
        <w:ind w:left="580" w:right="0" w:hanging="361"/>
        <w:jc w:val="left"/>
        <w:rPr>
          <w:sz w:val="20"/>
        </w:rPr>
      </w:pPr>
      <w:r>
        <w:rPr>
          <w:sz w:val="20"/>
        </w:rPr>
        <w:t>Informative.</w:t>
      </w:r>
    </w:p>
    <w:p>
      <w:pPr>
        <w:pStyle w:val="BodyText"/>
        <w:spacing w:line="276" w:lineRule="auto" w:before="36"/>
        <w:ind w:left="220" w:right="40"/>
      </w:pPr>
      <w:r>
        <w:rPr/>
        <w:t>Counting on the shape and therefore the color, the warning signs are equal triangles with one vertex upwards. They need a white background and are enclosed by a red border. Prohibition signs are circles with a white or blue background and a red border. Each warning signs and prohibition signs have a yellow background. To point obligation, the signs are circles with a blue background. The ways are principally shape-based technique and color base technique.</w:t>
      </w:r>
    </w:p>
    <w:p>
      <w:pPr>
        <w:pStyle w:val="BodyText"/>
        <w:spacing w:line="276" w:lineRule="auto" w:before="1"/>
        <w:ind w:left="220" w:right="41"/>
      </w:pPr>
      <w:r>
        <w:rPr/>
        <w:t>Form primarily based technique ignores the colour in favor for the characteristic of form. Form technique is generally most popular than the colour based model, as a result of the colour changes in line with the illumination. In color primarily based technique, captured the image are partitioned off into several subsets with the connecting pixels and conjointly with the photographs that shares a typical color properties. The foremost color primarily based ways are three main classes of traffic</w:t>
      </w:r>
      <w:r>
        <w:rPr>
          <w:spacing w:val="-4"/>
        </w:rPr>
        <w:t> </w:t>
      </w:r>
      <w:r>
        <w:rPr/>
        <w:t>sign.</w:t>
      </w:r>
    </w:p>
    <w:p>
      <w:pPr>
        <w:pStyle w:val="ListParagraph"/>
        <w:numPr>
          <w:ilvl w:val="0"/>
          <w:numId w:val="3"/>
        </w:numPr>
        <w:tabs>
          <w:tab w:pos="580" w:val="left" w:leader="none"/>
          <w:tab w:pos="581" w:val="left" w:leader="none"/>
        </w:tabs>
        <w:spacing w:line="276" w:lineRule="auto" w:before="0" w:after="0"/>
        <w:ind w:left="580" w:right="44" w:hanging="360"/>
        <w:jc w:val="left"/>
        <w:rPr>
          <w:sz w:val="20"/>
        </w:rPr>
      </w:pPr>
      <w:r>
        <w:rPr>
          <w:sz w:val="20"/>
        </w:rPr>
        <w:t>Warning signs (mostly yellow triangles with a black</w:t>
      </w:r>
      <w:r>
        <w:rPr>
          <w:spacing w:val="-2"/>
          <w:sz w:val="20"/>
        </w:rPr>
        <w:t> </w:t>
      </w:r>
      <w:r>
        <w:rPr>
          <w:sz w:val="20"/>
        </w:rPr>
        <w:t>boundary)</w:t>
      </w:r>
    </w:p>
    <w:p>
      <w:pPr>
        <w:pStyle w:val="ListParagraph"/>
        <w:numPr>
          <w:ilvl w:val="0"/>
          <w:numId w:val="3"/>
        </w:numPr>
        <w:tabs>
          <w:tab w:pos="580" w:val="left" w:leader="none"/>
          <w:tab w:pos="581" w:val="left" w:leader="none"/>
        </w:tabs>
        <w:spacing w:line="276" w:lineRule="auto" w:before="0" w:after="0"/>
        <w:ind w:left="580" w:right="44" w:hanging="360"/>
        <w:jc w:val="left"/>
        <w:rPr>
          <w:sz w:val="20"/>
        </w:rPr>
      </w:pPr>
      <w:r>
        <w:rPr>
          <w:sz w:val="20"/>
        </w:rPr>
        <w:t>Prohibition signs (mostly white enclosed by a red circle)</w:t>
      </w:r>
    </w:p>
    <w:p>
      <w:pPr>
        <w:pStyle w:val="ListParagraph"/>
        <w:numPr>
          <w:ilvl w:val="0"/>
          <w:numId w:val="3"/>
        </w:numPr>
        <w:tabs>
          <w:tab w:pos="580" w:val="left" w:leader="none"/>
          <w:tab w:pos="581" w:val="left" w:leader="none"/>
        </w:tabs>
        <w:spacing w:line="278" w:lineRule="auto" w:before="0" w:after="0"/>
        <w:ind w:left="580" w:right="44" w:hanging="360"/>
        <w:jc w:val="left"/>
        <w:rPr>
          <w:sz w:val="20"/>
        </w:rPr>
      </w:pPr>
      <w:r>
        <w:rPr>
          <w:sz w:val="20"/>
        </w:rPr>
        <w:t>Necessary signs (mostly blue circles with white information).</w:t>
      </w:r>
    </w:p>
    <w:p>
      <w:pPr>
        <w:pStyle w:val="BodyText"/>
        <w:spacing w:before="6"/>
        <w:ind w:left="0"/>
        <w:jc w:val="left"/>
        <w:rPr>
          <w:sz w:val="22"/>
        </w:rPr>
      </w:pPr>
    </w:p>
    <w:p>
      <w:pPr>
        <w:pStyle w:val="BodyText"/>
        <w:ind w:left="1598"/>
        <w:jc w:val="left"/>
      </w:pPr>
      <w:r>
        <w:rPr/>
        <w:t>3 FRAMEWORKS</w:t>
      </w:r>
    </w:p>
    <w:p>
      <w:pPr>
        <w:pStyle w:val="BodyText"/>
        <w:spacing w:before="11"/>
        <w:ind w:left="0"/>
        <w:jc w:val="left"/>
        <w:rPr>
          <w:sz w:val="25"/>
        </w:rPr>
      </w:pPr>
    </w:p>
    <w:p>
      <w:pPr>
        <w:pStyle w:val="ListParagraph"/>
        <w:numPr>
          <w:ilvl w:val="1"/>
          <w:numId w:val="3"/>
        </w:numPr>
        <w:tabs>
          <w:tab w:pos="523" w:val="left" w:leader="none"/>
        </w:tabs>
        <w:spacing w:line="240" w:lineRule="auto" w:before="0" w:after="0"/>
        <w:ind w:left="522" w:right="0" w:hanging="303"/>
        <w:jc w:val="both"/>
        <w:rPr>
          <w:sz w:val="20"/>
        </w:rPr>
      </w:pPr>
      <w:r>
        <w:rPr>
          <w:sz w:val="20"/>
        </w:rPr>
        <w:t>Framework of CNN-SVM</w:t>
      </w:r>
      <w:r>
        <w:rPr>
          <w:spacing w:val="1"/>
          <w:sz w:val="20"/>
        </w:rPr>
        <w:t> </w:t>
      </w:r>
      <w:r>
        <w:rPr>
          <w:sz w:val="20"/>
        </w:rPr>
        <w:t>Method</w:t>
      </w:r>
    </w:p>
    <w:p>
      <w:pPr>
        <w:pStyle w:val="BodyText"/>
        <w:spacing w:line="276" w:lineRule="auto" w:before="36"/>
        <w:ind w:left="220" w:right="41"/>
      </w:pPr>
      <w:r>
        <w:rPr/>
        <w:t>The process diagram of the operating procedures of CNN-SVM. The CNN-SVM methodology will be ended because the following six steps:</w:t>
      </w:r>
    </w:p>
    <w:p>
      <w:pPr>
        <w:pStyle w:val="BodyText"/>
        <w:spacing w:before="10"/>
        <w:ind w:left="0"/>
        <w:jc w:val="left"/>
        <w:rPr>
          <w:sz w:val="22"/>
        </w:rPr>
      </w:pPr>
    </w:p>
    <w:p>
      <w:pPr>
        <w:pStyle w:val="ListParagraph"/>
        <w:numPr>
          <w:ilvl w:val="0"/>
          <w:numId w:val="4"/>
        </w:numPr>
        <w:tabs>
          <w:tab w:pos="581" w:val="left" w:leader="none"/>
        </w:tabs>
        <w:spacing w:line="276" w:lineRule="auto" w:before="0" w:after="0"/>
        <w:ind w:left="580" w:right="38" w:hanging="360"/>
        <w:jc w:val="both"/>
        <w:rPr>
          <w:sz w:val="20"/>
        </w:rPr>
      </w:pPr>
      <w:r>
        <w:rPr>
          <w:sz w:val="20"/>
        </w:rPr>
        <w:t>Coaching pictures and testing street-view pictures are collected, so the coaching pictures are labelled and remodeled in YCbCr color house.</w:t>
      </w:r>
    </w:p>
    <w:p>
      <w:pPr>
        <w:pStyle w:val="ListParagraph"/>
        <w:numPr>
          <w:ilvl w:val="0"/>
          <w:numId w:val="4"/>
        </w:numPr>
        <w:tabs>
          <w:tab w:pos="581" w:val="left" w:leader="none"/>
        </w:tabs>
        <w:spacing w:line="273" w:lineRule="auto" w:before="0" w:after="0"/>
        <w:ind w:left="580" w:right="42" w:hanging="360"/>
        <w:jc w:val="both"/>
        <w:rPr>
          <w:sz w:val="20"/>
        </w:rPr>
      </w:pPr>
      <w:r>
        <w:rPr>
          <w:sz w:val="20"/>
        </w:rPr>
        <w:t>Visual options of those coaching pictures are extracted in</w:t>
      </w:r>
      <w:r>
        <w:rPr>
          <w:spacing w:val="-2"/>
          <w:sz w:val="20"/>
        </w:rPr>
        <w:t> </w:t>
      </w:r>
      <w:r>
        <w:rPr>
          <w:sz w:val="20"/>
        </w:rPr>
        <w:t>CNN.</w:t>
      </w:r>
    </w:p>
    <w:p>
      <w:pPr>
        <w:pStyle w:val="ListParagraph"/>
        <w:numPr>
          <w:ilvl w:val="0"/>
          <w:numId w:val="4"/>
        </w:numPr>
        <w:tabs>
          <w:tab w:pos="581" w:val="left" w:leader="none"/>
        </w:tabs>
        <w:spacing w:line="273" w:lineRule="auto" w:before="89" w:after="0"/>
        <w:ind w:left="580" w:right="161" w:hanging="360"/>
        <w:jc w:val="both"/>
        <w:rPr>
          <w:sz w:val="20"/>
        </w:rPr>
      </w:pPr>
      <w:r>
        <w:rPr>
          <w:w w:val="99"/>
          <w:sz w:val="20"/>
        </w:rPr>
        <w:br w:type="column"/>
      </w:r>
      <w:r>
        <w:rPr>
          <w:sz w:val="20"/>
        </w:rPr>
        <w:t>A SVM classiﬁer is employed to classify the coaching pictures supported the extracted options.</w:t>
      </w:r>
    </w:p>
    <w:p>
      <w:pPr>
        <w:pStyle w:val="BodyText"/>
        <w:spacing w:before="2"/>
        <w:ind w:left="0"/>
        <w:jc w:val="left"/>
        <w:rPr>
          <w:sz w:val="7"/>
        </w:rPr>
      </w:pPr>
    </w:p>
    <w:p>
      <w:pPr>
        <w:pStyle w:val="BodyText"/>
        <w:ind w:left="284"/>
        <w:jc w:val="left"/>
      </w:pPr>
      <w:r>
        <w:rPr/>
        <w:drawing>
          <wp:inline distT="0" distB="0" distL="0" distR="0">
            <wp:extent cx="2625057" cy="266109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625057" cy="2661094"/>
                    </a:xfrm>
                    <a:prstGeom prst="rect">
                      <a:avLst/>
                    </a:prstGeom>
                  </pic:spPr>
                </pic:pic>
              </a:graphicData>
            </a:graphic>
          </wp:inline>
        </w:drawing>
      </w:r>
      <w:r>
        <w:rPr/>
      </w:r>
    </w:p>
    <w:p>
      <w:pPr>
        <w:pStyle w:val="BodyText"/>
        <w:spacing w:before="146"/>
        <w:ind w:left="338"/>
        <w:jc w:val="left"/>
      </w:pPr>
      <w:r>
        <w:rPr/>
        <w:t>Figure 1: Framework of Trafﬁc Signs Recognition.</w:t>
      </w:r>
    </w:p>
    <w:p>
      <w:pPr>
        <w:pStyle w:val="BodyText"/>
        <w:spacing w:before="10"/>
        <w:ind w:left="0"/>
        <w:jc w:val="left"/>
        <w:rPr>
          <w:sz w:val="25"/>
        </w:rPr>
      </w:pPr>
    </w:p>
    <w:p>
      <w:pPr>
        <w:pStyle w:val="ListParagraph"/>
        <w:numPr>
          <w:ilvl w:val="0"/>
          <w:numId w:val="4"/>
        </w:numPr>
        <w:tabs>
          <w:tab w:pos="581" w:val="left" w:leader="none"/>
        </w:tabs>
        <w:spacing w:line="276" w:lineRule="auto" w:before="1" w:after="0"/>
        <w:ind w:left="580" w:right="159" w:hanging="360"/>
        <w:jc w:val="both"/>
        <w:rPr>
          <w:sz w:val="20"/>
        </w:rPr>
      </w:pPr>
      <w:r>
        <w:rPr>
          <w:sz w:val="20"/>
        </w:rPr>
        <w:t>Testing street-view pictures are sent to preprocessing progress, together with homomorphic ﬁlter, morphological  treatment and space threshold segmentation.</w:t>
      </w:r>
    </w:p>
    <w:p>
      <w:pPr>
        <w:pStyle w:val="ListParagraph"/>
        <w:numPr>
          <w:ilvl w:val="0"/>
          <w:numId w:val="4"/>
        </w:numPr>
        <w:tabs>
          <w:tab w:pos="581" w:val="left" w:leader="none"/>
        </w:tabs>
        <w:spacing w:line="273" w:lineRule="auto" w:before="0" w:after="0"/>
        <w:ind w:left="580" w:right="156" w:hanging="360"/>
        <w:jc w:val="both"/>
        <w:rPr>
          <w:sz w:val="20"/>
        </w:rPr>
      </w:pPr>
      <w:r>
        <w:rPr>
          <w:sz w:val="20"/>
        </w:rPr>
        <w:t>Region of Interest (ROIs) in street read are non- inheritable and delivered to CNN-SVM</w:t>
      </w:r>
      <w:r>
        <w:rPr>
          <w:spacing w:val="-4"/>
          <w:sz w:val="20"/>
        </w:rPr>
        <w:t> </w:t>
      </w:r>
      <w:r>
        <w:rPr>
          <w:sz w:val="20"/>
        </w:rPr>
        <w:t>model.</w:t>
      </w:r>
    </w:p>
    <w:p>
      <w:pPr>
        <w:pStyle w:val="ListParagraph"/>
        <w:numPr>
          <w:ilvl w:val="0"/>
          <w:numId w:val="4"/>
        </w:numPr>
        <w:tabs>
          <w:tab w:pos="581" w:val="left" w:leader="none"/>
        </w:tabs>
        <w:spacing w:line="240" w:lineRule="auto" w:before="1" w:after="0"/>
        <w:ind w:left="580" w:right="0" w:hanging="361"/>
        <w:jc w:val="both"/>
        <w:rPr>
          <w:sz w:val="20"/>
        </w:rPr>
      </w:pPr>
      <w:r>
        <w:rPr>
          <w:sz w:val="20"/>
        </w:rPr>
        <w:t>Detection and classiﬁcation results are</w:t>
      </w:r>
      <w:r>
        <w:rPr>
          <w:spacing w:val="-9"/>
          <w:sz w:val="20"/>
        </w:rPr>
        <w:t> </w:t>
      </w:r>
      <w:r>
        <w:rPr>
          <w:sz w:val="20"/>
        </w:rPr>
        <w:t>obtained.</w:t>
      </w:r>
    </w:p>
    <w:p>
      <w:pPr>
        <w:pStyle w:val="BodyText"/>
        <w:spacing w:before="10"/>
        <w:ind w:left="0"/>
        <w:jc w:val="left"/>
        <w:rPr>
          <w:sz w:val="25"/>
        </w:rPr>
      </w:pPr>
    </w:p>
    <w:p>
      <w:pPr>
        <w:pStyle w:val="ListParagraph"/>
        <w:numPr>
          <w:ilvl w:val="1"/>
          <w:numId w:val="3"/>
        </w:numPr>
        <w:tabs>
          <w:tab w:pos="523" w:val="left" w:leader="none"/>
        </w:tabs>
        <w:spacing w:line="240" w:lineRule="auto" w:before="0" w:after="0"/>
        <w:ind w:left="522" w:right="0" w:hanging="303"/>
        <w:jc w:val="both"/>
        <w:rPr>
          <w:sz w:val="20"/>
        </w:rPr>
      </w:pPr>
      <w:r>
        <w:rPr>
          <w:sz w:val="20"/>
        </w:rPr>
        <w:t>Experimental</w:t>
      </w:r>
      <w:r>
        <w:rPr>
          <w:spacing w:val="-1"/>
          <w:sz w:val="20"/>
        </w:rPr>
        <w:t> </w:t>
      </w:r>
      <w:r>
        <w:rPr>
          <w:sz w:val="20"/>
        </w:rPr>
        <w:t>information</w:t>
      </w:r>
    </w:p>
    <w:p>
      <w:pPr>
        <w:pStyle w:val="BodyText"/>
        <w:spacing w:line="276" w:lineRule="auto" w:before="34"/>
        <w:ind w:left="220" w:right="157"/>
      </w:pPr>
      <w:r>
        <w:rPr/>
        <w:t>Eight sorts of signs, one by one from the warning signs, prohibition signs and obligatory signs, square measure taken into thought in our analysis. The coaching pictures in the main consists of portable shootings, GTSDB and Baidu exploration. These pictures, through some transformation like rotating and afﬁne transformations, reach a complete range of a thousand. Every image is uniﬁed with the dimensions of 48×48. Then, these pictures square measure labelled and composed as a coaching information set. The testing street-view pictures comes from four videos, that square measure captured by PIKE F-100 FireWire camera. Every frame size of the videos is</w:t>
      </w:r>
      <w:r>
        <w:rPr>
          <w:spacing w:val="-4"/>
        </w:rPr>
        <w:t> </w:t>
      </w:r>
      <w:r>
        <w:rPr/>
        <w:t>1920×1080.</w:t>
      </w:r>
    </w:p>
    <w:p>
      <w:pPr>
        <w:spacing w:after="0" w:line="276" w:lineRule="auto"/>
        <w:sectPr>
          <w:pgSz w:w="12240" w:h="15840"/>
          <w:pgMar w:header="728" w:footer="1036" w:top="1340" w:bottom="1220" w:left="1220" w:right="1280"/>
          <w:cols w:num="2" w:equalWidth="0">
            <w:col w:w="4581" w:space="460"/>
            <w:col w:w="4699"/>
          </w:cols>
        </w:sectPr>
      </w:pPr>
    </w:p>
    <w:p>
      <w:pPr>
        <w:pStyle w:val="BodyText"/>
        <w:spacing w:before="1"/>
        <w:ind w:left="0"/>
        <w:jc w:val="left"/>
        <w:rPr>
          <w:sz w:val="8"/>
        </w:rPr>
      </w:pPr>
    </w:p>
    <w:p>
      <w:pPr>
        <w:pStyle w:val="BodyText"/>
        <w:ind w:left="220"/>
        <w:jc w:val="left"/>
      </w:pPr>
      <w:r>
        <w:rPr/>
        <w:drawing>
          <wp:inline distT="0" distB="0" distL="0" distR="0">
            <wp:extent cx="2710618" cy="1109091"/>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710618" cy="1109091"/>
                    </a:xfrm>
                    <a:prstGeom prst="rect">
                      <a:avLst/>
                    </a:prstGeom>
                  </pic:spPr>
                </pic:pic>
              </a:graphicData>
            </a:graphic>
          </wp:inline>
        </w:drawing>
      </w:r>
      <w:r>
        <w:rPr/>
      </w:r>
    </w:p>
    <w:p>
      <w:pPr>
        <w:pStyle w:val="BodyText"/>
        <w:tabs>
          <w:tab w:pos="1007" w:val="left" w:leader="none"/>
          <w:tab w:pos="1695" w:val="left" w:leader="none"/>
          <w:tab w:pos="2918" w:val="left" w:leader="none"/>
          <w:tab w:pos="3450" w:val="left" w:leader="none"/>
        </w:tabs>
        <w:spacing w:line="276" w:lineRule="auto" w:before="54"/>
        <w:ind w:left="220" w:right="38" w:firstLine="189"/>
        <w:jc w:val="left"/>
      </w:pPr>
      <w:r>
        <w:rPr/>
        <w:t>Figure 2: Trafﬁc Signs coaching information Set. Trafﬁc</w:t>
        <w:tab/>
        <w:t>Signs</w:t>
        <w:tab/>
        <w:t>Recognition</w:t>
        <w:tab/>
        <w:t>and</w:t>
        <w:tab/>
      </w:r>
      <w:r>
        <w:rPr>
          <w:w w:val="95"/>
        </w:rPr>
        <w:t>Classiﬁcation </w:t>
      </w:r>
      <w:r>
        <w:rPr/>
        <w:t>supported Deep Feature Learning. Associate input sample with the dimensions of 48×48 is convoluted with a 5×5 convolutional kernel. Then, six 44×44 feature maps square measure generated. Every somatic cell within the feature map is connected with 5×5 hogged kernel. When the summation of every cluster of pixels within the feature map, the load and offset square measure added. When taking activate perform, the neurons within the next layer square measure mechanically non heritable. Naturally, following volume will be obtained by continuous translation and traverse</w:t>
      </w:r>
      <w:r>
        <w:rPr>
          <w:spacing w:val="-1"/>
        </w:rPr>
        <w:t> </w:t>
      </w:r>
      <w:r>
        <w:rPr/>
        <w:t>operation.</w:t>
      </w:r>
    </w:p>
    <w:p>
      <w:pPr>
        <w:pStyle w:val="BodyText"/>
        <w:spacing w:before="1"/>
        <w:ind w:left="0"/>
        <w:jc w:val="left"/>
        <w:rPr>
          <w:sz w:val="23"/>
        </w:rPr>
      </w:pPr>
    </w:p>
    <w:p>
      <w:pPr>
        <w:pStyle w:val="BodyText"/>
        <w:spacing w:line="276" w:lineRule="auto"/>
        <w:ind w:left="309" w:right="112" w:firstLine="180"/>
        <w:jc w:val="left"/>
      </w:pPr>
      <w:r>
        <w:rPr/>
        <w:t>4 CONVOLUTIONAL NEURAL NETWORK TRAINING BASED ON YCBCR COLOR SPACE</w:t>
      </w:r>
    </w:p>
    <w:p>
      <w:pPr>
        <w:pStyle w:val="BodyText"/>
        <w:spacing w:before="10"/>
        <w:ind w:left="0"/>
        <w:jc w:val="left"/>
        <w:rPr>
          <w:sz w:val="22"/>
        </w:rPr>
      </w:pPr>
    </w:p>
    <w:p>
      <w:pPr>
        <w:pStyle w:val="ListParagraph"/>
        <w:numPr>
          <w:ilvl w:val="1"/>
          <w:numId w:val="5"/>
        </w:numPr>
        <w:tabs>
          <w:tab w:pos="523" w:val="left" w:leader="none"/>
        </w:tabs>
        <w:spacing w:line="240" w:lineRule="auto" w:before="0" w:after="0"/>
        <w:ind w:left="522" w:right="0" w:hanging="303"/>
        <w:jc w:val="both"/>
        <w:rPr>
          <w:sz w:val="20"/>
        </w:rPr>
      </w:pPr>
      <w:r>
        <w:rPr>
          <w:sz w:val="20"/>
        </w:rPr>
        <w:t>Convolutional Neural</w:t>
      </w:r>
      <w:r>
        <w:rPr>
          <w:spacing w:val="-1"/>
          <w:sz w:val="20"/>
        </w:rPr>
        <w:t> </w:t>
      </w:r>
      <w:r>
        <w:rPr>
          <w:sz w:val="20"/>
        </w:rPr>
        <w:t>Network</w:t>
      </w:r>
    </w:p>
    <w:p>
      <w:pPr>
        <w:pStyle w:val="BodyText"/>
        <w:spacing w:line="276" w:lineRule="auto" w:before="37"/>
        <w:ind w:left="220" w:right="40"/>
      </w:pPr>
      <w:r>
        <w:rPr/>
        <w:t>Deep learning principally focuses on supervised, infirm supervised or unattended learning. Deep learning methodology used as a non-linear process units for feature extraction. every consecutive layer uses the output from the previous layer as input. Higher level options are derived from lower level options to make a data structure. Among the deep learning techniques, the convolutional neural networks (CNN) algorithmic rule is employed for traffic sign classification. Convolutional neural networks or ConvNets or CNN’s are vital to find out if you would like to pursue a career within the laptop vision field. CNN facilitate in running neural networks directly on pictures and are a lot of economical and correct than several of the deep neural networks. ConvNet models are simple and quicker to coach on pictures relatively to the opposite models. this is often a awfully fortunate in image recognition. The key half to know, that distinguishes CNN from ancient neural networks, is that the convolution operation. Having a picture at the input, CNN scans it again and again to appear certainly options. This scanning (convolution)</w:t>
      </w:r>
      <w:r>
        <w:rPr>
          <w:spacing w:val="40"/>
        </w:rPr>
        <w:t> </w:t>
      </w:r>
      <w:r>
        <w:rPr/>
        <w:t>is set with two</w:t>
      </w:r>
    </w:p>
    <w:p>
      <w:pPr>
        <w:pStyle w:val="BodyText"/>
        <w:spacing w:line="276" w:lineRule="auto" w:before="89"/>
        <w:ind w:left="221" w:right="157"/>
      </w:pPr>
      <w:r>
        <w:rPr/>
        <w:br w:type="column"/>
      </w:r>
      <w:r>
        <w:rPr/>
        <w:t>main parameters: stride and cushioning kind. the primary convolution offers America a group of recent frames. Every frame contains AN info regarding one feature and its presence in scanned image. Ensuing frame can have larger values in places wherever a feature is powerfully visible and lower values wherever there are not any or very little such options. Afterwards, the method is perennial for every of obtained frames for a selected variety of times.</w:t>
      </w:r>
    </w:p>
    <w:p>
      <w:pPr>
        <w:pStyle w:val="BodyText"/>
        <w:ind w:left="220"/>
        <w:jc w:val="left"/>
      </w:pPr>
      <w:r>
        <w:rPr/>
        <w:drawing>
          <wp:inline distT="0" distB="0" distL="0" distR="0">
            <wp:extent cx="2742172" cy="886968"/>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2742172" cy="886968"/>
                    </a:xfrm>
                    <a:prstGeom prst="rect">
                      <a:avLst/>
                    </a:prstGeom>
                  </pic:spPr>
                </pic:pic>
              </a:graphicData>
            </a:graphic>
          </wp:inline>
        </w:drawing>
      </w:r>
      <w:r>
        <w:rPr/>
      </w:r>
    </w:p>
    <w:p>
      <w:pPr>
        <w:pStyle w:val="BodyText"/>
        <w:spacing w:before="152"/>
        <w:ind w:left="251" w:right="198"/>
        <w:jc w:val="center"/>
      </w:pPr>
      <w:r>
        <w:rPr/>
        <w:t>Figure 3: Convolutional Neural network flow.</w:t>
      </w:r>
    </w:p>
    <w:p>
      <w:pPr>
        <w:pStyle w:val="BodyText"/>
        <w:spacing w:line="276" w:lineRule="auto" w:before="37"/>
        <w:ind w:left="262" w:right="198"/>
        <w:jc w:val="center"/>
      </w:pPr>
      <w:r>
        <w:rPr/>
        <w:t>The basic model follows the classic LeNet-5  network, That consists of 3 convolutional layers</w:t>
      </w:r>
      <w:r>
        <w:rPr>
          <w:spacing w:val="12"/>
        </w:rPr>
        <w:t> </w:t>
      </w:r>
      <w:r>
        <w:rPr/>
        <w:t>and</w:t>
      </w:r>
    </w:p>
    <w:p>
      <w:pPr>
        <w:pStyle w:val="BodyText"/>
        <w:spacing w:line="276" w:lineRule="auto"/>
        <w:ind w:left="221" w:right="160"/>
      </w:pPr>
      <w:r>
        <w:rPr/>
        <w:t>2 sub-sampling layers. The input of every layer represents a little cluster of native units from the higher layer. Every convolution layer contains multiple convolution kernels. These convolution kernels square measure ready to scan the image options via completely different expressions, supported this, </w:t>
      </w:r>
      <w:r>
        <w:rPr>
          <w:spacing w:val="-3"/>
        </w:rPr>
        <w:t>we </w:t>
      </w:r>
      <w:r>
        <w:rPr/>
        <w:t>will acquire numerous feature maps in several locations. The subsampling layer, following the convolution layer, is especially wont to cut back the resolution of the feature map, to extract the prevailing image options and to work out the features’ relative</w:t>
      </w:r>
      <w:r>
        <w:rPr>
          <w:spacing w:val="-3"/>
        </w:rPr>
        <w:t> </w:t>
      </w:r>
      <w:r>
        <w:rPr/>
        <w:t>location.</w:t>
      </w:r>
    </w:p>
    <w:p>
      <w:pPr>
        <w:pStyle w:val="BodyText"/>
        <w:ind w:left="0"/>
        <w:jc w:val="left"/>
        <w:rPr>
          <w:sz w:val="23"/>
        </w:rPr>
      </w:pPr>
    </w:p>
    <w:p>
      <w:pPr>
        <w:pStyle w:val="ListParagraph"/>
        <w:numPr>
          <w:ilvl w:val="1"/>
          <w:numId w:val="5"/>
        </w:numPr>
        <w:tabs>
          <w:tab w:pos="523" w:val="left" w:leader="none"/>
        </w:tabs>
        <w:spacing w:line="240" w:lineRule="auto" w:before="0" w:after="0"/>
        <w:ind w:left="522" w:right="0" w:hanging="302"/>
        <w:jc w:val="both"/>
        <w:rPr>
          <w:sz w:val="20"/>
        </w:rPr>
      </w:pPr>
      <w:r>
        <w:rPr>
          <w:sz w:val="20"/>
        </w:rPr>
        <w:t>CNN</w:t>
      </w:r>
      <w:r>
        <w:rPr>
          <w:spacing w:val="-1"/>
          <w:sz w:val="20"/>
        </w:rPr>
        <w:t> </w:t>
      </w:r>
      <w:r>
        <w:rPr>
          <w:sz w:val="20"/>
        </w:rPr>
        <w:t>Training</w:t>
      </w:r>
    </w:p>
    <w:p>
      <w:pPr>
        <w:pStyle w:val="BodyText"/>
        <w:spacing w:line="276" w:lineRule="auto" w:before="34"/>
        <w:ind w:left="221" w:right="159"/>
      </w:pPr>
      <w:r>
        <w:rPr/>
        <w:t>The coaching of the layer-concatenated CNN includes four main elements, i.e., forward propagation, error calculation, back propagation and weights adjustment. The forward propagation represents a progress of data delivery from the input layer to the output layer. Since format of the coefficient parameters is random, the results obtained by forward propagation tend to be deviated. to switch this deviation, error estimation and parameters adjustment are enclosed between every forward and backward propagation. a lot of, it runs with the subsequent</w:t>
      </w:r>
      <w:r>
        <w:rPr>
          <w:spacing w:val="-2"/>
        </w:rPr>
        <w:t> </w:t>
      </w:r>
      <w:r>
        <w:rPr/>
        <w:t>procedures:</w:t>
      </w:r>
    </w:p>
    <w:p>
      <w:pPr>
        <w:pStyle w:val="ListParagraph"/>
        <w:numPr>
          <w:ilvl w:val="0"/>
          <w:numId w:val="4"/>
        </w:numPr>
        <w:tabs>
          <w:tab w:pos="582" w:val="left" w:leader="none"/>
        </w:tabs>
        <w:spacing w:line="273" w:lineRule="auto" w:before="0" w:after="0"/>
        <w:ind w:left="581" w:right="163" w:hanging="360"/>
        <w:jc w:val="both"/>
        <w:rPr>
          <w:sz w:val="20"/>
        </w:rPr>
      </w:pPr>
      <w:r>
        <w:rPr>
          <w:sz w:val="20"/>
        </w:rPr>
        <w:t>Extract a sample from the coaching knowledge set and send it into the coaching</w:t>
      </w:r>
      <w:r>
        <w:rPr>
          <w:spacing w:val="-5"/>
          <w:sz w:val="20"/>
        </w:rPr>
        <w:t> </w:t>
      </w:r>
      <w:r>
        <w:rPr>
          <w:sz w:val="20"/>
        </w:rPr>
        <w:t>network.</w:t>
      </w:r>
    </w:p>
    <w:p>
      <w:pPr>
        <w:pStyle w:val="ListParagraph"/>
        <w:numPr>
          <w:ilvl w:val="0"/>
          <w:numId w:val="4"/>
        </w:numPr>
        <w:tabs>
          <w:tab w:pos="582" w:val="left" w:leader="none"/>
        </w:tabs>
        <w:spacing w:line="273" w:lineRule="auto" w:before="3" w:after="0"/>
        <w:ind w:left="581" w:right="162" w:hanging="360"/>
        <w:jc w:val="both"/>
        <w:rPr>
          <w:sz w:val="20"/>
        </w:rPr>
      </w:pPr>
      <w:r>
        <w:rPr>
          <w:sz w:val="20"/>
        </w:rPr>
        <w:t>Every layer’s output, generated by the activation operate, are endlessly junction rectifier into subsequent hidden layer until the output</w:t>
      </w:r>
      <w:r>
        <w:rPr>
          <w:spacing w:val="-11"/>
          <w:sz w:val="20"/>
        </w:rPr>
        <w:t> </w:t>
      </w:r>
      <w:r>
        <w:rPr>
          <w:sz w:val="20"/>
        </w:rPr>
        <w:t>layer.</w:t>
      </w:r>
    </w:p>
    <w:p>
      <w:pPr>
        <w:spacing w:after="0" w:line="273" w:lineRule="auto"/>
        <w:jc w:val="both"/>
        <w:rPr>
          <w:sz w:val="20"/>
        </w:rPr>
        <w:sectPr>
          <w:pgSz w:w="12240" w:h="15840"/>
          <w:pgMar w:header="728" w:footer="1036" w:top="1340" w:bottom="1220" w:left="1220" w:right="1280"/>
          <w:cols w:num="2" w:equalWidth="0">
            <w:col w:w="4581" w:space="459"/>
            <w:col w:w="4700"/>
          </w:cols>
        </w:sectPr>
      </w:pPr>
    </w:p>
    <w:p>
      <w:pPr>
        <w:pStyle w:val="ListParagraph"/>
        <w:numPr>
          <w:ilvl w:val="0"/>
          <w:numId w:val="4"/>
        </w:numPr>
        <w:tabs>
          <w:tab w:pos="580" w:val="left" w:leader="none"/>
          <w:tab w:pos="581" w:val="left" w:leader="none"/>
        </w:tabs>
        <w:spacing w:line="240" w:lineRule="auto" w:before="89" w:after="0"/>
        <w:ind w:left="580" w:right="0" w:hanging="361"/>
        <w:jc w:val="left"/>
        <w:rPr>
          <w:sz w:val="20"/>
        </w:rPr>
      </w:pPr>
      <w:r>
        <w:rPr>
          <w:sz w:val="20"/>
        </w:rPr>
        <w:t>Calculate the deviation matrix of the</w:t>
      </w:r>
      <w:r>
        <w:rPr>
          <w:spacing w:val="-6"/>
          <w:sz w:val="20"/>
        </w:rPr>
        <w:t> </w:t>
      </w:r>
      <w:r>
        <w:rPr>
          <w:sz w:val="20"/>
        </w:rPr>
        <w:t>output.</w:t>
      </w:r>
    </w:p>
    <w:p>
      <w:pPr>
        <w:pStyle w:val="ListParagraph"/>
        <w:numPr>
          <w:ilvl w:val="0"/>
          <w:numId w:val="4"/>
        </w:numPr>
        <w:tabs>
          <w:tab w:pos="580" w:val="left" w:leader="none"/>
          <w:tab w:pos="581" w:val="left" w:leader="none"/>
        </w:tabs>
        <w:spacing w:line="273" w:lineRule="auto" w:before="34" w:after="0"/>
        <w:ind w:left="580" w:right="38" w:hanging="360"/>
        <w:jc w:val="left"/>
        <w:rPr>
          <w:sz w:val="20"/>
        </w:rPr>
      </w:pPr>
      <w:r>
        <w:rPr>
          <w:sz w:val="20"/>
        </w:rPr>
        <w:t>Conduct a layer-by-layer reverse calculation according to gradient descent</w:t>
      </w:r>
      <w:r>
        <w:rPr>
          <w:spacing w:val="-3"/>
          <w:sz w:val="20"/>
        </w:rPr>
        <w:t> </w:t>
      </w:r>
      <w:r>
        <w:rPr>
          <w:sz w:val="20"/>
        </w:rPr>
        <w:t>algorithm.</w:t>
      </w:r>
    </w:p>
    <w:p>
      <w:pPr>
        <w:pStyle w:val="ListParagraph"/>
        <w:numPr>
          <w:ilvl w:val="0"/>
          <w:numId w:val="4"/>
        </w:numPr>
        <w:tabs>
          <w:tab w:pos="580" w:val="left" w:leader="none"/>
          <w:tab w:pos="581" w:val="left" w:leader="none"/>
        </w:tabs>
        <w:spacing w:line="240" w:lineRule="auto" w:before="3" w:after="0"/>
        <w:ind w:left="580" w:right="0" w:hanging="361"/>
        <w:jc w:val="left"/>
        <w:rPr>
          <w:sz w:val="20"/>
        </w:rPr>
      </w:pPr>
      <w:r>
        <w:rPr>
          <w:sz w:val="20"/>
        </w:rPr>
        <w:t>Acquire the updated weight and gradient</w:t>
      </w:r>
      <w:r>
        <w:rPr>
          <w:spacing w:val="-11"/>
          <w:sz w:val="20"/>
        </w:rPr>
        <w:t> </w:t>
      </w:r>
      <w:r>
        <w:rPr>
          <w:sz w:val="20"/>
        </w:rPr>
        <w:t>values.</w:t>
      </w:r>
    </w:p>
    <w:p>
      <w:pPr>
        <w:pStyle w:val="ListParagraph"/>
        <w:numPr>
          <w:ilvl w:val="0"/>
          <w:numId w:val="4"/>
        </w:numPr>
        <w:tabs>
          <w:tab w:pos="580" w:val="left" w:leader="none"/>
          <w:tab w:pos="581" w:val="left" w:leader="none"/>
        </w:tabs>
        <w:spacing w:line="273" w:lineRule="auto" w:before="33" w:after="0"/>
        <w:ind w:left="580" w:right="40" w:hanging="360"/>
        <w:jc w:val="left"/>
        <w:rPr>
          <w:sz w:val="20"/>
        </w:rPr>
      </w:pPr>
      <w:r>
        <w:rPr>
          <w:sz w:val="20"/>
        </w:rPr>
        <w:t>Repeat the forward propagation to start the next iteration.</w:t>
      </w:r>
    </w:p>
    <w:p>
      <w:pPr>
        <w:pStyle w:val="BodyText"/>
        <w:spacing w:before="1"/>
        <w:ind w:left="0"/>
        <w:jc w:val="left"/>
        <w:rPr>
          <w:sz w:val="23"/>
        </w:rPr>
      </w:pPr>
    </w:p>
    <w:p>
      <w:pPr>
        <w:pStyle w:val="ListParagraph"/>
        <w:numPr>
          <w:ilvl w:val="1"/>
          <w:numId w:val="5"/>
        </w:numPr>
        <w:tabs>
          <w:tab w:pos="667" w:val="left" w:leader="none"/>
        </w:tabs>
        <w:spacing w:line="278" w:lineRule="auto" w:before="0" w:after="0"/>
        <w:ind w:left="220" w:right="43" w:firstLine="0"/>
        <w:jc w:val="both"/>
        <w:rPr>
          <w:sz w:val="20"/>
        </w:rPr>
      </w:pPr>
      <w:r>
        <w:rPr>
          <w:sz w:val="20"/>
        </w:rPr>
        <w:t>YCbCr Color Space for CNN’s Feature Extraction</w:t>
      </w:r>
    </w:p>
    <w:p>
      <w:pPr>
        <w:pStyle w:val="BodyText"/>
        <w:spacing w:line="276" w:lineRule="auto"/>
        <w:ind w:left="220" w:right="39"/>
      </w:pPr>
      <w:r>
        <w:rPr/>
        <w:t>The previous trafﬁc signs recognition and classiﬁcation ways typically take CNN coaching in RGB house. Therein house, the colour info and therefore the luminousness info area unit mixed among channels, generating the variance of the extracted options. withal, the colour distribution in RGB house isn't uniform. Some refined changes in color area unit captured difﬁcultly. YCbCr color house is principally used for continuous image process within the video. we are able to calculate every element by the rework formula shown as:</w:t>
      </w:r>
    </w:p>
    <w:p>
      <w:pPr>
        <w:pStyle w:val="BodyText"/>
        <w:spacing w:line="276" w:lineRule="auto"/>
        <w:ind w:left="270" w:right="2014" w:hanging="51"/>
      </w:pPr>
      <w:r>
        <w:rPr/>
        <w:t>Y = 0.299R+0.587G+0.114B Cb = 0.564(B−Y)</w:t>
      </w:r>
    </w:p>
    <w:p>
      <w:pPr>
        <w:pStyle w:val="BodyText"/>
        <w:spacing w:line="276" w:lineRule="auto"/>
        <w:ind w:left="220" w:right="41"/>
      </w:pPr>
      <w:r>
        <w:rPr/>
        <w:t>Where Y is luminousness element, Cb represents the blue chrominance element and chromium denotes the red chrominance element. so as to settle on a much better color house for feature extraction, we have a tendency to conduct miscalculation analysis among 3 typical color house, i.e., Grayscale, RGB and YCbCr. To do this, the coaching knowledge set for CNN coaching. Taking the bn because the variety of wrong samples in every batch coaching, the n because the variety of batch coaching time, the S because the batch size. we have a tendency to area unit ready to calculate the coaching error in every batch coaching that portrayed by linear unit</w:t>
      </w:r>
    </w:p>
    <w:p>
      <w:pPr>
        <w:pStyle w:val="BodyText"/>
        <w:ind w:left="220"/>
      </w:pPr>
      <w:r>
        <w:rPr/>
        <w:t>En = bn/S</w:t>
      </w:r>
    </w:p>
    <w:p>
      <w:pPr>
        <w:pStyle w:val="BodyText"/>
        <w:spacing w:before="8"/>
        <w:ind w:left="0"/>
        <w:jc w:val="left"/>
        <w:rPr>
          <w:sz w:val="25"/>
        </w:rPr>
      </w:pPr>
    </w:p>
    <w:p>
      <w:pPr>
        <w:pStyle w:val="ListParagraph"/>
        <w:numPr>
          <w:ilvl w:val="0"/>
          <w:numId w:val="6"/>
        </w:numPr>
        <w:tabs>
          <w:tab w:pos="1027" w:val="left" w:leader="none"/>
        </w:tabs>
        <w:spacing w:line="240" w:lineRule="auto" w:before="0" w:after="0"/>
        <w:ind w:left="1026" w:right="0" w:hanging="202"/>
        <w:jc w:val="left"/>
        <w:rPr>
          <w:sz w:val="20"/>
        </w:rPr>
      </w:pPr>
      <w:r>
        <w:rPr>
          <w:sz w:val="20"/>
        </w:rPr>
        <w:t>PREPROCESSING FOR</w:t>
      </w:r>
      <w:r>
        <w:rPr>
          <w:spacing w:val="-3"/>
          <w:sz w:val="20"/>
        </w:rPr>
        <w:t> </w:t>
      </w:r>
      <w:r>
        <w:rPr>
          <w:sz w:val="20"/>
        </w:rPr>
        <w:t>TESTING</w:t>
      </w:r>
    </w:p>
    <w:p>
      <w:pPr>
        <w:pStyle w:val="BodyText"/>
        <w:spacing w:before="2"/>
        <w:ind w:left="0"/>
        <w:jc w:val="left"/>
        <w:rPr>
          <w:sz w:val="26"/>
        </w:rPr>
      </w:pPr>
    </w:p>
    <w:p>
      <w:pPr>
        <w:pStyle w:val="BodyText"/>
        <w:spacing w:line="276" w:lineRule="auto"/>
        <w:ind w:left="220" w:right="39"/>
      </w:pPr>
      <w:r>
        <w:rPr/>
        <w:t>Before testing progress, we've to require some image preprocessing operations in street-view pictures to eliminate the result of result illumination, partial occlusion and high deformation. The most preprocessing operations embody image improvement and image segmentation. Firstly, we need to contend with the photographs underneath a poor illumination. A typical methodology is that the homomorphic ﬁlter methodology, that uses</w:t>
      </w:r>
      <w:r>
        <w:rPr>
          <w:spacing w:val="13"/>
        </w:rPr>
        <w:t> </w:t>
      </w:r>
      <w:r>
        <w:rPr/>
        <w:t>an</w:t>
      </w:r>
    </w:p>
    <w:p>
      <w:pPr>
        <w:pStyle w:val="BodyText"/>
        <w:spacing w:line="276" w:lineRule="auto" w:before="89"/>
        <w:ind w:left="220" w:right="156"/>
      </w:pPr>
      <w:r>
        <w:rPr/>
        <w:br w:type="column"/>
      </w:r>
      <w:r>
        <w:rPr/>
        <w:t>appropriate homomorphic an appropriate H(u,v). during this methodology, the coefﬁcients square measure metric capacity unit &lt; one and Hh &gt; one, the perform H(u,v) would decrease. Therefore, </w:t>
      </w:r>
      <w:r>
        <w:rPr>
          <w:spacing w:val="-3"/>
        </w:rPr>
        <w:t>we </w:t>
      </w:r>
      <w:r>
        <w:rPr/>
        <w:t>have a tendency to square measure ready to enhance the photographs by reducing the low frequency and increasing the high frequency. otherwise is gamma correction that compensates the deﬁciency in dim lightweight. Clearly, the previous performs higher, because the color of the testing image features a bound distortion once gamma correction. additionally, the photographs with traditional lightweight won't be sent to the ﬁltering method directly. to evaluate the predicable pictures, </w:t>
      </w:r>
      <w:r>
        <w:rPr>
          <w:spacing w:val="-3"/>
        </w:rPr>
        <w:t>we </w:t>
      </w:r>
      <w:r>
        <w:rPr/>
        <w:t>will introduce the YCbCr color area, because the Y element represents the illumination issue. we have a tendency to square measure ready to choose the thresholds by drawing the pel distribution in bar graph and count the pel numbers (a), in pictures with extraordinarily     lightweight.     once     taking    </w:t>
      </w:r>
      <w:r>
        <w:rPr>
          <w:spacing w:val="27"/>
        </w:rPr>
        <w:t> </w:t>
      </w:r>
      <w:r>
        <w:rPr/>
        <w:t>the</w:t>
      </w:r>
    </w:p>
    <w:p>
      <w:pPr>
        <w:pStyle w:val="BodyText"/>
        <w:spacing w:line="277" w:lineRule="exact"/>
        <w:ind w:left="220"/>
      </w:pPr>
      <w:r>
        <w:rPr/>
        <w:t>experiments,</w:t>
      </w:r>
      <w:r>
        <w:rPr>
          <w:spacing w:val="-8"/>
        </w:rPr>
        <w:t> </w:t>
      </w:r>
      <w:r>
        <w:rPr/>
        <w:t>the</w:t>
      </w:r>
      <w:r>
        <w:rPr>
          <w:spacing w:val="-7"/>
        </w:rPr>
        <w:t> </w:t>
      </w:r>
      <w:r>
        <w:rPr/>
        <w:t>brink</w:t>
      </w:r>
      <w:r>
        <w:rPr>
          <w:spacing w:val="-8"/>
        </w:rPr>
        <w:t> </w:t>
      </w:r>
      <w:r>
        <w:rPr/>
        <w:t>is</w:t>
      </w:r>
      <w:r>
        <w:rPr>
          <w:spacing w:val="-8"/>
        </w:rPr>
        <w:t> </w:t>
      </w:r>
      <w:r>
        <w:rPr/>
        <w:t>determined</w:t>
      </w:r>
      <w:r>
        <w:rPr>
          <w:spacing w:val="-7"/>
        </w:rPr>
        <w:t> </w:t>
      </w:r>
      <w:r>
        <w:rPr/>
        <w:t>by</w:t>
      </w:r>
      <w:r>
        <w:rPr>
          <w:spacing w:val="-10"/>
        </w:rPr>
        <w:t> </w:t>
      </w:r>
      <w:r>
        <w:rPr/>
        <w:t>Y</w:t>
      </w:r>
      <w:r>
        <w:rPr>
          <w:rFonts w:ascii="WenQuanYi Micro Hei" w:hAnsi="WenQuanYi Micro Hei"/>
        </w:rPr>
        <w:t>∈</w:t>
      </w:r>
      <w:r>
        <w:rPr/>
        <w:t>[200,234]</w:t>
      </w:r>
    </w:p>
    <w:p>
      <w:pPr>
        <w:pStyle w:val="BodyText"/>
        <w:spacing w:line="276" w:lineRule="auto"/>
        <w:ind w:left="220" w:right="156"/>
      </w:pPr>
      <w:r>
        <w:rPr/>
        <w:t>and a &lt; 53901. Secondly, we'd like to require morphological treatment before segmentation to eliminate discontinuous small areas. However, some obstacles within the street read haven't been removed completely, as an example, the non-signs square measureas that are similar with the signs areas. Thus, we have a tendency to deﬁne the scale and proportion of the trafﬁc signs by experimental results.</w:t>
      </w:r>
    </w:p>
    <w:p>
      <w:pPr>
        <w:pStyle w:val="BodyText"/>
        <w:spacing w:line="276" w:lineRule="auto"/>
        <w:ind w:left="220" w:right="161"/>
      </w:pPr>
      <w:r>
        <w:rPr/>
        <w:t>Third part in the bottom image, where we set the pixel value to zero, would not contain any signs. Thus, the non-signs area can be removed. Finally, the ROIs can be selected by a bounding box with ﬁxed size and proportion in the whole street view image as shown. Among these results, </w:t>
      </w:r>
      <w:r>
        <w:rPr>
          <w:spacing w:val="-3"/>
        </w:rPr>
        <w:t>we </w:t>
      </w:r>
      <w:r>
        <w:rPr/>
        <w:t>can ﬁnd that the most of trafﬁc signs are successfully recognized while some are ignored or double</w:t>
      </w:r>
      <w:r>
        <w:rPr>
          <w:spacing w:val="-3"/>
        </w:rPr>
        <w:t> </w:t>
      </w:r>
      <w:r>
        <w:rPr/>
        <w:t>recognized.</w:t>
      </w:r>
    </w:p>
    <w:p>
      <w:pPr>
        <w:pStyle w:val="BodyText"/>
        <w:spacing w:before="6"/>
        <w:ind w:left="0"/>
        <w:jc w:val="left"/>
        <w:rPr>
          <w:sz w:val="22"/>
        </w:rPr>
      </w:pPr>
    </w:p>
    <w:p>
      <w:pPr>
        <w:pStyle w:val="ListParagraph"/>
        <w:numPr>
          <w:ilvl w:val="0"/>
          <w:numId w:val="6"/>
        </w:numPr>
        <w:tabs>
          <w:tab w:pos="1949" w:val="left" w:leader="none"/>
        </w:tabs>
        <w:spacing w:line="240" w:lineRule="auto" w:before="0" w:after="0"/>
        <w:ind w:left="1948" w:right="0" w:hanging="203"/>
        <w:jc w:val="left"/>
        <w:rPr>
          <w:sz w:val="20"/>
        </w:rPr>
      </w:pPr>
      <w:r>
        <w:rPr>
          <w:sz w:val="20"/>
        </w:rPr>
        <w:t>DATABASE</w:t>
      </w:r>
    </w:p>
    <w:p>
      <w:pPr>
        <w:pStyle w:val="BodyText"/>
        <w:spacing w:before="11"/>
        <w:ind w:left="0"/>
        <w:jc w:val="left"/>
        <w:rPr>
          <w:sz w:val="25"/>
        </w:rPr>
      </w:pPr>
    </w:p>
    <w:p>
      <w:pPr>
        <w:pStyle w:val="BodyText"/>
        <w:spacing w:line="276" w:lineRule="auto"/>
        <w:ind w:left="220" w:right="161"/>
      </w:pPr>
      <w:r>
        <w:rPr/>
        <w:t>A traffic sign database is required to deploy any TSDR systems. It is used for training and testing the TSDR for detection and recognition technique. Traffic sign database contains traffic sign scenes and images of all available type of traffic signs like guide, regulatory and warning signs. Some datasets are publicly available. The most widely used datasets are German Traffic sign</w:t>
      </w:r>
      <w:r>
        <w:rPr>
          <w:spacing w:val="-3"/>
        </w:rPr>
        <w:t> </w:t>
      </w:r>
      <w:r>
        <w:rPr/>
        <w:t>datasets.</w:t>
      </w:r>
    </w:p>
    <w:p>
      <w:pPr>
        <w:spacing w:after="0" w:line="276" w:lineRule="auto"/>
        <w:sectPr>
          <w:pgSz w:w="12240" w:h="15840"/>
          <w:pgMar w:header="728" w:footer="1036" w:top="1340" w:bottom="1220" w:left="1220" w:right="1280"/>
          <w:cols w:num="2" w:equalWidth="0">
            <w:col w:w="4580" w:space="461"/>
            <w:col w:w="4699"/>
          </w:cols>
        </w:sectPr>
      </w:pPr>
    </w:p>
    <w:p>
      <w:pPr>
        <w:pStyle w:val="BodyText"/>
        <w:spacing w:before="8"/>
        <w:ind w:left="0"/>
        <w:jc w:val="left"/>
        <w:rPr>
          <w:sz w:val="7"/>
        </w:rPr>
      </w:pPr>
    </w:p>
    <w:tbl>
      <w:tblPr>
        <w:tblW w:w="0" w:type="auto"/>
        <w:jc w:val="left"/>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28"/>
        <w:gridCol w:w="1532"/>
        <w:gridCol w:w="1169"/>
        <w:gridCol w:w="1352"/>
        <w:gridCol w:w="1709"/>
        <w:gridCol w:w="992"/>
        <w:gridCol w:w="1008"/>
      </w:tblGrid>
      <w:tr>
        <w:trPr>
          <w:trHeight w:val="251" w:hRule="atLeast"/>
        </w:trPr>
        <w:tc>
          <w:tcPr>
            <w:tcW w:w="1728" w:type="dxa"/>
            <w:tcBorders>
              <w:bottom w:val="single" w:sz="4" w:space="0" w:color="000000"/>
              <w:right w:val="single" w:sz="4" w:space="0" w:color="000000"/>
            </w:tcBorders>
          </w:tcPr>
          <w:p>
            <w:pPr>
              <w:pStyle w:val="TableParagraph"/>
              <w:spacing w:before="21"/>
              <w:ind w:left="107"/>
              <w:rPr>
                <w:sz w:val="18"/>
              </w:rPr>
            </w:pPr>
            <w:r>
              <w:rPr>
                <w:sz w:val="18"/>
              </w:rPr>
              <w:t>Include Videos</w:t>
            </w:r>
          </w:p>
        </w:tc>
        <w:tc>
          <w:tcPr>
            <w:tcW w:w="1532" w:type="dxa"/>
            <w:tcBorders>
              <w:left w:val="single" w:sz="4" w:space="0" w:color="000000"/>
              <w:bottom w:val="single" w:sz="4" w:space="0" w:color="000000"/>
              <w:right w:val="single" w:sz="4" w:space="0" w:color="000000"/>
            </w:tcBorders>
          </w:tcPr>
          <w:p>
            <w:pPr>
              <w:pStyle w:val="TableParagraph"/>
              <w:spacing w:before="21"/>
              <w:ind w:left="112"/>
              <w:rPr>
                <w:sz w:val="18"/>
              </w:rPr>
            </w:pPr>
            <w:r>
              <w:rPr>
                <w:sz w:val="18"/>
              </w:rPr>
              <w:t>No</w:t>
            </w:r>
          </w:p>
        </w:tc>
        <w:tc>
          <w:tcPr>
            <w:tcW w:w="1169" w:type="dxa"/>
            <w:tcBorders>
              <w:left w:val="single" w:sz="4" w:space="0" w:color="000000"/>
              <w:bottom w:val="single" w:sz="4" w:space="0" w:color="000000"/>
              <w:right w:val="single" w:sz="4" w:space="0" w:color="000000"/>
            </w:tcBorders>
          </w:tcPr>
          <w:p>
            <w:pPr>
              <w:pStyle w:val="TableParagraph"/>
              <w:spacing w:before="21"/>
              <w:rPr>
                <w:sz w:val="18"/>
              </w:rPr>
            </w:pPr>
            <w:r>
              <w:rPr>
                <w:sz w:val="18"/>
              </w:rPr>
              <w:t>Yes</w:t>
            </w:r>
          </w:p>
        </w:tc>
        <w:tc>
          <w:tcPr>
            <w:tcW w:w="1352" w:type="dxa"/>
            <w:tcBorders>
              <w:left w:val="single" w:sz="4" w:space="0" w:color="000000"/>
              <w:bottom w:val="single" w:sz="4" w:space="0" w:color="000000"/>
              <w:right w:val="single" w:sz="4" w:space="0" w:color="000000"/>
            </w:tcBorders>
          </w:tcPr>
          <w:p>
            <w:pPr>
              <w:pStyle w:val="TableParagraph"/>
              <w:spacing w:before="21"/>
              <w:ind w:left="112"/>
              <w:rPr>
                <w:sz w:val="18"/>
              </w:rPr>
            </w:pPr>
            <w:r>
              <w:rPr>
                <w:sz w:val="18"/>
              </w:rPr>
              <w:t>No</w:t>
            </w:r>
          </w:p>
        </w:tc>
        <w:tc>
          <w:tcPr>
            <w:tcW w:w="1709" w:type="dxa"/>
            <w:tcBorders>
              <w:left w:val="single" w:sz="4" w:space="0" w:color="000000"/>
              <w:bottom w:val="single" w:sz="4" w:space="0" w:color="000000"/>
              <w:right w:val="single" w:sz="4" w:space="0" w:color="000000"/>
            </w:tcBorders>
          </w:tcPr>
          <w:p>
            <w:pPr>
              <w:pStyle w:val="TableParagraph"/>
              <w:spacing w:before="21"/>
              <w:rPr>
                <w:sz w:val="18"/>
              </w:rPr>
            </w:pPr>
            <w:r>
              <w:rPr>
                <w:sz w:val="18"/>
              </w:rPr>
              <w:t>Yes</w:t>
            </w:r>
          </w:p>
        </w:tc>
        <w:tc>
          <w:tcPr>
            <w:tcW w:w="992" w:type="dxa"/>
            <w:tcBorders>
              <w:left w:val="single" w:sz="4" w:space="0" w:color="000000"/>
              <w:bottom w:val="single" w:sz="4" w:space="0" w:color="000000"/>
              <w:right w:val="single" w:sz="4" w:space="0" w:color="000000"/>
            </w:tcBorders>
          </w:tcPr>
          <w:p>
            <w:pPr>
              <w:pStyle w:val="TableParagraph"/>
              <w:spacing w:before="21"/>
              <w:ind w:left="111"/>
              <w:rPr>
                <w:sz w:val="18"/>
              </w:rPr>
            </w:pPr>
            <w:r>
              <w:rPr>
                <w:sz w:val="18"/>
              </w:rPr>
              <w:t>No</w:t>
            </w:r>
          </w:p>
        </w:tc>
        <w:tc>
          <w:tcPr>
            <w:tcW w:w="1008" w:type="dxa"/>
            <w:tcBorders>
              <w:left w:val="single" w:sz="4" w:space="0" w:color="000000"/>
              <w:bottom w:val="single" w:sz="4" w:space="0" w:color="000000"/>
            </w:tcBorders>
          </w:tcPr>
          <w:p>
            <w:pPr>
              <w:pStyle w:val="TableParagraph"/>
              <w:spacing w:before="21"/>
              <w:ind w:left="108"/>
              <w:rPr>
                <w:sz w:val="18"/>
              </w:rPr>
            </w:pPr>
            <w:r>
              <w:rPr>
                <w:sz w:val="18"/>
              </w:rPr>
              <w:t>No</w:t>
            </w:r>
          </w:p>
        </w:tc>
      </w:tr>
      <w:tr>
        <w:trPr>
          <w:trHeight w:val="258" w:hRule="atLeast"/>
        </w:trPr>
        <w:tc>
          <w:tcPr>
            <w:tcW w:w="1728" w:type="dxa"/>
            <w:tcBorders>
              <w:top w:val="single" w:sz="4" w:space="0" w:color="000000"/>
              <w:bottom w:val="single" w:sz="4" w:space="0" w:color="000000"/>
              <w:right w:val="single" w:sz="4" w:space="0" w:color="000000"/>
            </w:tcBorders>
          </w:tcPr>
          <w:p>
            <w:pPr>
              <w:pStyle w:val="TableParagraph"/>
              <w:spacing w:before="26"/>
              <w:ind w:left="107"/>
              <w:rPr>
                <w:sz w:val="18"/>
              </w:rPr>
            </w:pPr>
            <w:r>
              <w:rPr>
                <w:sz w:val="18"/>
              </w:rPr>
              <w:t>Sign Size</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26"/>
              <w:ind w:left="112"/>
              <w:rPr>
                <w:sz w:val="18"/>
              </w:rPr>
            </w:pPr>
            <w:r>
              <w:rPr>
                <w:sz w:val="18"/>
              </w:rPr>
              <w:t>15x15 to 250x250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26"/>
              <w:rPr>
                <w:sz w:val="18"/>
              </w:rPr>
            </w:pPr>
            <w:r>
              <w:rPr>
                <w:sz w:val="18"/>
              </w:rPr>
              <w:t>1628x1628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26"/>
              <w:ind w:left="112"/>
              <w:rPr>
                <w:sz w:val="18"/>
              </w:rPr>
            </w:pPr>
            <w:r>
              <w:rPr>
                <w:sz w:val="18"/>
              </w:rPr>
              <w:t>3x5 to 263x263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26"/>
              <w:rPr>
                <w:sz w:val="18"/>
              </w:rPr>
            </w:pPr>
            <w:r>
              <w:rPr>
                <w:sz w:val="18"/>
              </w:rPr>
              <w:t>6x6 to 167 x168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26"/>
              <w:ind w:left="111"/>
              <w:rPr>
                <w:sz w:val="18"/>
              </w:rPr>
            </w:pPr>
            <w:r>
              <w:rPr>
                <w:sz w:val="18"/>
              </w:rPr>
              <w:t>24x24</w:t>
            </w:r>
          </w:p>
        </w:tc>
        <w:tc>
          <w:tcPr>
            <w:tcW w:w="1008" w:type="dxa"/>
            <w:tcBorders>
              <w:top w:val="single" w:sz="4" w:space="0" w:color="000000"/>
              <w:left w:val="single" w:sz="4" w:space="0" w:color="000000"/>
              <w:bottom w:val="single" w:sz="4" w:space="0" w:color="000000"/>
            </w:tcBorders>
          </w:tcPr>
          <w:p>
            <w:pPr>
              <w:pStyle w:val="TableParagraph"/>
              <w:spacing w:before="26"/>
              <w:ind w:left="108"/>
              <w:rPr>
                <w:sz w:val="18"/>
              </w:rPr>
            </w:pPr>
            <w:r>
              <w:rPr>
                <w:sz w:val="18"/>
              </w:rPr>
              <w:t>30x30</w:t>
            </w:r>
          </w:p>
        </w:tc>
      </w:tr>
      <w:tr>
        <w:trPr>
          <w:trHeight w:val="350" w:hRule="atLeast"/>
        </w:trPr>
        <w:tc>
          <w:tcPr>
            <w:tcW w:w="1728" w:type="dxa"/>
            <w:tcBorders>
              <w:top w:val="single" w:sz="4" w:space="0" w:color="000000"/>
              <w:bottom w:val="single" w:sz="4" w:space="0" w:color="000000"/>
              <w:right w:val="single" w:sz="4" w:space="0" w:color="000000"/>
            </w:tcBorders>
          </w:tcPr>
          <w:p>
            <w:pPr>
              <w:pStyle w:val="TableParagraph"/>
              <w:ind w:left="107"/>
              <w:rPr>
                <w:sz w:val="18"/>
              </w:rPr>
            </w:pPr>
            <w:r>
              <w:rPr>
                <w:sz w:val="18"/>
              </w:rPr>
              <w:t>Images Size</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ind w:left="112"/>
              <w:rPr>
                <w:sz w:val="18"/>
              </w:rPr>
            </w:pPr>
            <w:r>
              <w:rPr>
                <w:sz w:val="18"/>
              </w:rPr>
              <w:t>15x15 to 250x250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1628x1628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ind w:left="112"/>
              <w:rPr>
                <w:sz w:val="18"/>
              </w:rPr>
            </w:pPr>
            <w:r>
              <w:rPr>
                <w:sz w:val="18"/>
              </w:rPr>
              <w:t>1280x960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640x480 to 1024x52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111"/>
              <w:rPr>
                <w:sz w:val="18"/>
              </w:rPr>
            </w:pPr>
            <w:r>
              <w:rPr>
                <w:sz w:val="18"/>
              </w:rPr>
              <w:t>648x480</w:t>
            </w:r>
          </w:p>
        </w:tc>
        <w:tc>
          <w:tcPr>
            <w:tcW w:w="1008" w:type="dxa"/>
            <w:tcBorders>
              <w:top w:val="single" w:sz="4" w:space="0" w:color="000000"/>
              <w:left w:val="single" w:sz="4" w:space="0" w:color="000000"/>
              <w:bottom w:val="single" w:sz="4" w:space="0" w:color="000000"/>
            </w:tcBorders>
          </w:tcPr>
          <w:p>
            <w:pPr>
              <w:pStyle w:val="TableParagraph"/>
              <w:ind w:left="108"/>
              <w:rPr>
                <w:sz w:val="18"/>
              </w:rPr>
            </w:pPr>
            <w:r>
              <w:rPr>
                <w:sz w:val="18"/>
              </w:rPr>
              <w:t>1280x720</w:t>
            </w:r>
          </w:p>
        </w:tc>
      </w:tr>
      <w:tr>
        <w:trPr>
          <w:trHeight w:val="350" w:hRule="atLeast"/>
        </w:trPr>
        <w:tc>
          <w:tcPr>
            <w:tcW w:w="1728" w:type="dxa"/>
            <w:tcBorders>
              <w:top w:val="single" w:sz="4" w:space="0" w:color="000000"/>
              <w:bottom w:val="single" w:sz="4" w:space="0" w:color="000000"/>
              <w:right w:val="single" w:sz="4" w:space="0" w:color="000000"/>
            </w:tcBorders>
          </w:tcPr>
          <w:p>
            <w:pPr>
              <w:pStyle w:val="TableParagraph"/>
              <w:ind w:left="107"/>
              <w:rPr>
                <w:sz w:val="18"/>
              </w:rPr>
            </w:pPr>
            <w:r>
              <w:rPr>
                <w:sz w:val="18"/>
              </w:rPr>
              <w:t>TS Images</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ind w:left="112"/>
              <w:rPr>
                <w:sz w:val="18"/>
              </w:rPr>
            </w:pPr>
            <w:r>
              <w:rPr>
                <w:sz w:val="18"/>
              </w:rPr>
              <w:t>39,209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13,444</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ind w:left="112"/>
              <w:rPr>
                <w:sz w:val="18"/>
              </w:rPr>
            </w:pPr>
            <w:r>
              <w:rPr>
                <w:sz w:val="18"/>
              </w:rPr>
              <w:t>3488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t>7855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111"/>
              <w:rPr>
                <w:sz w:val="18"/>
              </w:rPr>
            </w:pPr>
            <w:r>
              <w:rPr>
                <w:sz w:val="18"/>
              </w:rPr>
              <w:t>1200</w:t>
            </w:r>
          </w:p>
        </w:tc>
        <w:tc>
          <w:tcPr>
            <w:tcW w:w="1008" w:type="dxa"/>
            <w:tcBorders>
              <w:top w:val="single" w:sz="4" w:space="0" w:color="000000"/>
              <w:left w:val="single" w:sz="4" w:space="0" w:color="000000"/>
              <w:bottom w:val="single" w:sz="4" w:space="0" w:color="000000"/>
            </w:tcBorders>
          </w:tcPr>
          <w:p>
            <w:pPr>
              <w:pStyle w:val="TableParagraph"/>
              <w:ind w:left="108"/>
              <w:rPr>
                <w:sz w:val="18"/>
              </w:rPr>
            </w:pPr>
            <w:r>
              <w:rPr>
                <w:sz w:val="18"/>
              </w:rPr>
              <w:t>N/A</w:t>
            </w:r>
          </w:p>
        </w:tc>
      </w:tr>
      <w:tr>
        <w:trPr>
          <w:trHeight w:val="333" w:hRule="atLeast"/>
        </w:trPr>
        <w:tc>
          <w:tcPr>
            <w:tcW w:w="1728" w:type="dxa"/>
            <w:tcBorders>
              <w:top w:val="single" w:sz="4" w:space="0" w:color="000000"/>
              <w:bottom w:val="single" w:sz="4" w:space="0" w:color="000000"/>
              <w:right w:val="single" w:sz="4" w:space="0" w:color="000000"/>
            </w:tcBorders>
          </w:tcPr>
          <w:p>
            <w:pPr>
              <w:pStyle w:val="TableParagraph"/>
              <w:spacing w:before="62"/>
              <w:ind w:left="107"/>
              <w:rPr>
                <w:sz w:val="18"/>
              </w:rPr>
            </w:pPr>
            <w:r>
              <w:rPr>
                <w:sz w:val="18"/>
              </w:rPr>
              <w:t>TS Scenes</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62"/>
              <w:ind w:left="112"/>
              <w:rPr>
                <w:sz w:val="18"/>
              </w:rPr>
            </w:pPr>
            <w:r>
              <w:rPr>
                <w:sz w:val="18"/>
              </w:rPr>
              <w:t>9000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62"/>
              <w:rPr>
                <w:sz w:val="18"/>
              </w:rPr>
            </w:pPr>
            <w:r>
              <w:rPr>
                <w:sz w:val="18"/>
              </w:rPr>
              <w:t>9006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62"/>
              <w:ind w:left="112"/>
              <w:rPr>
                <w:sz w:val="18"/>
              </w:rPr>
            </w:pPr>
            <w:r>
              <w:rPr>
                <w:sz w:val="18"/>
              </w:rPr>
              <w:t>20000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62"/>
              <w:rPr>
                <w:sz w:val="18"/>
              </w:rPr>
            </w:pPr>
            <w:r>
              <w:rPr>
                <w:sz w:val="18"/>
              </w:rPr>
              <w:t>6610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62"/>
              <w:ind w:left="111"/>
              <w:rPr>
                <w:sz w:val="18"/>
              </w:rPr>
            </w:pPr>
            <w:r>
              <w:rPr>
                <w:sz w:val="18"/>
              </w:rPr>
              <w:t>43,509</w:t>
            </w:r>
          </w:p>
        </w:tc>
        <w:tc>
          <w:tcPr>
            <w:tcW w:w="1008" w:type="dxa"/>
            <w:tcBorders>
              <w:top w:val="single" w:sz="4" w:space="0" w:color="000000"/>
              <w:left w:val="single" w:sz="4" w:space="0" w:color="000000"/>
              <w:bottom w:val="single" w:sz="4" w:space="0" w:color="000000"/>
            </w:tcBorders>
          </w:tcPr>
          <w:p>
            <w:pPr>
              <w:pStyle w:val="TableParagraph"/>
              <w:spacing w:before="62"/>
              <w:ind w:left="108"/>
              <w:rPr>
                <w:sz w:val="18"/>
              </w:rPr>
            </w:pPr>
            <w:r>
              <w:rPr>
                <w:sz w:val="18"/>
              </w:rPr>
              <w:t>140</w:t>
            </w:r>
          </w:p>
        </w:tc>
      </w:tr>
      <w:tr>
        <w:trPr>
          <w:trHeight w:val="438" w:hRule="atLeast"/>
        </w:trPr>
        <w:tc>
          <w:tcPr>
            <w:tcW w:w="1728" w:type="dxa"/>
            <w:tcBorders>
              <w:top w:val="single" w:sz="4" w:space="0" w:color="000000"/>
              <w:bottom w:val="single" w:sz="4" w:space="0" w:color="000000"/>
              <w:right w:val="single" w:sz="4" w:space="0" w:color="000000"/>
            </w:tcBorders>
          </w:tcPr>
          <w:p>
            <w:pPr>
              <w:pStyle w:val="TableParagraph"/>
              <w:spacing w:before="114"/>
              <w:ind w:left="107"/>
              <w:rPr>
                <w:sz w:val="18"/>
              </w:rPr>
            </w:pPr>
            <w:r>
              <w:rPr>
                <w:sz w:val="18"/>
              </w:rPr>
              <w:t>Country Classes</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114"/>
              <w:ind w:left="112"/>
              <w:rPr>
                <w:sz w:val="18"/>
              </w:rPr>
            </w:pPr>
            <w:r>
              <w:rPr>
                <w:sz w:val="18"/>
              </w:rPr>
              <w:t>Germany</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114"/>
              <w:rPr>
                <w:sz w:val="18"/>
              </w:rPr>
            </w:pPr>
            <w:r>
              <w:rPr>
                <w:sz w:val="18"/>
              </w:rPr>
              <w:t>Belgium</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114"/>
              <w:ind w:left="112"/>
              <w:rPr>
                <w:sz w:val="18"/>
              </w:rPr>
            </w:pPr>
            <w:r>
              <w:rPr>
                <w:sz w:val="18"/>
              </w:rPr>
              <w:t>Sweden</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114"/>
              <w:rPr>
                <w:sz w:val="18"/>
              </w:rPr>
            </w:pPr>
            <w:r>
              <w:rPr>
                <w:sz w:val="18"/>
              </w:rPr>
              <w:t>US</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4"/>
              <w:ind w:left="111"/>
              <w:rPr>
                <w:sz w:val="18"/>
              </w:rPr>
            </w:pPr>
            <w:r>
              <w:rPr>
                <w:sz w:val="18"/>
              </w:rPr>
              <w:t>UK</w:t>
            </w:r>
          </w:p>
        </w:tc>
        <w:tc>
          <w:tcPr>
            <w:tcW w:w="1008" w:type="dxa"/>
            <w:tcBorders>
              <w:top w:val="single" w:sz="4" w:space="0" w:color="000000"/>
              <w:left w:val="single" w:sz="4" w:space="0" w:color="000000"/>
              <w:bottom w:val="single" w:sz="4" w:space="0" w:color="000000"/>
            </w:tcBorders>
          </w:tcPr>
          <w:p>
            <w:pPr>
              <w:pStyle w:val="TableParagraph"/>
              <w:spacing w:before="114"/>
              <w:ind w:left="108"/>
              <w:rPr>
                <w:sz w:val="18"/>
              </w:rPr>
            </w:pPr>
            <w:r>
              <w:rPr>
                <w:sz w:val="18"/>
              </w:rPr>
              <w:t>Russia</w:t>
            </w:r>
          </w:p>
        </w:tc>
      </w:tr>
      <w:tr>
        <w:trPr>
          <w:trHeight w:val="349" w:hRule="atLeast"/>
        </w:trPr>
        <w:tc>
          <w:tcPr>
            <w:tcW w:w="1728" w:type="dxa"/>
            <w:tcBorders>
              <w:top w:val="single" w:sz="4" w:space="0" w:color="000000"/>
              <w:right w:val="single" w:sz="4" w:space="0" w:color="000000"/>
            </w:tcBorders>
          </w:tcPr>
          <w:p>
            <w:pPr>
              <w:pStyle w:val="TableParagraph"/>
              <w:ind w:left="107"/>
              <w:rPr>
                <w:sz w:val="18"/>
              </w:rPr>
            </w:pPr>
            <w:r>
              <w:rPr>
                <w:sz w:val="18"/>
              </w:rPr>
              <w:t>Dataset</w:t>
            </w:r>
          </w:p>
        </w:tc>
        <w:tc>
          <w:tcPr>
            <w:tcW w:w="1532" w:type="dxa"/>
            <w:tcBorders>
              <w:top w:val="single" w:sz="4" w:space="0" w:color="000000"/>
              <w:left w:val="single" w:sz="4" w:space="0" w:color="000000"/>
              <w:right w:val="single" w:sz="4" w:space="0" w:color="000000"/>
            </w:tcBorders>
          </w:tcPr>
          <w:p>
            <w:pPr>
              <w:pStyle w:val="TableParagraph"/>
              <w:ind w:left="112"/>
              <w:rPr>
                <w:sz w:val="18"/>
              </w:rPr>
            </w:pPr>
            <w:r>
              <w:rPr>
                <w:sz w:val="18"/>
              </w:rPr>
              <w:t>GTSDRB</w:t>
            </w:r>
          </w:p>
        </w:tc>
        <w:tc>
          <w:tcPr>
            <w:tcW w:w="1169" w:type="dxa"/>
            <w:tcBorders>
              <w:top w:val="single" w:sz="4" w:space="0" w:color="000000"/>
              <w:left w:val="single" w:sz="4" w:space="0" w:color="000000"/>
              <w:right w:val="single" w:sz="4" w:space="0" w:color="000000"/>
            </w:tcBorders>
          </w:tcPr>
          <w:p>
            <w:pPr>
              <w:pStyle w:val="TableParagraph"/>
              <w:rPr>
                <w:sz w:val="18"/>
              </w:rPr>
            </w:pPr>
            <w:r>
              <w:rPr>
                <w:sz w:val="18"/>
              </w:rPr>
              <w:t>KULD</w:t>
            </w:r>
          </w:p>
        </w:tc>
        <w:tc>
          <w:tcPr>
            <w:tcW w:w="1352" w:type="dxa"/>
            <w:tcBorders>
              <w:top w:val="single" w:sz="4" w:space="0" w:color="000000"/>
              <w:left w:val="single" w:sz="4" w:space="0" w:color="000000"/>
              <w:right w:val="single" w:sz="4" w:space="0" w:color="000000"/>
            </w:tcBorders>
          </w:tcPr>
          <w:p>
            <w:pPr>
              <w:pStyle w:val="TableParagraph"/>
              <w:ind w:left="112"/>
              <w:rPr>
                <w:sz w:val="18"/>
              </w:rPr>
            </w:pPr>
            <w:r>
              <w:rPr>
                <w:sz w:val="18"/>
              </w:rPr>
              <w:t>STSD</w:t>
            </w:r>
          </w:p>
        </w:tc>
        <w:tc>
          <w:tcPr>
            <w:tcW w:w="1709" w:type="dxa"/>
            <w:tcBorders>
              <w:top w:val="single" w:sz="4" w:space="0" w:color="000000"/>
              <w:left w:val="single" w:sz="4" w:space="0" w:color="000000"/>
              <w:right w:val="single" w:sz="4" w:space="0" w:color="000000"/>
            </w:tcBorders>
          </w:tcPr>
          <w:p>
            <w:pPr>
              <w:pStyle w:val="TableParagraph"/>
              <w:rPr>
                <w:sz w:val="18"/>
              </w:rPr>
            </w:pPr>
            <w:r>
              <w:rPr>
                <w:sz w:val="18"/>
              </w:rPr>
              <w:t>LISAD</w:t>
            </w:r>
          </w:p>
        </w:tc>
        <w:tc>
          <w:tcPr>
            <w:tcW w:w="992" w:type="dxa"/>
            <w:tcBorders>
              <w:top w:val="single" w:sz="4" w:space="0" w:color="000000"/>
              <w:left w:val="single" w:sz="4" w:space="0" w:color="000000"/>
              <w:right w:val="single" w:sz="4" w:space="0" w:color="000000"/>
            </w:tcBorders>
          </w:tcPr>
          <w:p>
            <w:pPr>
              <w:pStyle w:val="TableParagraph"/>
              <w:ind w:left="111"/>
              <w:rPr>
                <w:sz w:val="18"/>
              </w:rPr>
            </w:pPr>
            <w:r>
              <w:rPr>
                <w:sz w:val="18"/>
              </w:rPr>
              <w:t>UKOD</w:t>
            </w:r>
          </w:p>
        </w:tc>
        <w:tc>
          <w:tcPr>
            <w:tcW w:w="1008" w:type="dxa"/>
            <w:tcBorders>
              <w:top w:val="single" w:sz="4" w:space="0" w:color="000000"/>
              <w:left w:val="single" w:sz="4" w:space="0" w:color="000000"/>
            </w:tcBorders>
          </w:tcPr>
          <w:p>
            <w:pPr>
              <w:pStyle w:val="TableParagraph"/>
              <w:ind w:left="108"/>
              <w:rPr>
                <w:sz w:val="18"/>
              </w:rPr>
            </w:pPr>
            <w:r>
              <w:rPr>
                <w:sz w:val="18"/>
              </w:rPr>
              <w:t>RTSD</w:t>
            </w:r>
          </w:p>
        </w:tc>
      </w:tr>
    </w:tbl>
    <w:p>
      <w:pPr>
        <w:spacing w:after="0"/>
        <w:rPr>
          <w:sz w:val="18"/>
        </w:rPr>
        <w:sectPr>
          <w:headerReference w:type="default" r:id="rId10"/>
          <w:footerReference w:type="default" r:id="rId11"/>
          <w:pgSz w:w="12240" w:h="15840"/>
          <w:pgMar w:header="728" w:footer="1036" w:top="1340" w:bottom="1220" w:left="1220" w:right="1280"/>
          <w:pgNumType w:start="173"/>
        </w:sectPr>
      </w:pPr>
    </w:p>
    <w:p>
      <w:pPr>
        <w:pStyle w:val="BodyText"/>
        <w:spacing w:line="284" w:lineRule="exact"/>
        <w:ind w:left="220"/>
      </w:pPr>
      <w:r>
        <w:rPr/>
        <w:t>Table 6.1. Publicly available tra</w:t>
      </w:r>
      <w:r>
        <w:rPr>
          <w:rFonts w:ascii="WenQuanYi Micro Hei" w:hAnsi="WenQuanYi Micro Hei"/>
        </w:rPr>
        <w:t>ﬃ</w:t>
      </w:r>
      <w:r>
        <w:rPr/>
        <w:t>c sign databases</w:t>
      </w:r>
    </w:p>
    <w:p>
      <w:pPr>
        <w:pStyle w:val="BodyText"/>
        <w:ind w:left="220"/>
        <w:jc w:val="left"/>
      </w:pPr>
      <w:r>
        <w:rPr/>
        <w:drawing>
          <wp:inline distT="0" distB="0" distL="0" distR="0">
            <wp:extent cx="2714801" cy="1734216"/>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2714801" cy="1734216"/>
                    </a:xfrm>
                    <a:prstGeom prst="rect">
                      <a:avLst/>
                    </a:prstGeom>
                  </pic:spPr>
                </pic:pic>
              </a:graphicData>
            </a:graphic>
          </wp:inline>
        </w:drawing>
      </w:r>
      <w:r>
        <w:rPr/>
      </w:r>
    </w:p>
    <w:p>
      <w:pPr>
        <w:pStyle w:val="BodyText"/>
        <w:spacing w:line="276" w:lineRule="auto" w:before="26"/>
        <w:ind w:left="220" w:right="54" w:firstLine="50"/>
      </w:pPr>
      <w:r>
        <w:rPr/>
        <w:t>Figure 4: Examples of traffic scenes in the German Traffic Signs Detection Benchmark (GTSDB) database</w:t>
      </w:r>
    </w:p>
    <w:p>
      <w:pPr>
        <w:pStyle w:val="ListParagraph"/>
        <w:numPr>
          <w:ilvl w:val="0"/>
          <w:numId w:val="6"/>
        </w:numPr>
        <w:tabs>
          <w:tab w:pos="1826" w:val="left" w:leader="none"/>
        </w:tabs>
        <w:spacing w:line="229" w:lineRule="exact" w:before="0" w:after="0"/>
        <w:ind w:left="1825" w:right="0" w:hanging="202"/>
        <w:jc w:val="left"/>
        <w:rPr>
          <w:sz w:val="20"/>
        </w:rPr>
      </w:pPr>
      <w:r>
        <w:rPr>
          <w:sz w:val="20"/>
        </w:rPr>
        <w:t>CHALLENGES</w:t>
      </w:r>
    </w:p>
    <w:p>
      <w:pPr>
        <w:pStyle w:val="BodyText"/>
        <w:spacing w:before="1"/>
        <w:ind w:left="0"/>
        <w:jc w:val="left"/>
        <w:rPr>
          <w:sz w:val="26"/>
        </w:rPr>
      </w:pPr>
    </w:p>
    <w:p>
      <w:pPr>
        <w:pStyle w:val="BodyText"/>
        <w:spacing w:line="276" w:lineRule="auto"/>
        <w:ind w:left="220" w:right="58"/>
      </w:pPr>
      <w:r>
        <w:rPr/>
        <w:t>Few challenges are faced by the Automatic Traffic Sign Detection and classification:</w:t>
      </w:r>
    </w:p>
    <w:p>
      <w:pPr>
        <w:pStyle w:val="BodyText"/>
        <w:spacing w:line="276" w:lineRule="auto"/>
        <w:ind w:left="220" w:right="56"/>
      </w:pPr>
      <w:r>
        <w:rPr/>
        <w:t>Variable lighting condition: Variable lighting condition is one of the key issues to be considered during TSDR system development. As aforementioned, one of the main distinguishing features of traffic sign is its unique colors which discriminate it from the background information, thus facilitating its detection. However, in outdoor environments illumination changes greatly affects the color of traffic sign, making the color information become completely unreliable as a main feature for traffic sign detection.</w:t>
      </w:r>
    </w:p>
    <w:p>
      <w:pPr>
        <w:pStyle w:val="BodyText"/>
        <w:spacing w:before="1"/>
        <w:ind w:left="0"/>
        <w:jc w:val="left"/>
        <w:rPr>
          <w:sz w:val="23"/>
        </w:rPr>
      </w:pPr>
    </w:p>
    <w:p>
      <w:pPr>
        <w:pStyle w:val="BodyText"/>
        <w:spacing w:line="276" w:lineRule="auto" w:before="1"/>
        <w:ind w:left="220" w:right="54"/>
      </w:pPr>
      <w:r>
        <w:rPr/>
        <w:t>Fading and blurring effect: Another important difficulty for a TSDR system is the fading and blurring of traffic signs caused by illumination through rain or snow. These conditions can lead to increase in false detections and reduce the effectiveness of a TSDR system.</w:t>
      </w:r>
    </w:p>
    <w:p>
      <w:pPr>
        <w:pStyle w:val="BodyText"/>
        <w:spacing w:before="10"/>
        <w:ind w:left="0"/>
        <w:jc w:val="left"/>
        <w:rPr>
          <w:sz w:val="22"/>
        </w:rPr>
      </w:pPr>
    </w:p>
    <w:p>
      <w:pPr>
        <w:pStyle w:val="BodyText"/>
        <w:spacing w:line="276" w:lineRule="auto"/>
        <w:ind w:left="220" w:right="52"/>
      </w:pPr>
      <w:r>
        <w:rPr/>
        <w:t>Affected visibility: Light emitted by the headlamps of the incoming vehicles, shadows, and other weather-</w:t>
      </w:r>
    </w:p>
    <w:p>
      <w:pPr>
        <w:pStyle w:val="BodyText"/>
        <w:spacing w:before="7"/>
        <w:ind w:left="0"/>
        <w:jc w:val="left"/>
        <w:rPr>
          <w:sz w:val="23"/>
        </w:rPr>
      </w:pPr>
      <w:r>
        <w:rPr/>
        <w:br w:type="column"/>
      </w:r>
      <w:r>
        <w:rPr>
          <w:sz w:val="23"/>
        </w:rPr>
      </w:r>
    </w:p>
    <w:p>
      <w:pPr>
        <w:pStyle w:val="BodyText"/>
        <w:spacing w:line="276" w:lineRule="auto"/>
        <w:ind w:left="220" w:right="156"/>
      </w:pPr>
      <w:r>
        <w:rPr/>
        <w:t>related factors such as rains, clouds, snow and fog can lead to poor visibility. Recognizing traffic signs from a road image taken in such cases is a challenging task, and a simple detector may fail to detect these traffic signs. To resolve this problem, it is necessary to enhance the quality of taken images and make them clear by using an image pre- processing technique. A pre-processing makes image filtration and converts input information into usable format for further analysis and</w:t>
      </w:r>
      <w:r>
        <w:rPr>
          <w:spacing w:val="-2"/>
        </w:rPr>
        <w:t> </w:t>
      </w:r>
      <w:r>
        <w:rPr/>
        <w:t>detection.</w:t>
      </w:r>
    </w:p>
    <w:p>
      <w:pPr>
        <w:pStyle w:val="BodyText"/>
        <w:ind w:left="0"/>
        <w:jc w:val="left"/>
        <w:rPr>
          <w:sz w:val="23"/>
        </w:rPr>
      </w:pPr>
    </w:p>
    <w:p>
      <w:pPr>
        <w:pStyle w:val="BodyText"/>
        <w:spacing w:line="276" w:lineRule="auto"/>
        <w:ind w:left="220" w:right="159"/>
      </w:pPr>
      <w:r>
        <w:rPr/>
        <w:t>Multiple appearances of sign: While detecting traffic signs mainly in city areas, which are more crowded by signs, multiple traffic sign appearing at a time and similar shape man-made objects can cause overlapping of signs and lead to a false  detection. The detection process can also be affected by rotation, translation, scaling and partial</w:t>
      </w:r>
      <w:r>
        <w:rPr>
          <w:spacing w:val="-10"/>
        </w:rPr>
        <w:t> </w:t>
      </w:r>
      <w:r>
        <w:rPr/>
        <w:t>occlusion.</w:t>
      </w:r>
    </w:p>
    <w:p>
      <w:pPr>
        <w:pStyle w:val="BodyText"/>
        <w:spacing w:before="11"/>
        <w:ind w:left="0"/>
        <w:jc w:val="left"/>
        <w:rPr>
          <w:sz w:val="22"/>
        </w:rPr>
      </w:pPr>
    </w:p>
    <w:p>
      <w:pPr>
        <w:pStyle w:val="BodyText"/>
        <w:spacing w:line="276" w:lineRule="auto"/>
        <w:ind w:left="220" w:right="154"/>
      </w:pPr>
      <w:r>
        <w:rPr/>
        <w:t>Motion artifacts: In the ADAS application, the images are captured from a moving vehicle and sometimes using a low resolution camera, thus, these images usually appear blurry. Recognition of blurred images is a challenging task and may lead to false results. In this respect, a TSDR system that integrates color, shape, and motion information could be a possible solution. In such a system, the robustness of recognition is improved through incorporating the detection and classification with tracking using temporal information fusion. The detected traffic signs are tracked, and individual detections from sequential frames (t − t0, . . ., t) are temporally fused for a robust overall recognition. Damaged or partially obscured sign: The other distinctive feature of traffic sign is its unique shape. However, traffic signs could appear in various conditions including damaged, partly occluded and/or clustered. These conditions can be very problematic for the detection</w:t>
      </w:r>
      <w:r>
        <w:rPr>
          <w:spacing w:val="-11"/>
        </w:rPr>
        <w:t> </w:t>
      </w:r>
      <w:r>
        <w:rPr/>
        <w:t>systems.</w:t>
      </w:r>
    </w:p>
    <w:p>
      <w:pPr>
        <w:spacing w:after="0" w:line="276" w:lineRule="auto"/>
        <w:sectPr>
          <w:type w:val="continuous"/>
          <w:pgSz w:w="12240" w:h="15840"/>
          <w:pgMar w:top="1340" w:bottom="1220" w:left="1220" w:right="1280"/>
          <w:cols w:num="2" w:equalWidth="0">
            <w:col w:w="4595" w:space="446"/>
            <w:col w:w="4699"/>
          </w:cols>
        </w:sectPr>
      </w:pPr>
    </w:p>
    <w:p>
      <w:pPr>
        <w:pStyle w:val="ListParagraph"/>
        <w:numPr>
          <w:ilvl w:val="0"/>
          <w:numId w:val="6"/>
        </w:numPr>
        <w:tabs>
          <w:tab w:pos="1838" w:val="left" w:leader="none"/>
        </w:tabs>
        <w:spacing w:line="240" w:lineRule="auto" w:before="89" w:after="0"/>
        <w:ind w:left="1837" w:right="0" w:hanging="202"/>
        <w:jc w:val="left"/>
        <w:rPr>
          <w:sz w:val="20"/>
        </w:rPr>
      </w:pPr>
      <w:r>
        <w:rPr>
          <w:sz w:val="20"/>
        </w:rPr>
        <w:t>CONCLUSION</w:t>
      </w:r>
    </w:p>
    <w:p>
      <w:pPr>
        <w:pStyle w:val="BodyText"/>
        <w:spacing w:before="11"/>
        <w:ind w:left="0"/>
        <w:jc w:val="left"/>
        <w:rPr>
          <w:sz w:val="25"/>
        </w:rPr>
      </w:pPr>
    </w:p>
    <w:p>
      <w:pPr>
        <w:pStyle w:val="BodyText"/>
        <w:spacing w:line="276" w:lineRule="auto"/>
        <w:ind w:left="220" w:right="38"/>
      </w:pPr>
      <w:r>
        <w:rPr/>
        <w:t>The major objective of the paper is to survey the classifier algorithms used to classify and recognize the traffic signs. The methods applied in classification and recognition is either color or shape information of the traffic sign. However, the image quality in real-world traffic scenarios is usually poor due to low resolution, weather condition, varying lighting, motion blur, occlusion, scale and rotation and so on. In addition, traffic signs are usually in a variety of appearances, with high similarity, and with complicated backgrounds.</w:t>
      </w:r>
    </w:p>
    <w:p>
      <w:pPr>
        <w:pStyle w:val="BodyText"/>
        <w:spacing w:line="276" w:lineRule="auto" w:before="2"/>
        <w:ind w:left="220" w:right="38"/>
      </w:pPr>
      <w:r>
        <w:rPr/>
        <w:t>Thus, proper integration of color and shape information in both detection and classification phases should be done and that is in need of much more attention. In this paper, a recognition and classiﬁcation method based on CNN-SVM has been proposed. In the training process, the deep image features are extracted by CNN in the YCbCr color space. SVM is connected with the last layer of CNN for further classiﬁcation, which contributes to a better training results. On the other hand, some images preprocessing procedures are conducted in the testing process, in order to eliminate those negative impacts, e.g., insufﬁcient illumination, partial occlusion and serious deformation. Experiment-based comparison with other state-of-the-art methods verify that our model is superior than the others both in training accuracy and speed. Furthermore, </w:t>
      </w:r>
      <w:r>
        <w:rPr>
          <w:spacing w:val="-3"/>
        </w:rPr>
        <w:t>we </w:t>
      </w:r>
      <w:r>
        <w:rPr/>
        <w:t>found that  some trafﬁc signs are miss-recognized when </w:t>
      </w:r>
      <w:r>
        <w:rPr>
          <w:spacing w:val="-3"/>
        </w:rPr>
        <w:t>we  </w:t>
      </w:r>
      <w:r>
        <w:rPr/>
        <w:t>apply this method in the unmanned ground vehicle. In near future, </w:t>
      </w:r>
      <w:r>
        <w:rPr>
          <w:spacing w:val="-3"/>
        </w:rPr>
        <w:t>we </w:t>
      </w:r>
      <w:r>
        <w:rPr/>
        <w:t>plan to expand our data set by seeking out more images of trafﬁc signs, especially the images at night. Then, we will accelerate the speed by optimizing the algorithm for real-time application in</w:t>
      </w:r>
      <w:r>
        <w:rPr>
          <w:spacing w:val="-4"/>
        </w:rPr>
        <w:t> </w:t>
      </w:r>
      <w:r>
        <w:rPr/>
        <w:t>vehicles.</w:t>
      </w:r>
    </w:p>
    <w:p>
      <w:pPr>
        <w:pStyle w:val="BodyText"/>
        <w:spacing w:before="1"/>
        <w:ind w:left="0"/>
        <w:jc w:val="left"/>
        <w:rPr>
          <w:sz w:val="23"/>
        </w:rPr>
      </w:pPr>
    </w:p>
    <w:p>
      <w:pPr>
        <w:pStyle w:val="BodyText"/>
        <w:ind w:left="1730" w:right="1555"/>
        <w:jc w:val="center"/>
      </w:pPr>
      <w:r>
        <w:rPr/>
        <w:t>REFERENCES</w:t>
      </w:r>
    </w:p>
    <w:p>
      <w:pPr>
        <w:pStyle w:val="BodyText"/>
        <w:spacing w:before="11"/>
        <w:ind w:left="0"/>
        <w:jc w:val="left"/>
        <w:rPr>
          <w:sz w:val="25"/>
        </w:rPr>
      </w:pPr>
    </w:p>
    <w:p>
      <w:pPr>
        <w:pStyle w:val="ListParagraph"/>
        <w:numPr>
          <w:ilvl w:val="0"/>
          <w:numId w:val="7"/>
        </w:numPr>
        <w:tabs>
          <w:tab w:pos="581" w:val="left" w:leader="none"/>
        </w:tabs>
        <w:spacing w:line="276" w:lineRule="auto" w:before="0" w:after="0"/>
        <w:ind w:left="580" w:right="40" w:hanging="360"/>
        <w:jc w:val="both"/>
        <w:rPr>
          <w:sz w:val="20"/>
        </w:rPr>
      </w:pPr>
      <w:r>
        <w:rPr>
          <w:sz w:val="20"/>
        </w:rPr>
        <w:t>Kaur, S.; Singh, I. Comparison between edge detection techniques. Int. J. Comput. Appl. 2016, 145,</w:t>
      </w:r>
      <w:r>
        <w:rPr>
          <w:spacing w:val="-2"/>
          <w:sz w:val="20"/>
        </w:rPr>
        <w:t> </w:t>
      </w:r>
      <w:r>
        <w:rPr>
          <w:sz w:val="20"/>
        </w:rPr>
        <w:t>15–18.</w:t>
      </w:r>
    </w:p>
    <w:p>
      <w:pPr>
        <w:pStyle w:val="ListParagraph"/>
        <w:numPr>
          <w:ilvl w:val="0"/>
          <w:numId w:val="7"/>
        </w:numPr>
        <w:tabs>
          <w:tab w:pos="581" w:val="left" w:leader="none"/>
        </w:tabs>
        <w:spacing w:line="276" w:lineRule="auto" w:before="1" w:after="0"/>
        <w:ind w:left="580" w:right="41" w:hanging="360"/>
        <w:jc w:val="both"/>
        <w:rPr>
          <w:sz w:val="20"/>
        </w:rPr>
      </w:pPr>
      <w:r>
        <w:rPr>
          <w:sz w:val="20"/>
        </w:rPr>
        <w:t>Hechri, A.; Mtibaa, A. Automatic detection and recognition of road sign for driver assistance system. In Proceedings of the 2012 16th IEEE Mediterranean Electrotechnical Conference (MELECON), Yasmine Hammamet, Tunisia, 25–28 March 2012; pp.</w:t>
      </w:r>
      <w:r>
        <w:rPr>
          <w:spacing w:val="-2"/>
          <w:sz w:val="20"/>
        </w:rPr>
        <w:t> </w:t>
      </w:r>
      <w:r>
        <w:rPr>
          <w:sz w:val="20"/>
        </w:rPr>
        <w:t>888–891.</w:t>
      </w:r>
    </w:p>
    <w:p>
      <w:pPr>
        <w:pStyle w:val="ListParagraph"/>
        <w:numPr>
          <w:ilvl w:val="0"/>
          <w:numId w:val="7"/>
        </w:numPr>
        <w:tabs>
          <w:tab w:pos="581" w:val="left" w:leader="none"/>
        </w:tabs>
        <w:spacing w:line="276" w:lineRule="auto" w:before="89" w:after="0"/>
        <w:ind w:left="580" w:right="160" w:hanging="360"/>
        <w:jc w:val="both"/>
        <w:rPr>
          <w:sz w:val="20"/>
        </w:rPr>
      </w:pPr>
      <w:r>
        <w:rPr>
          <w:w w:val="99"/>
          <w:sz w:val="20"/>
        </w:rPr>
        <w:br w:type="column"/>
      </w:r>
      <w:r>
        <w:rPr>
          <w:sz w:val="20"/>
        </w:rPr>
        <w:t>Saxena, P.; Gupta, N.; Laskar, S.Y.; Borah, P.P. A study on automatic detection and recognition techniques for road signs. Int. J. Comput. Eng. Res. 2015, 5,</w:t>
      </w:r>
      <w:r>
        <w:rPr>
          <w:spacing w:val="-2"/>
          <w:sz w:val="20"/>
        </w:rPr>
        <w:t> </w:t>
      </w:r>
      <w:r>
        <w:rPr>
          <w:sz w:val="20"/>
        </w:rPr>
        <w:t>24–28.</w:t>
      </w:r>
    </w:p>
    <w:p>
      <w:pPr>
        <w:pStyle w:val="ListParagraph"/>
        <w:numPr>
          <w:ilvl w:val="0"/>
          <w:numId w:val="7"/>
        </w:numPr>
        <w:tabs>
          <w:tab w:pos="581" w:val="left" w:leader="none"/>
        </w:tabs>
        <w:spacing w:line="252" w:lineRule="auto" w:before="1" w:after="0"/>
        <w:ind w:left="580" w:right="160" w:hanging="360"/>
        <w:jc w:val="both"/>
        <w:rPr>
          <w:sz w:val="20"/>
        </w:rPr>
      </w:pPr>
      <w:r>
        <w:rPr>
          <w:sz w:val="20"/>
        </w:rPr>
        <w:t>Hu, Q.; Paisitkriangkrai, S.; Shen, C.; van den Hengel, A.; Porikli, F. Fast detection of multiple objects in tra</w:t>
      </w:r>
      <w:r>
        <w:rPr>
          <w:rFonts w:ascii="WenQuanYi Micro Hei" w:hAnsi="WenQuanYi Micro Hei"/>
          <w:sz w:val="20"/>
        </w:rPr>
        <w:t>ﬃ</w:t>
      </w:r>
      <w:r>
        <w:rPr>
          <w:sz w:val="20"/>
        </w:rPr>
        <w:t>c scenes with a common</w:t>
      </w:r>
      <w:r>
        <w:rPr>
          <w:spacing w:val="-9"/>
          <w:sz w:val="20"/>
        </w:rPr>
        <w:t> </w:t>
      </w:r>
      <w:r>
        <w:rPr>
          <w:sz w:val="20"/>
        </w:rPr>
        <w:t>detection</w:t>
      </w:r>
    </w:p>
    <w:p>
      <w:pPr>
        <w:pStyle w:val="BodyText"/>
        <w:spacing w:line="201" w:lineRule="exact"/>
      </w:pPr>
      <w:r>
        <w:rPr/>
        <w:t>framework. IEEE Trans. Intell. Transp. Syst.</w:t>
      </w:r>
    </w:p>
    <w:p>
      <w:pPr>
        <w:pStyle w:val="BodyText"/>
        <w:spacing w:line="224" w:lineRule="exact" w:before="34"/>
      </w:pPr>
      <w:r>
        <w:rPr/>
        <w:t>2016, 17, 1002–1014. [CrossRef]</w:t>
      </w:r>
    </w:p>
    <w:p>
      <w:pPr>
        <w:pStyle w:val="ListParagraph"/>
        <w:numPr>
          <w:ilvl w:val="0"/>
          <w:numId w:val="7"/>
        </w:numPr>
        <w:tabs>
          <w:tab w:pos="581" w:val="left" w:leader="none"/>
        </w:tabs>
        <w:spacing w:line="252" w:lineRule="auto" w:before="0" w:after="0"/>
        <w:ind w:left="580" w:right="154" w:hanging="360"/>
        <w:jc w:val="both"/>
        <w:rPr>
          <w:sz w:val="20"/>
        </w:rPr>
      </w:pPr>
      <w:r>
        <w:rPr>
          <w:sz w:val="20"/>
        </w:rPr>
        <w:t>Zaklouta, F.; Stanciulescu, B. Real-time tra</w:t>
      </w:r>
      <w:r>
        <w:rPr>
          <w:rFonts w:ascii="WenQuanYi Micro Hei" w:hAnsi="WenQuanYi Micro Hei"/>
          <w:sz w:val="20"/>
        </w:rPr>
        <w:t>ﬃ</w:t>
      </w:r>
      <w:r>
        <w:rPr>
          <w:sz w:val="20"/>
        </w:rPr>
        <w:t>c- sign recognition using tree classiﬁers. IEEE Trans. Intell. Transp. Syst. 2012, 13,</w:t>
      </w:r>
      <w:r>
        <w:rPr>
          <w:spacing w:val="22"/>
          <w:sz w:val="20"/>
        </w:rPr>
        <w:t> </w:t>
      </w:r>
      <w:r>
        <w:rPr>
          <w:sz w:val="20"/>
        </w:rPr>
        <w:t>1507–1514.</w:t>
      </w:r>
    </w:p>
    <w:p>
      <w:pPr>
        <w:pStyle w:val="BodyText"/>
        <w:spacing w:before="10"/>
        <w:jc w:val="left"/>
      </w:pPr>
      <w:r>
        <w:rPr/>
        <w:t>[CrossRef]</w:t>
      </w:r>
    </w:p>
    <w:p>
      <w:pPr>
        <w:pStyle w:val="ListParagraph"/>
        <w:numPr>
          <w:ilvl w:val="0"/>
          <w:numId w:val="7"/>
        </w:numPr>
        <w:tabs>
          <w:tab w:pos="581" w:val="left" w:leader="none"/>
        </w:tabs>
        <w:spacing w:line="266" w:lineRule="exact" w:before="9" w:after="0"/>
        <w:ind w:left="580" w:right="158" w:hanging="360"/>
        <w:jc w:val="both"/>
        <w:rPr>
          <w:sz w:val="20"/>
        </w:rPr>
      </w:pPr>
      <w:r>
        <w:rPr>
          <w:sz w:val="20"/>
        </w:rPr>
        <w:t>Yin, S.; Ouyang, P.; Liu, L.; Guo, Y.; Wei, S. Fast tra</w:t>
      </w:r>
      <w:r>
        <w:rPr>
          <w:rFonts w:ascii="WenQuanYi Micro Hei" w:hAnsi="WenQuanYi Micro Hei"/>
          <w:sz w:val="20"/>
        </w:rPr>
        <w:t>ﬃ</w:t>
      </w:r>
      <w:r>
        <w:rPr>
          <w:sz w:val="20"/>
        </w:rPr>
        <w:t>c sign recognition with a rotation invariant binary pattern based feature. Sensors 2015, 15,</w:t>
      </w:r>
      <w:r>
        <w:rPr>
          <w:spacing w:val="-4"/>
          <w:sz w:val="20"/>
        </w:rPr>
        <w:t> </w:t>
      </w:r>
      <w:r>
        <w:rPr>
          <w:sz w:val="20"/>
        </w:rPr>
        <w:t>2161–2180.</w:t>
      </w:r>
    </w:p>
    <w:p>
      <w:pPr>
        <w:pStyle w:val="ListParagraph"/>
        <w:numPr>
          <w:ilvl w:val="0"/>
          <w:numId w:val="7"/>
        </w:numPr>
        <w:tabs>
          <w:tab w:pos="581" w:val="left" w:leader="none"/>
        </w:tabs>
        <w:spacing w:line="228" w:lineRule="auto" w:before="35" w:after="0"/>
        <w:ind w:left="580" w:right="156" w:hanging="360"/>
        <w:jc w:val="both"/>
        <w:rPr>
          <w:sz w:val="20"/>
        </w:rPr>
      </w:pPr>
      <w:r>
        <w:rPr>
          <w:sz w:val="20"/>
        </w:rPr>
        <w:t>Greenhalgh, J.; Mirmehdi, M. Real-time detection and recognition of road tra</w:t>
      </w:r>
      <w:r>
        <w:rPr>
          <w:rFonts w:ascii="WenQuanYi Micro Hei" w:hAnsi="WenQuanYi Micro Hei"/>
          <w:sz w:val="20"/>
        </w:rPr>
        <w:t>ﬃ</w:t>
      </w:r>
      <w:r>
        <w:rPr>
          <w:sz w:val="20"/>
        </w:rPr>
        <w:t>c signs. IEEE Trans. Intell. Transp. Syst. 2012,</w:t>
      </w:r>
      <w:r>
        <w:rPr>
          <w:spacing w:val="33"/>
          <w:sz w:val="20"/>
        </w:rPr>
        <w:t> </w:t>
      </w:r>
      <w:r>
        <w:rPr>
          <w:sz w:val="20"/>
        </w:rPr>
        <w:t>13,</w:t>
      </w:r>
    </w:p>
    <w:p>
      <w:pPr>
        <w:pStyle w:val="BodyText"/>
        <w:spacing w:line="224" w:lineRule="exact" w:before="40"/>
      </w:pPr>
      <w:r>
        <w:rPr/>
        <w:t>1498–1506. [CrossRef]</w:t>
      </w:r>
    </w:p>
    <w:p>
      <w:pPr>
        <w:pStyle w:val="ListParagraph"/>
        <w:numPr>
          <w:ilvl w:val="0"/>
          <w:numId w:val="7"/>
        </w:numPr>
        <w:tabs>
          <w:tab w:pos="581" w:val="left" w:leader="none"/>
        </w:tabs>
        <w:spacing w:line="252" w:lineRule="auto" w:before="0" w:after="0"/>
        <w:ind w:left="580" w:right="158" w:hanging="360"/>
        <w:jc w:val="both"/>
        <w:rPr>
          <w:sz w:val="20"/>
        </w:rPr>
      </w:pPr>
      <w:r>
        <w:rPr>
          <w:sz w:val="20"/>
        </w:rPr>
        <w:t>Zaklouta, F.; Stanciulescu, B. Real-time tra</w:t>
      </w:r>
      <w:r>
        <w:rPr>
          <w:rFonts w:ascii="WenQuanYi Micro Hei" w:hAnsi="WenQuanYi Micro Hei"/>
          <w:sz w:val="20"/>
        </w:rPr>
        <w:t>ﬃ</w:t>
      </w:r>
      <w:r>
        <w:rPr>
          <w:sz w:val="20"/>
        </w:rPr>
        <w:t>c sign recognition using spatially weighted HOG trees. In Proceedings of the 2011</w:t>
      </w:r>
      <w:r>
        <w:rPr>
          <w:spacing w:val="9"/>
          <w:sz w:val="20"/>
        </w:rPr>
        <w:t> </w:t>
      </w:r>
      <w:r>
        <w:rPr>
          <w:sz w:val="20"/>
        </w:rPr>
        <w:t>15th</w:t>
      </w:r>
    </w:p>
    <w:p>
      <w:pPr>
        <w:pStyle w:val="BodyText"/>
        <w:spacing w:line="276" w:lineRule="auto" w:before="11"/>
        <w:ind w:right="156"/>
      </w:pPr>
      <w:r>
        <w:rPr/>
        <w:t>International Conference on Advanced Robotics (ICAR), Tallinn, Estonia, 20–23 June 2011; pp. 61–66.</w:t>
      </w:r>
    </w:p>
    <w:p>
      <w:pPr>
        <w:pStyle w:val="ListParagraph"/>
        <w:numPr>
          <w:ilvl w:val="0"/>
          <w:numId w:val="7"/>
        </w:numPr>
        <w:tabs>
          <w:tab w:pos="581" w:val="left" w:leader="none"/>
        </w:tabs>
        <w:spacing w:line="230" w:lineRule="auto" w:before="6" w:after="0"/>
        <w:ind w:left="580" w:right="157" w:hanging="360"/>
        <w:jc w:val="both"/>
        <w:rPr>
          <w:sz w:val="20"/>
        </w:rPr>
      </w:pPr>
      <w:r>
        <w:rPr>
          <w:sz w:val="20"/>
        </w:rPr>
        <w:t>Zaklouta, F.; Stanciulescu, B. Segmentation masks for real-time tra</w:t>
      </w:r>
      <w:r>
        <w:rPr>
          <w:rFonts w:ascii="WenQuanYi Micro Hei" w:hAnsi="WenQuanYi Micro Hei"/>
          <w:sz w:val="20"/>
        </w:rPr>
        <w:t>ﬃ</w:t>
      </w:r>
      <w:r>
        <w:rPr>
          <w:sz w:val="20"/>
        </w:rPr>
        <w:t>c sign recognition</w:t>
      </w:r>
      <w:r>
        <w:rPr>
          <w:spacing w:val="29"/>
          <w:sz w:val="20"/>
        </w:rPr>
        <w:t> </w:t>
      </w:r>
      <w:r>
        <w:rPr>
          <w:sz w:val="20"/>
        </w:rPr>
        <w:t>using</w:t>
      </w:r>
    </w:p>
    <w:p>
      <w:pPr>
        <w:pStyle w:val="BodyText"/>
        <w:spacing w:line="276" w:lineRule="auto"/>
        <w:ind w:right="157"/>
      </w:pPr>
      <w:r>
        <w:rPr/>
        <w:t>weighted HOG-basedtrees. In Proceedings of the 2011 14</w:t>
      </w:r>
      <w:r>
        <w:rPr>
          <w:vertAlign w:val="superscript"/>
        </w:rPr>
        <w:t>th</w:t>
      </w:r>
      <w:r>
        <w:rPr>
          <w:vertAlign w:val="baseline"/>
        </w:rPr>
        <w:t> International IEEE Conference on IntelligentTransportation Systems (ITSC), Washington, DC, USA, 5–7 October 2011; pp. 1954–1959.</w:t>
      </w:r>
    </w:p>
    <w:p>
      <w:pPr>
        <w:pStyle w:val="ListParagraph"/>
        <w:numPr>
          <w:ilvl w:val="0"/>
          <w:numId w:val="7"/>
        </w:numPr>
        <w:tabs>
          <w:tab w:pos="581" w:val="left" w:leader="none"/>
        </w:tabs>
        <w:spacing w:line="276" w:lineRule="auto" w:before="0" w:after="0"/>
        <w:ind w:left="580" w:right="157" w:hanging="360"/>
        <w:jc w:val="both"/>
        <w:rPr>
          <w:sz w:val="20"/>
        </w:rPr>
      </w:pPr>
      <w:r>
        <w:rPr>
          <w:sz w:val="20"/>
        </w:rPr>
        <w:t>Zaklouta,F.;Stanciulescu,B.Real-time traffic sign recognition in three stages. Robot. Auton. Syst.2014, 62, 16–24.</w:t>
      </w:r>
      <w:r>
        <w:rPr>
          <w:spacing w:val="-4"/>
          <w:sz w:val="20"/>
        </w:rPr>
        <w:t> </w:t>
      </w:r>
      <w:r>
        <w:rPr>
          <w:sz w:val="20"/>
        </w:rPr>
        <w:t>[CrossRef]</w:t>
      </w:r>
    </w:p>
    <w:p>
      <w:pPr>
        <w:pStyle w:val="ListParagraph"/>
        <w:numPr>
          <w:ilvl w:val="0"/>
          <w:numId w:val="7"/>
        </w:numPr>
        <w:tabs>
          <w:tab w:pos="581" w:val="left" w:leader="none"/>
        </w:tabs>
        <w:spacing w:line="276" w:lineRule="exact" w:before="0" w:after="0"/>
        <w:ind w:left="580" w:right="0" w:hanging="361"/>
        <w:jc w:val="both"/>
        <w:rPr>
          <w:sz w:val="20"/>
        </w:rPr>
      </w:pPr>
      <w:r>
        <w:rPr>
          <w:sz w:val="20"/>
        </w:rPr>
        <w:t>Zaklouta, F.; Stanciulescu, B. Warning</w:t>
      </w:r>
      <w:r>
        <w:rPr>
          <w:spacing w:val="45"/>
          <w:sz w:val="20"/>
        </w:rPr>
        <w:t> </w:t>
      </w:r>
      <w:r>
        <w:rPr>
          <w:sz w:val="20"/>
        </w:rPr>
        <w:t>tra</w:t>
      </w:r>
      <w:r>
        <w:rPr>
          <w:rFonts w:ascii="WenQuanYi Micro Hei" w:hAnsi="WenQuanYi Micro Hei"/>
          <w:sz w:val="20"/>
        </w:rPr>
        <w:t>ﬃ</w:t>
      </w:r>
      <w:r>
        <w:rPr>
          <w:sz w:val="20"/>
        </w:rPr>
        <w:t>c</w:t>
      </w:r>
    </w:p>
    <w:p>
      <w:pPr>
        <w:pStyle w:val="BodyText"/>
        <w:spacing w:line="276" w:lineRule="auto"/>
        <w:ind w:right="156"/>
      </w:pPr>
      <w:r>
        <w:rPr/>
        <w:t>sign recognition using a HOG-based Kd tree. In Proceedings of the 2011 IEEE Intelligent Vehicles Symposium (IV), Baden-Baden,</w:t>
      </w:r>
    </w:p>
    <w:p>
      <w:pPr>
        <w:pStyle w:val="BodyText"/>
        <w:spacing w:line="229" w:lineRule="exact"/>
      </w:pPr>
      <w:r>
        <w:rPr/>
        <w:t>Germany, 5–9 June 2011</w:t>
      </w:r>
    </w:p>
    <w:p>
      <w:pPr>
        <w:pStyle w:val="ListParagraph"/>
        <w:numPr>
          <w:ilvl w:val="0"/>
          <w:numId w:val="7"/>
        </w:numPr>
        <w:tabs>
          <w:tab w:pos="581" w:val="left" w:leader="none"/>
        </w:tabs>
        <w:spacing w:line="276" w:lineRule="auto" w:before="19" w:after="0"/>
        <w:ind w:left="580" w:right="159" w:hanging="360"/>
        <w:jc w:val="both"/>
        <w:rPr>
          <w:sz w:val="20"/>
        </w:rPr>
      </w:pPr>
      <w:r>
        <w:rPr>
          <w:sz w:val="20"/>
        </w:rPr>
        <w:t>L. Chen, Q. Li, M. Li, Q. Mao, Traffic sign detection and recognition for intelligent vehicle in, 2011 IEEE Intelligent Vehicles</w:t>
      </w:r>
      <w:r>
        <w:rPr>
          <w:spacing w:val="-20"/>
          <w:sz w:val="20"/>
        </w:rPr>
        <w:t> </w:t>
      </w:r>
      <w:r>
        <w:rPr>
          <w:sz w:val="20"/>
        </w:rPr>
        <w:t>Symposium</w:t>
      </w:r>
    </w:p>
    <w:p>
      <w:pPr>
        <w:pStyle w:val="BodyText"/>
        <w:spacing w:line="276" w:lineRule="auto" w:before="1"/>
        <w:ind w:right="152"/>
      </w:pPr>
      <w:r>
        <w:rPr/>
        <w:t>(IV) Baden-Baden, Germany, 2011, pp. 908 - 913.</w:t>
      </w:r>
    </w:p>
    <w:p>
      <w:pPr>
        <w:spacing w:after="0" w:line="276" w:lineRule="auto"/>
        <w:sectPr>
          <w:headerReference w:type="default" r:id="rId13"/>
          <w:footerReference w:type="default" r:id="rId14"/>
          <w:pgSz w:w="12240" w:h="15840"/>
          <w:pgMar w:header="728" w:footer="1036" w:top="1340" w:bottom="1220" w:left="1220" w:right="1280"/>
          <w:pgNumType w:start="174"/>
          <w:cols w:num="2" w:equalWidth="0">
            <w:col w:w="4581" w:space="460"/>
            <w:col w:w="4699"/>
          </w:cols>
        </w:sectPr>
      </w:pPr>
    </w:p>
    <w:p>
      <w:pPr>
        <w:pStyle w:val="ListParagraph"/>
        <w:numPr>
          <w:ilvl w:val="0"/>
          <w:numId w:val="7"/>
        </w:numPr>
        <w:tabs>
          <w:tab w:pos="581" w:val="left" w:leader="none"/>
        </w:tabs>
        <w:spacing w:line="240" w:lineRule="auto" w:before="89" w:after="0"/>
        <w:ind w:left="580" w:right="0" w:hanging="361"/>
        <w:jc w:val="both"/>
        <w:rPr>
          <w:sz w:val="20"/>
        </w:rPr>
      </w:pPr>
      <w:r>
        <w:rPr>
          <w:sz w:val="20"/>
        </w:rPr>
        <w:t>Y. Jiang, S. Zhou, Y. Jiang, J. Gong, G.</w:t>
      </w:r>
      <w:r>
        <w:rPr>
          <w:spacing w:val="25"/>
          <w:sz w:val="20"/>
        </w:rPr>
        <w:t> </w:t>
      </w:r>
      <w:r>
        <w:rPr>
          <w:sz w:val="20"/>
        </w:rPr>
        <w:t>Xiong,</w:t>
      </w:r>
    </w:p>
    <w:p>
      <w:pPr>
        <w:pStyle w:val="BodyText"/>
        <w:spacing w:line="276" w:lineRule="auto" w:before="34"/>
        <w:ind w:right="5195"/>
      </w:pPr>
      <w:r>
        <w:rPr/>
        <w:t>H. Chen, Traffic sign recognition using Ridge Regression and OTSU method in, 2011 IEEE Intelligent Vehicles Symposium (IV) Baden-</w:t>
      </w:r>
    </w:p>
    <w:p>
      <w:pPr>
        <w:pStyle w:val="BodyText"/>
        <w:spacing w:before="1"/>
      </w:pPr>
      <w:r>
        <w:rPr/>
        <w:t>Baden, Germany, 2011, pp. 613 - 618</w:t>
      </w:r>
    </w:p>
    <w:p>
      <w:pPr>
        <w:pStyle w:val="ListParagraph"/>
        <w:numPr>
          <w:ilvl w:val="0"/>
          <w:numId w:val="7"/>
        </w:numPr>
        <w:tabs>
          <w:tab w:pos="581" w:val="left" w:leader="none"/>
        </w:tabs>
        <w:spacing w:line="276" w:lineRule="auto" w:before="34" w:after="0"/>
        <w:ind w:left="580" w:right="5197" w:hanging="360"/>
        <w:jc w:val="both"/>
        <w:rPr>
          <w:sz w:val="20"/>
        </w:rPr>
      </w:pPr>
      <w:r>
        <w:rPr>
          <w:sz w:val="20"/>
        </w:rPr>
        <w:t>G. Yanlei, T. Yendo, M. Tehrani, T. Fujii, M. Tanimoto, Traffic sign detection in dual-focal active camera system in, 2011 IEEE intelligent Vehicles Symposium (IV) Baden-Baden, Germany, 2011,</w:t>
      </w:r>
      <w:r>
        <w:rPr>
          <w:spacing w:val="-1"/>
          <w:sz w:val="20"/>
        </w:rPr>
        <w:t> </w:t>
      </w:r>
      <w:r>
        <w:rPr>
          <w:sz w:val="20"/>
        </w:rPr>
        <w:t>pp.</w:t>
      </w:r>
    </w:p>
    <w:p>
      <w:pPr>
        <w:pStyle w:val="ListParagraph"/>
        <w:numPr>
          <w:ilvl w:val="0"/>
          <w:numId w:val="7"/>
        </w:numPr>
        <w:tabs>
          <w:tab w:pos="581" w:val="left" w:leader="none"/>
        </w:tabs>
        <w:spacing w:line="276" w:lineRule="auto" w:before="0" w:after="0"/>
        <w:ind w:left="580" w:right="5196" w:hanging="360"/>
        <w:jc w:val="both"/>
        <w:rPr>
          <w:sz w:val="20"/>
        </w:rPr>
      </w:pPr>
      <w:r>
        <w:rPr>
          <w:sz w:val="20"/>
        </w:rPr>
        <w:t>Hechri, A.; Mtibaa, A. Automatic detection and recognition of road sign for driver assistance system. In Proceedings of the 2012 16th IEEE Mediterranean Electrotechnical Conference (MELECON), Yasmine Hammamet, Tunisia, 25–28 March 2012; pp.</w:t>
      </w:r>
      <w:r>
        <w:rPr>
          <w:spacing w:val="-2"/>
          <w:sz w:val="20"/>
        </w:rPr>
        <w:t> </w:t>
      </w:r>
      <w:r>
        <w:rPr>
          <w:sz w:val="20"/>
        </w:rPr>
        <w:t>888–891.</w:t>
      </w:r>
    </w:p>
    <w:sectPr>
      <w:pgSz w:w="12240" w:h="15840"/>
      <w:pgMar w:header="728" w:footer="1036" w:top="1340" w:bottom="1220" w:left="122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adea">
    <w:altName w:val="Caladea"/>
    <w:charset w:val="0"/>
    <w:family w:val="roman"/>
    <w:pitch w:val="variable"/>
  </w:font>
  <w:font w:name="DejaVu Sans">
    <w:altName w:val="DejaVu Sans"/>
    <w:charset w:val="0"/>
    <w:family w:val="swiss"/>
    <w:pitch w:val="variable"/>
  </w:font>
  <w:font w:name="WenQuanYi Micro Hei">
    <w:altName w:val="WenQuanYi Micro He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71.024002pt;margin-top:729.178101pt;width:67.2pt;height:14.25pt;mso-position-horizontal-relative:page;mso-position-vertical-relative:page;z-index:-15942144" type="#_x0000_t202" filled="false" stroked="false">
          <v:textbox inset="0,0,0,0">
            <w:txbxContent>
              <w:p>
                <w:pPr>
                  <w:spacing w:before="11"/>
                  <w:ind w:left="20" w:right="0" w:firstLine="0"/>
                  <w:jc w:val="left"/>
                  <w:rPr>
                    <w:b/>
                    <w:sz w:val="22"/>
                  </w:rPr>
                </w:pPr>
                <w:r>
                  <w:rPr>
                    <w:b/>
                    <w:sz w:val="22"/>
                  </w:rPr>
                  <w:t>IJIRT 149112</w:t>
                </w:r>
              </w:p>
            </w:txbxContent>
          </v:textbox>
          <w10:wrap type="none"/>
        </v:shape>
      </w:pict>
    </w:r>
    <w:r>
      <w:rPr/>
      <w:pict>
        <v:shape style="position:absolute;margin-left:520.539978pt;margin-top:729.178101pt;width:22.6pt;height:14.25pt;mso-position-horizontal-relative:page;mso-position-vertical-relative:page;z-index:-15941632" type="#_x0000_t202" filled="false" stroked="false">
          <v:textbox inset="0,0,0,0">
            <w:txbxContent>
              <w:p>
                <w:pPr>
                  <w:spacing w:before="11"/>
                  <w:ind w:left="60" w:right="0" w:firstLine="0"/>
                  <w:jc w:val="left"/>
                  <w:rPr>
                    <w:sz w:val="22"/>
                  </w:rPr>
                </w:pPr>
                <w:r>
                  <w:rPr/>
                  <w:fldChar w:fldCharType="begin"/>
                </w:r>
                <w:r>
                  <w:rPr>
                    <w:sz w:val="22"/>
                  </w:rPr>
                  <w:instrText> PAGE </w:instrText>
                </w:r>
                <w:r>
                  <w:rPr/>
                  <w:fldChar w:fldCharType="separate"/>
                </w:r>
                <w:r>
                  <w:rPr/>
                  <w:t>169</w:t>
                </w:r>
                <w:r>
                  <w:rPr/>
                  <w:fldChar w:fldCharType="end"/>
                </w:r>
              </w:p>
            </w:txbxContent>
          </v:textbox>
          <w10:wrap type="none"/>
        </v:shape>
      </w:pict>
    </w:r>
    <w:r>
      <w:rPr/>
      <w:pict>
        <v:shape style="position:absolute;margin-left:173.860001pt;margin-top:729.552063pt;width:318.2pt;height:13.7pt;mso-position-horizontal-relative:page;mso-position-vertical-relative:page;z-index:-15941120" type="#_x0000_t202" filled="false" stroked="false">
          <v:textbox inset="0,0,0,0">
            <w:txbxContent>
              <w:p>
                <w:pPr>
                  <w:pStyle w:val="BodyText"/>
                  <w:spacing w:before="19"/>
                  <w:ind w:left="20"/>
                  <w:jc w:val="left"/>
                  <w:rPr>
                    <w:rFonts w:ascii="Caladea"/>
                  </w:rPr>
                </w:pPr>
                <w:r>
                  <w:rPr>
                    <w:rFonts w:ascii="Caladea"/>
                  </w:rPr>
                  <w:t>INTERNATIONAL JOURNAL OF INNOVATIVE RESEARCH IN TECHNOLOGY</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71.024002pt;margin-top:729.178101pt;width:67.2pt;height:14.25pt;mso-position-horizontal-relative:page;mso-position-vertical-relative:page;z-index:-15940096" type="#_x0000_t202" filled="false" stroked="false">
          <v:textbox inset="0,0,0,0">
            <w:txbxContent>
              <w:p>
                <w:pPr>
                  <w:spacing w:before="11"/>
                  <w:ind w:left="20" w:right="0" w:firstLine="0"/>
                  <w:jc w:val="left"/>
                  <w:rPr>
                    <w:b/>
                    <w:sz w:val="22"/>
                  </w:rPr>
                </w:pPr>
                <w:r>
                  <w:rPr>
                    <w:b/>
                    <w:sz w:val="22"/>
                  </w:rPr>
                  <w:t>IJIRT 144769</w:t>
                </w:r>
              </w:p>
            </w:txbxContent>
          </v:textbox>
          <w10:wrap type="none"/>
        </v:shape>
      </w:pict>
    </w:r>
    <w:r>
      <w:rPr/>
      <w:pict>
        <v:shape style="position:absolute;margin-left:520.539978pt;margin-top:729.178101pt;width:22.6pt;height:14.25pt;mso-position-horizontal-relative:page;mso-position-vertical-relative:page;z-index:-15939584" type="#_x0000_t202" filled="false" stroked="false">
          <v:textbox inset="0,0,0,0">
            <w:txbxContent>
              <w:p>
                <w:pPr>
                  <w:spacing w:before="11"/>
                  <w:ind w:left="60" w:right="0" w:firstLine="0"/>
                  <w:jc w:val="left"/>
                  <w:rPr>
                    <w:sz w:val="22"/>
                  </w:rPr>
                </w:pPr>
                <w:r>
                  <w:rPr/>
                  <w:fldChar w:fldCharType="begin"/>
                </w:r>
                <w:r>
                  <w:rPr>
                    <w:sz w:val="22"/>
                  </w:rPr>
                  <w:instrText> PAGE </w:instrText>
                </w:r>
                <w:r>
                  <w:rPr/>
                  <w:fldChar w:fldCharType="separate"/>
                </w:r>
                <w:r>
                  <w:rPr/>
                  <w:t>173</w:t>
                </w:r>
                <w:r>
                  <w:rPr/>
                  <w:fldChar w:fldCharType="end"/>
                </w:r>
              </w:p>
            </w:txbxContent>
          </v:textbox>
          <w10:wrap type="none"/>
        </v:shape>
      </w:pict>
    </w:r>
    <w:r>
      <w:rPr/>
      <w:pict>
        <v:shape style="position:absolute;margin-left:173.860001pt;margin-top:729.552063pt;width:318.2pt;height:13.7pt;mso-position-horizontal-relative:page;mso-position-vertical-relative:page;z-index:-15939072" type="#_x0000_t202" filled="false" stroked="false">
          <v:textbox inset="0,0,0,0">
            <w:txbxContent>
              <w:p>
                <w:pPr>
                  <w:pStyle w:val="BodyText"/>
                  <w:spacing w:before="19"/>
                  <w:ind w:left="20"/>
                  <w:jc w:val="left"/>
                  <w:rPr>
                    <w:rFonts w:ascii="Caladea"/>
                  </w:rPr>
                </w:pPr>
                <w:r>
                  <w:rPr>
                    <w:rFonts w:ascii="Caladea"/>
                  </w:rPr>
                  <w:t>INTERNATIONAL JOURNAL OF INNOVATIVE RESEARCH IN TECHNOLOGY</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71.024002pt;margin-top:729.178101pt;width:67.2pt;height:14.25pt;mso-position-horizontal-relative:page;mso-position-vertical-relative:page;z-index:-15938048" type="#_x0000_t202" filled="false" stroked="false">
          <v:textbox inset="0,0,0,0">
            <w:txbxContent>
              <w:p>
                <w:pPr>
                  <w:spacing w:before="11"/>
                  <w:ind w:left="20" w:right="0" w:firstLine="0"/>
                  <w:jc w:val="left"/>
                  <w:rPr>
                    <w:b/>
                    <w:sz w:val="22"/>
                  </w:rPr>
                </w:pPr>
                <w:r>
                  <w:rPr>
                    <w:b/>
                    <w:sz w:val="22"/>
                  </w:rPr>
                  <w:t>IJIRT 149112</w:t>
                </w:r>
              </w:p>
            </w:txbxContent>
          </v:textbox>
          <w10:wrap type="none"/>
        </v:shape>
      </w:pict>
    </w:r>
    <w:r>
      <w:rPr/>
      <w:pict>
        <v:shape style="position:absolute;margin-left:520.539978pt;margin-top:729.178101pt;width:22.6pt;height:14.25pt;mso-position-horizontal-relative:page;mso-position-vertical-relative:page;z-index:-15937536" type="#_x0000_t202" filled="false" stroked="false">
          <v:textbox inset="0,0,0,0">
            <w:txbxContent>
              <w:p>
                <w:pPr>
                  <w:spacing w:before="11"/>
                  <w:ind w:left="60" w:right="0" w:firstLine="0"/>
                  <w:jc w:val="left"/>
                  <w:rPr>
                    <w:sz w:val="22"/>
                  </w:rPr>
                </w:pPr>
                <w:r>
                  <w:rPr/>
                  <w:fldChar w:fldCharType="begin"/>
                </w:r>
                <w:r>
                  <w:rPr>
                    <w:sz w:val="22"/>
                  </w:rPr>
                  <w:instrText> PAGE </w:instrText>
                </w:r>
                <w:r>
                  <w:rPr/>
                  <w:fldChar w:fldCharType="separate"/>
                </w:r>
                <w:r>
                  <w:rPr/>
                  <w:t>174</w:t>
                </w:r>
                <w:r>
                  <w:rPr/>
                  <w:fldChar w:fldCharType="end"/>
                </w:r>
              </w:p>
            </w:txbxContent>
          </v:textbox>
          <w10:wrap type="none"/>
        </v:shape>
      </w:pict>
    </w:r>
    <w:r>
      <w:rPr/>
      <w:pict>
        <v:shape style="position:absolute;margin-left:173.860001pt;margin-top:729.552063pt;width:318.2pt;height:13.7pt;mso-position-horizontal-relative:page;mso-position-vertical-relative:page;z-index:-15937024" type="#_x0000_t202" filled="false" stroked="false">
          <v:textbox inset="0,0,0,0">
            <w:txbxContent>
              <w:p>
                <w:pPr>
                  <w:pStyle w:val="BodyText"/>
                  <w:spacing w:before="19"/>
                  <w:ind w:left="20"/>
                  <w:jc w:val="left"/>
                  <w:rPr>
                    <w:rFonts w:ascii="Caladea"/>
                  </w:rPr>
                </w:pPr>
                <w:r>
                  <w:rPr>
                    <w:rFonts w:ascii="Caladea"/>
                  </w:rPr>
                  <w:t>INTERNATIONAL JOURNAL OF INNOVATIVE RESEARCH IN TECHNOLOGY</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type id="_x0000_t202" o:spt="202" coordsize="21600,21600" path="m,l,21600r21600,l21600,xe">
          <v:stroke joinstyle="miter"/>
          <v:path gradientshapeok="t" o:connecttype="rect"/>
        </v:shapetype>
        <v:shape style="position:absolute;margin-left:197.050003pt;margin-top:35.387657pt;width:343.95pt;height:16.5pt;mso-position-horizontal-relative:page;mso-position-vertical-relative:page;z-index:-15942656" type="#_x0000_t202" filled="false" stroked="false">
          <v:textbox inset="0,0,0,0">
            <w:txbxContent>
              <w:p>
                <w:pPr>
                  <w:spacing w:before="10"/>
                  <w:ind w:left="20" w:right="0" w:firstLine="0"/>
                  <w:jc w:val="left"/>
                  <w:rPr>
                    <w:rFonts w:ascii="Arial" w:hAnsi="Arial"/>
                    <w:sz w:val="26"/>
                  </w:rPr>
                </w:pPr>
                <w:r>
                  <w:rPr>
                    <w:rFonts w:ascii="Arial" w:hAnsi="Arial"/>
                    <w:sz w:val="26"/>
                  </w:rPr>
                  <w:t>© April 2020 | IJIRT | Volume 6 Issue 11 | ISSN: 2349-6002</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189.820007pt;margin-top:35.387657pt;width:351.2pt;height:16.5pt;mso-position-horizontal-relative:page;mso-position-vertical-relative:page;z-index:-15940608" type="#_x0000_t202" filled="false" stroked="false">
          <v:textbox inset="0,0,0,0">
            <w:txbxContent>
              <w:p>
                <w:pPr>
                  <w:spacing w:before="10"/>
                  <w:ind w:left="20" w:right="0" w:firstLine="0"/>
                  <w:jc w:val="left"/>
                  <w:rPr>
                    <w:rFonts w:ascii="Arial" w:hAnsi="Arial"/>
                    <w:sz w:val="26"/>
                  </w:rPr>
                </w:pPr>
                <w:r>
                  <w:rPr>
                    <w:rFonts w:ascii="Arial" w:hAnsi="Arial"/>
                    <w:sz w:val="26"/>
                  </w:rPr>
                  <w:t>© August 2017 | IJIRT | Volume 4 Issue 3 | ISSN: 2349-6002</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197.050003pt;margin-top:35.387657pt;width:343.95pt;height:16.5pt;mso-position-horizontal-relative:page;mso-position-vertical-relative:page;z-index:-15938560" type="#_x0000_t202" filled="false" stroked="false">
          <v:textbox inset="0,0,0,0">
            <w:txbxContent>
              <w:p>
                <w:pPr>
                  <w:spacing w:before="10"/>
                  <w:ind w:left="20" w:right="0" w:firstLine="0"/>
                  <w:jc w:val="left"/>
                  <w:rPr>
                    <w:rFonts w:ascii="Arial" w:hAnsi="Arial"/>
                    <w:sz w:val="26"/>
                  </w:rPr>
                </w:pPr>
                <w:r>
                  <w:rPr>
                    <w:rFonts w:ascii="Arial" w:hAnsi="Arial"/>
                    <w:sz w:val="26"/>
                  </w:rPr>
                  <w:t>© April 2020 | IJIRT | Volume 6 Issue 11 | ISSN: 2349-6002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80" w:hanging="360"/>
        <w:jc w:val="lef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475" w:hanging="360"/>
      </w:pPr>
      <w:rPr>
        <w:rFonts w:hint="default"/>
        <w:lang w:val="en-US" w:eastAsia="en-US" w:bidi="ar-SA"/>
      </w:rPr>
    </w:lvl>
    <w:lvl w:ilvl="2">
      <w:start w:val="0"/>
      <w:numFmt w:val="bullet"/>
      <w:lvlText w:val="•"/>
      <w:lvlJc w:val="left"/>
      <w:pPr>
        <w:ind w:left="371" w:hanging="360"/>
      </w:pPr>
      <w:rPr>
        <w:rFonts w:hint="default"/>
        <w:lang w:val="en-US" w:eastAsia="en-US" w:bidi="ar-SA"/>
      </w:rPr>
    </w:lvl>
    <w:lvl w:ilvl="3">
      <w:start w:val="0"/>
      <w:numFmt w:val="bullet"/>
      <w:lvlText w:val="•"/>
      <w:lvlJc w:val="left"/>
      <w:pPr>
        <w:ind w:left="267" w:hanging="360"/>
      </w:pPr>
      <w:rPr>
        <w:rFonts w:hint="default"/>
        <w:lang w:val="en-US" w:eastAsia="en-US" w:bidi="ar-SA"/>
      </w:rPr>
    </w:lvl>
    <w:lvl w:ilvl="4">
      <w:start w:val="0"/>
      <w:numFmt w:val="bullet"/>
      <w:lvlText w:val="•"/>
      <w:lvlJc w:val="left"/>
      <w:pPr>
        <w:ind w:left="163" w:hanging="360"/>
      </w:pPr>
      <w:rPr>
        <w:rFonts w:hint="default"/>
        <w:lang w:val="en-US" w:eastAsia="en-US" w:bidi="ar-SA"/>
      </w:rPr>
    </w:lvl>
    <w:lvl w:ilvl="5">
      <w:start w:val="0"/>
      <w:numFmt w:val="bullet"/>
      <w:lvlText w:val="•"/>
      <w:lvlJc w:val="left"/>
      <w:pPr>
        <w:ind w:left="59" w:hanging="360"/>
      </w:pPr>
      <w:rPr>
        <w:rFonts w:hint="default"/>
        <w:lang w:val="en-US" w:eastAsia="en-US" w:bidi="ar-SA"/>
      </w:rPr>
    </w:lvl>
    <w:lvl w:ilvl="6">
      <w:start w:val="0"/>
      <w:numFmt w:val="bullet"/>
      <w:lvlText w:val="•"/>
      <w:lvlJc w:val="left"/>
      <w:pPr>
        <w:ind w:left="-45" w:hanging="360"/>
      </w:pPr>
      <w:rPr>
        <w:rFonts w:hint="default"/>
        <w:lang w:val="en-US" w:eastAsia="en-US" w:bidi="ar-SA"/>
      </w:rPr>
    </w:lvl>
    <w:lvl w:ilvl="7">
      <w:start w:val="0"/>
      <w:numFmt w:val="bullet"/>
      <w:lvlText w:val="•"/>
      <w:lvlJc w:val="left"/>
      <w:pPr>
        <w:ind w:left="-149" w:hanging="360"/>
      </w:pPr>
      <w:rPr>
        <w:rFonts w:hint="default"/>
        <w:lang w:val="en-US" w:eastAsia="en-US" w:bidi="ar-SA"/>
      </w:rPr>
    </w:lvl>
    <w:lvl w:ilvl="8">
      <w:start w:val="0"/>
      <w:numFmt w:val="bullet"/>
      <w:lvlText w:val="•"/>
      <w:lvlJc w:val="left"/>
      <w:pPr>
        <w:ind w:left="-253" w:hanging="360"/>
      </w:pPr>
      <w:rPr>
        <w:rFonts w:hint="default"/>
        <w:lang w:val="en-US" w:eastAsia="en-US" w:bidi="ar-SA"/>
      </w:rPr>
    </w:lvl>
  </w:abstractNum>
  <w:abstractNum w:abstractNumId="5">
    <w:multiLevelType w:val="hybridMultilevel"/>
    <w:lvl w:ilvl="0">
      <w:start w:val="5"/>
      <w:numFmt w:val="decimal"/>
      <w:lvlText w:val="%1."/>
      <w:lvlJc w:val="left"/>
      <w:pPr>
        <w:ind w:left="1026" w:hanging="201"/>
        <w:jc w:val="righ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1375" w:hanging="201"/>
      </w:pPr>
      <w:rPr>
        <w:rFonts w:hint="default"/>
        <w:lang w:val="en-US" w:eastAsia="en-US" w:bidi="ar-SA"/>
      </w:rPr>
    </w:lvl>
    <w:lvl w:ilvl="2">
      <w:start w:val="0"/>
      <w:numFmt w:val="bullet"/>
      <w:lvlText w:val="•"/>
      <w:lvlJc w:val="left"/>
      <w:pPr>
        <w:ind w:left="1731" w:hanging="201"/>
      </w:pPr>
      <w:rPr>
        <w:rFonts w:hint="default"/>
        <w:lang w:val="en-US" w:eastAsia="en-US" w:bidi="ar-SA"/>
      </w:rPr>
    </w:lvl>
    <w:lvl w:ilvl="3">
      <w:start w:val="0"/>
      <w:numFmt w:val="bullet"/>
      <w:lvlText w:val="•"/>
      <w:lvlJc w:val="left"/>
      <w:pPr>
        <w:ind w:left="2087" w:hanging="201"/>
      </w:pPr>
      <w:rPr>
        <w:rFonts w:hint="default"/>
        <w:lang w:val="en-US" w:eastAsia="en-US" w:bidi="ar-SA"/>
      </w:rPr>
    </w:lvl>
    <w:lvl w:ilvl="4">
      <w:start w:val="0"/>
      <w:numFmt w:val="bullet"/>
      <w:lvlText w:val="•"/>
      <w:lvlJc w:val="left"/>
      <w:pPr>
        <w:ind w:left="2443" w:hanging="201"/>
      </w:pPr>
      <w:rPr>
        <w:rFonts w:hint="default"/>
        <w:lang w:val="en-US" w:eastAsia="en-US" w:bidi="ar-SA"/>
      </w:rPr>
    </w:lvl>
    <w:lvl w:ilvl="5">
      <w:start w:val="0"/>
      <w:numFmt w:val="bullet"/>
      <w:lvlText w:val="•"/>
      <w:lvlJc w:val="left"/>
      <w:pPr>
        <w:ind w:left="2799" w:hanging="201"/>
      </w:pPr>
      <w:rPr>
        <w:rFonts w:hint="default"/>
        <w:lang w:val="en-US" w:eastAsia="en-US" w:bidi="ar-SA"/>
      </w:rPr>
    </w:lvl>
    <w:lvl w:ilvl="6">
      <w:start w:val="0"/>
      <w:numFmt w:val="bullet"/>
      <w:lvlText w:val="•"/>
      <w:lvlJc w:val="left"/>
      <w:pPr>
        <w:ind w:left="3155" w:hanging="201"/>
      </w:pPr>
      <w:rPr>
        <w:rFonts w:hint="default"/>
        <w:lang w:val="en-US" w:eastAsia="en-US" w:bidi="ar-SA"/>
      </w:rPr>
    </w:lvl>
    <w:lvl w:ilvl="7">
      <w:start w:val="0"/>
      <w:numFmt w:val="bullet"/>
      <w:lvlText w:val="•"/>
      <w:lvlJc w:val="left"/>
      <w:pPr>
        <w:ind w:left="3511" w:hanging="201"/>
      </w:pPr>
      <w:rPr>
        <w:rFonts w:hint="default"/>
        <w:lang w:val="en-US" w:eastAsia="en-US" w:bidi="ar-SA"/>
      </w:rPr>
    </w:lvl>
    <w:lvl w:ilvl="8">
      <w:start w:val="0"/>
      <w:numFmt w:val="bullet"/>
      <w:lvlText w:val="•"/>
      <w:lvlJc w:val="left"/>
      <w:pPr>
        <w:ind w:left="3867" w:hanging="201"/>
      </w:pPr>
      <w:rPr>
        <w:rFonts w:hint="default"/>
        <w:lang w:val="en-US" w:eastAsia="en-US" w:bidi="ar-SA"/>
      </w:rPr>
    </w:lvl>
  </w:abstractNum>
  <w:abstractNum w:abstractNumId="4">
    <w:multiLevelType w:val="hybridMultilevel"/>
    <w:lvl w:ilvl="0">
      <w:start w:val="4"/>
      <w:numFmt w:val="decimal"/>
      <w:lvlText w:val="%1"/>
      <w:lvlJc w:val="left"/>
      <w:pPr>
        <w:ind w:left="522" w:hanging="302"/>
        <w:jc w:val="left"/>
      </w:pPr>
      <w:rPr>
        <w:rFonts w:hint="default"/>
        <w:lang w:val="en-US" w:eastAsia="en-US" w:bidi="ar-SA"/>
      </w:rPr>
    </w:lvl>
    <w:lvl w:ilvl="1">
      <w:start w:val="1"/>
      <w:numFmt w:val="decimal"/>
      <w:lvlText w:val="%1.%2"/>
      <w:lvlJc w:val="left"/>
      <w:pPr>
        <w:ind w:left="522" w:hanging="302"/>
        <w:jc w:val="left"/>
      </w:pPr>
      <w:rPr>
        <w:rFonts w:hint="default" w:ascii="Times New Roman" w:hAnsi="Times New Roman" w:eastAsia="Times New Roman" w:cs="Times New Roman"/>
        <w:spacing w:val="0"/>
        <w:w w:val="99"/>
        <w:sz w:val="20"/>
        <w:szCs w:val="20"/>
        <w:lang w:val="en-US" w:eastAsia="en-US" w:bidi="ar-SA"/>
      </w:rPr>
    </w:lvl>
    <w:lvl w:ilvl="2">
      <w:start w:val="0"/>
      <w:numFmt w:val="bullet"/>
      <w:lvlText w:val="•"/>
      <w:lvlJc w:val="left"/>
      <w:pPr>
        <w:ind w:left="1332" w:hanging="302"/>
      </w:pPr>
      <w:rPr>
        <w:rFonts w:hint="default"/>
        <w:lang w:val="en-US" w:eastAsia="en-US" w:bidi="ar-SA"/>
      </w:rPr>
    </w:lvl>
    <w:lvl w:ilvl="3">
      <w:start w:val="0"/>
      <w:numFmt w:val="bullet"/>
      <w:lvlText w:val="•"/>
      <w:lvlJc w:val="left"/>
      <w:pPr>
        <w:ind w:left="1738" w:hanging="302"/>
      </w:pPr>
      <w:rPr>
        <w:rFonts w:hint="default"/>
        <w:lang w:val="en-US" w:eastAsia="en-US" w:bidi="ar-SA"/>
      </w:rPr>
    </w:lvl>
    <w:lvl w:ilvl="4">
      <w:start w:val="0"/>
      <w:numFmt w:val="bullet"/>
      <w:lvlText w:val="•"/>
      <w:lvlJc w:val="left"/>
      <w:pPr>
        <w:ind w:left="2144" w:hanging="302"/>
      </w:pPr>
      <w:rPr>
        <w:rFonts w:hint="default"/>
        <w:lang w:val="en-US" w:eastAsia="en-US" w:bidi="ar-SA"/>
      </w:rPr>
    </w:lvl>
    <w:lvl w:ilvl="5">
      <w:start w:val="0"/>
      <w:numFmt w:val="bullet"/>
      <w:lvlText w:val="•"/>
      <w:lvlJc w:val="left"/>
      <w:pPr>
        <w:ind w:left="2550" w:hanging="302"/>
      </w:pPr>
      <w:rPr>
        <w:rFonts w:hint="default"/>
        <w:lang w:val="en-US" w:eastAsia="en-US" w:bidi="ar-SA"/>
      </w:rPr>
    </w:lvl>
    <w:lvl w:ilvl="6">
      <w:start w:val="0"/>
      <w:numFmt w:val="bullet"/>
      <w:lvlText w:val="•"/>
      <w:lvlJc w:val="left"/>
      <w:pPr>
        <w:ind w:left="2956" w:hanging="302"/>
      </w:pPr>
      <w:rPr>
        <w:rFonts w:hint="default"/>
        <w:lang w:val="en-US" w:eastAsia="en-US" w:bidi="ar-SA"/>
      </w:rPr>
    </w:lvl>
    <w:lvl w:ilvl="7">
      <w:start w:val="0"/>
      <w:numFmt w:val="bullet"/>
      <w:lvlText w:val="•"/>
      <w:lvlJc w:val="left"/>
      <w:pPr>
        <w:ind w:left="3362" w:hanging="302"/>
      </w:pPr>
      <w:rPr>
        <w:rFonts w:hint="default"/>
        <w:lang w:val="en-US" w:eastAsia="en-US" w:bidi="ar-SA"/>
      </w:rPr>
    </w:lvl>
    <w:lvl w:ilvl="8">
      <w:start w:val="0"/>
      <w:numFmt w:val="bullet"/>
      <w:lvlText w:val="•"/>
      <w:lvlJc w:val="left"/>
      <w:pPr>
        <w:ind w:left="3768" w:hanging="302"/>
      </w:pPr>
      <w:rPr>
        <w:rFonts w:hint="default"/>
        <w:lang w:val="en-US" w:eastAsia="en-US" w:bidi="ar-SA"/>
      </w:rPr>
    </w:lvl>
  </w:abstractNum>
  <w:abstractNum w:abstractNumId="3">
    <w:multiLevelType w:val="hybridMultilevel"/>
    <w:lvl w:ilvl="0">
      <w:start w:val="0"/>
      <w:numFmt w:val="bullet"/>
      <w:lvlText w:val=""/>
      <w:lvlJc w:val="left"/>
      <w:pPr>
        <w:ind w:left="580" w:hanging="360"/>
      </w:pPr>
      <w:rPr>
        <w:rFonts w:hint="default" w:ascii="Symbol" w:hAnsi="Symbol" w:eastAsia="Symbol" w:cs="Symbol"/>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380" w:hanging="360"/>
      </w:pPr>
      <w:rPr>
        <w:rFonts w:hint="default"/>
        <w:lang w:val="en-US" w:eastAsia="en-US" w:bidi="ar-SA"/>
      </w:rPr>
    </w:lvl>
    <w:lvl w:ilvl="3">
      <w:start w:val="0"/>
      <w:numFmt w:val="bullet"/>
      <w:lvlText w:val="•"/>
      <w:lvlJc w:val="left"/>
      <w:pPr>
        <w:ind w:left="1780" w:hanging="360"/>
      </w:pPr>
      <w:rPr>
        <w:rFonts w:hint="default"/>
        <w:lang w:val="en-US" w:eastAsia="en-US" w:bidi="ar-SA"/>
      </w:rPr>
    </w:lvl>
    <w:lvl w:ilvl="4">
      <w:start w:val="0"/>
      <w:numFmt w:val="bullet"/>
      <w:lvlText w:val="•"/>
      <w:lvlJc w:val="left"/>
      <w:pPr>
        <w:ind w:left="2180" w:hanging="360"/>
      </w:pPr>
      <w:rPr>
        <w:rFonts w:hint="default"/>
        <w:lang w:val="en-US" w:eastAsia="en-US" w:bidi="ar-SA"/>
      </w:rPr>
    </w:lvl>
    <w:lvl w:ilvl="5">
      <w:start w:val="0"/>
      <w:numFmt w:val="bullet"/>
      <w:lvlText w:val="•"/>
      <w:lvlJc w:val="left"/>
      <w:pPr>
        <w:ind w:left="2580" w:hanging="360"/>
      </w:pPr>
      <w:rPr>
        <w:rFonts w:hint="default"/>
        <w:lang w:val="en-US" w:eastAsia="en-US" w:bidi="ar-SA"/>
      </w:rPr>
    </w:lvl>
    <w:lvl w:ilvl="6">
      <w:start w:val="0"/>
      <w:numFmt w:val="bullet"/>
      <w:lvlText w:val="•"/>
      <w:lvlJc w:val="left"/>
      <w:pPr>
        <w:ind w:left="2980" w:hanging="360"/>
      </w:pPr>
      <w:rPr>
        <w:rFonts w:hint="default"/>
        <w:lang w:val="en-US" w:eastAsia="en-US" w:bidi="ar-SA"/>
      </w:rPr>
    </w:lvl>
    <w:lvl w:ilvl="7">
      <w:start w:val="0"/>
      <w:numFmt w:val="bullet"/>
      <w:lvlText w:val="•"/>
      <w:lvlJc w:val="left"/>
      <w:pPr>
        <w:ind w:left="3380" w:hanging="360"/>
      </w:pPr>
      <w:rPr>
        <w:rFonts w:hint="default"/>
        <w:lang w:val="en-US" w:eastAsia="en-US" w:bidi="ar-SA"/>
      </w:rPr>
    </w:lvl>
    <w:lvl w:ilvl="8">
      <w:start w:val="0"/>
      <w:numFmt w:val="bullet"/>
      <w:lvlText w:val="•"/>
      <w:lvlJc w:val="left"/>
      <w:pPr>
        <w:ind w:left="3780" w:hanging="360"/>
      </w:pPr>
      <w:rPr>
        <w:rFonts w:hint="default"/>
        <w:lang w:val="en-US" w:eastAsia="en-US" w:bidi="ar-SA"/>
      </w:rPr>
    </w:lvl>
  </w:abstractNum>
  <w:abstractNum w:abstractNumId="2">
    <w:multiLevelType w:val="hybridMultilevel"/>
    <w:lvl w:ilvl="0">
      <w:start w:val="1"/>
      <w:numFmt w:val="decimal"/>
      <w:lvlText w:val="%1."/>
      <w:lvlJc w:val="left"/>
      <w:pPr>
        <w:ind w:left="580" w:hanging="360"/>
        <w:jc w:val="left"/>
      </w:pPr>
      <w:rPr>
        <w:rFonts w:hint="default" w:ascii="Times New Roman" w:hAnsi="Times New Roman" w:eastAsia="Times New Roman" w:cs="Times New Roman"/>
        <w:spacing w:val="0"/>
        <w:w w:val="99"/>
        <w:sz w:val="20"/>
        <w:szCs w:val="20"/>
        <w:lang w:val="en-US" w:eastAsia="en-US" w:bidi="ar-SA"/>
      </w:rPr>
    </w:lvl>
    <w:lvl w:ilvl="1">
      <w:start w:val="1"/>
      <w:numFmt w:val="decimal"/>
      <w:lvlText w:val="%1.%2"/>
      <w:lvlJc w:val="left"/>
      <w:pPr>
        <w:ind w:left="522" w:hanging="302"/>
        <w:jc w:val="left"/>
      </w:pPr>
      <w:rPr>
        <w:rFonts w:hint="default" w:ascii="Times New Roman" w:hAnsi="Times New Roman" w:eastAsia="Times New Roman" w:cs="Times New Roman"/>
        <w:spacing w:val="0"/>
        <w:w w:val="99"/>
        <w:sz w:val="20"/>
        <w:szCs w:val="20"/>
        <w:lang w:val="en-US" w:eastAsia="en-US" w:bidi="ar-SA"/>
      </w:rPr>
    </w:lvl>
    <w:lvl w:ilvl="2">
      <w:start w:val="0"/>
      <w:numFmt w:val="bullet"/>
      <w:lvlText w:val="•"/>
      <w:lvlJc w:val="left"/>
      <w:pPr>
        <w:ind w:left="580" w:hanging="302"/>
      </w:pPr>
      <w:rPr>
        <w:rFonts w:hint="default"/>
        <w:lang w:val="en-US" w:eastAsia="en-US" w:bidi="ar-SA"/>
      </w:rPr>
    </w:lvl>
    <w:lvl w:ilvl="3">
      <w:start w:val="0"/>
      <w:numFmt w:val="bullet"/>
      <w:lvlText w:val="•"/>
      <w:lvlJc w:val="left"/>
      <w:pPr>
        <w:ind w:left="1740" w:hanging="302"/>
      </w:pPr>
      <w:rPr>
        <w:rFonts w:hint="default"/>
        <w:lang w:val="en-US" w:eastAsia="en-US" w:bidi="ar-SA"/>
      </w:rPr>
    </w:lvl>
    <w:lvl w:ilvl="4">
      <w:start w:val="0"/>
      <w:numFmt w:val="bullet"/>
      <w:lvlText w:val="•"/>
      <w:lvlJc w:val="left"/>
      <w:pPr>
        <w:ind w:left="2145" w:hanging="302"/>
      </w:pPr>
      <w:rPr>
        <w:rFonts w:hint="default"/>
        <w:lang w:val="en-US" w:eastAsia="en-US" w:bidi="ar-SA"/>
      </w:rPr>
    </w:lvl>
    <w:lvl w:ilvl="5">
      <w:start w:val="0"/>
      <w:numFmt w:val="bullet"/>
      <w:lvlText w:val="•"/>
      <w:lvlJc w:val="left"/>
      <w:pPr>
        <w:ind w:left="2551" w:hanging="302"/>
      </w:pPr>
      <w:rPr>
        <w:rFonts w:hint="default"/>
        <w:lang w:val="en-US" w:eastAsia="en-US" w:bidi="ar-SA"/>
      </w:rPr>
    </w:lvl>
    <w:lvl w:ilvl="6">
      <w:start w:val="0"/>
      <w:numFmt w:val="bullet"/>
      <w:lvlText w:val="•"/>
      <w:lvlJc w:val="left"/>
      <w:pPr>
        <w:ind w:left="2957" w:hanging="302"/>
      </w:pPr>
      <w:rPr>
        <w:rFonts w:hint="default"/>
        <w:lang w:val="en-US" w:eastAsia="en-US" w:bidi="ar-SA"/>
      </w:rPr>
    </w:lvl>
    <w:lvl w:ilvl="7">
      <w:start w:val="0"/>
      <w:numFmt w:val="bullet"/>
      <w:lvlText w:val="•"/>
      <w:lvlJc w:val="left"/>
      <w:pPr>
        <w:ind w:left="3363" w:hanging="302"/>
      </w:pPr>
      <w:rPr>
        <w:rFonts w:hint="default"/>
        <w:lang w:val="en-US" w:eastAsia="en-US" w:bidi="ar-SA"/>
      </w:rPr>
    </w:lvl>
    <w:lvl w:ilvl="8">
      <w:start w:val="0"/>
      <w:numFmt w:val="bullet"/>
      <w:lvlText w:val="•"/>
      <w:lvlJc w:val="left"/>
      <w:pPr>
        <w:ind w:left="3769" w:hanging="302"/>
      </w:pPr>
      <w:rPr>
        <w:rFonts w:hint="default"/>
        <w:lang w:val="en-US" w:eastAsia="en-US" w:bidi="ar-SA"/>
      </w:rPr>
    </w:lvl>
  </w:abstractNum>
  <w:abstractNum w:abstractNumId="1">
    <w:multiLevelType w:val="hybridMultilevel"/>
    <w:lvl w:ilvl="0">
      <w:start w:val="1"/>
      <w:numFmt w:val="decimal"/>
      <w:lvlText w:val="%1."/>
      <w:lvlJc w:val="left"/>
      <w:pPr>
        <w:ind w:left="580" w:hanging="360"/>
        <w:jc w:val="lef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380" w:hanging="360"/>
      </w:pPr>
      <w:rPr>
        <w:rFonts w:hint="default"/>
        <w:lang w:val="en-US" w:eastAsia="en-US" w:bidi="ar-SA"/>
      </w:rPr>
    </w:lvl>
    <w:lvl w:ilvl="3">
      <w:start w:val="0"/>
      <w:numFmt w:val="bullet"/>
      <w:lvlText w:val="•"/>
      <w:lvlJc w:val="left"/>
      <w:pPr>
        <w:ind w:left="1780" w:hanging="360"/>
      </w:pPr>
      <w:rPr>
        <w:rFonts w:hint="default"/>
        <w:lang w:val="en-US" w:eastAsia="en-US" w:bidi="ar-SA"/>
      </w:rPr>
    </w:lvl>
    <w:lvl w:ilvl="4">
      <w:start w:val="0"/>
      <w:numFmt w:val="bullet"/>
      <w:lvlText w:val="•"/>
      <w:lvlJc w:val="left"/>
      <w:pPr>
        <w:ind w:left="2180" w:hanging="360"/>
      </w:pPr>
      <w:rPr>
        <w:rFonts w:hint="default"/>
        <w:lang w:val="en-US" w:eastAsia="en-US" w:bidi="ar-SA"/>
      </w:rPr>
    </w:lvl>
    <w:lvl w:ilvl="5">
      <w:start w:val="0"/>
      <w:numFmt w:val="bullet"/>
      <w:lvlText w:val="•"/>
      <w:lvlJc w:val="left"/>
      <w:pPr>
        <w:ind w:left="2580" w:hanging="360"/>
      </w:pPr>
      <w:rPr>
        <w:rFonts w:hint="default"/>
        <w:lang w:val="en-US" w:eastAsia="en-US" w:bidi="ar-SA"/>
      </w:rPr>
    </w:lvl>
    <w:lvl w:ilvl="6">
      <w:start w:val="0"/>
      <w:numFmt w:val="bullet"/>
      <w:lvlText w:val="•"/>
      <w:lvlJc w:val="left"/>
      <w:pPr>
        <w:ind w:left="2980" w:hanging="360"/>
      </w:pPr>
      <w:rPr>
        <w:rFonts w:hint="default"/>
        <w:lang w:val="en-US" w:eastAsia="en-US" w:bidi="ar-SA"/>
      </w:rPr>
    </w:lvl>
    <w:lvl w:ilvl="7">
      <w:start w:val="0"/>
      <w:numFmt w:val="bullet"/>
      <w:lvlText w:val="•"/>
      <w:lvlJc w:val="left"/>
      <w:pPr>
        <w:ind w:left="3380" w:hanging="360"/>
      </w:pPr>
      <w:rPr>
        <w:rFonts w:hint="default"/>
        <w:lang w:val="en-US" w:eastAsia="en-US" w:bidi="ar-SA"/>
      </w:rPr>
    </w:lvl>
    <w:lvl w:ilvl="8">
      <w:start w:val="0"/>
      <w:numFmt w:val="bullet"/>
      <w:lvlText w:val="•"/>
      <w:lvlJc w:val="left"/>
      <w:pPr>
        <w:ind w:left="3780" w:hanging="360"/>
      </w:pPr>
      <w:rPr>
        <w:rFonts w:hint="default"/>
        <w:lang w:val="en-US" w:eastAsia="en-US" w:bidi="ar-SA"/>
      </w:rPr>
    </w:lvl>
  </w:abstractNum>
  <w:abstractNum w:abstractNumId="0">
    <w:multiLevelType w:val="hybridMultilevel"/>
    <w:lvl w:ilvl="0">
      <w:start w:val="1"/>
      <w:numFmt w:val="decimal"/>
      <w:lvlText w:val="%1."/>
      <w:lvlJc w:val="left"/>
      <w:pPr>
        <w:ind w:left="1725" w:hanging="202"/>
        <w:jc w:val="lef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2005" w:hanging="202"/>
      </w:pPr>
      <w:rPr>
        <w:rFonts w:hint="default"/>
        <w:lang w:val="en-US" w:eastAsia="en-US" w:bidi="ar-SA"/>
      </w:rPr>
    </w:lvl>
    <w:lvl w:ilvl="2">
      <w:start w:val="0"/>
      <w:numFmt w:val="bullet"/>
      <w:lvlText w:val="•"/>
      <w:lvlJc w:val="left"/>
      <w:pPr>
        <w:ind w:left="2291" w:hanging="202"/>
      </w:pPr>
      <w:rPr>
        <w:rFonts w:hint="default"/>
        <w:lang w:val="en-US" w:eastAsia="en-US" w:bidi="ar-SA"/>
      </w:rPr>
    </w:lvl>
    <w:lvl w:ilvl="3">
      <w:start w:val="0"/>
      <w:numFmt w:val="bullet"/>
      <w:lvlText w:val="•"/>
      <w:lvlJc w:val="left"/>
      <w:pPr>
        <w:ind w:left="2577" w:hanging="202"/>
      </w:pPr>
      <w:rPr>
        <w:rFonts w:hint="default"/>
        <w:lang w:val="en-US" w:eastAsia="en-US" w:bidi="ar-SA"/>
      </w:rPr>
    </w:lvl>
    <w:lvl w:ilvl="4">
      <w:start w:val="0"/>
      <w:numFmt w:val="bullet"/>
      <w:lvlText w:val="•"/>
      <w:lvlJc w:val="left"/>
      <w:pPr>
        <w:ind w:left="2863" w:hanging="202"/>
      </w:pPr>
      <w:rPr>
        <w:rFonts w:hint="default"/>
        <w:lang w:val="en-US" w:eastAsia="en-US" w:bidi="ar-SA"/>
      </w:rPr>
    </w:lvl>
    <w:lvl w:ilvl="5">
      <w:start w:val="0"/>
      <w:numFmt w:val="bullet"/>
      <w:lvlText w:val="•"/>
      <w:lvlJc w:val="left"/>
      <w:pPr>
        <w:ind w:left="3149" w:hanging="202"/>
      </w:pPr>
      <w:rPr>
        <w:rFonts w:hint="default"/>
        <w:lang w:val="en-US" w:eastAsia="en-US" w:bidi="ar-SA"/>
      </w:rPr>
    </w:lvl>
    <w:lvl w:ilvl="6">
      <w:start w:val="0"/>
      <w:numFmt w:val="bullet"/>
      <w:lvlText w:val="•"/>
      <w:lvlJc w:val="left"/>
      <w:pPr>
        <w:ind w:left="3435" w:hanging="202"/>
      </w:pPr>
      <w:rPr>
        <w:rFonts w:hint="default"/>
        <w:lang w:val="en-US" w:eastAsia="en-US" w:bidi="ar-SA"/>
      </w:rPr>
    </w:lvl>
    <w:lvl w:ilvl="7">
      <w:start w:val="0"/>
      <w:numFmt w:val="bullet"/>
      <w:lvlText w:val="•"/>
      <w:lvlJc w:val="left"/>
      <w:pPr>
        <w:ind w:left="3721" w:hanging="202"/>
      </w:pPr>
      <w:rPr>
        <w:rFonts w:hint="default"/>
        <w:lang w:val="en-US" w:eastAsia="en-US" w:bidi="ar-SA"/>
      </w:rPr>
    </w:lvl>
    <w:lvl w:ilvl="8">
      <w:start w:val="0"/>
      <w:numFmt w:val="bullet"/>
      <w:lvlText w:val="•"/>
      <w:lvlJc w:val="left"/>
      <w:pPr>
        <w:ind w:left="4007" w:hanging="202"/>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580"/>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1"/>
      <w:ind w:left="60"/>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87"/>
      <w:ind w:left="611" w:right="549"/>
      <w:jc w:val="center"/>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71"/>
      <w:ind w:left="10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4.jpeg"/><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IJIRT</dc:creator>
  <dc:title>Paper Title [Font: Times New Roman, Size:20]</dc:title>
  <dcterms:created xsi:type="dcterms:W3CDTF">2021-01-08T13:39:53Z</dcterms:created>
  <dcterms:modified xsi:type="dcterms:W3CDTF">2021-01-08T13:39:53Z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2020-04-10T00:00:00Z</vt:filetime>
  </property>
  <property fmtid="{D5CDD505-2E9C-101B-9397-08002B2CF9AE}" pid="3" name="Creator">
    <vt:lpwstr>Microsoft® Word 2010</vt:lpwstr>
  </property>
  <property fmtid="{D5CDD505-2E9C-101B-9397-08002B2CF9AE}" pid="4" name="LastSaved">
    <vt:filetime>2021-01-08T00:00:00Z</vt:filetime>
  </property>
</Properties>
</file>