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F3" w:rsidRDefault="00951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Guru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charan.D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231901501</w:t>
      </w:r>
      <w:bookmarkStart w:id="0" w:name="_GoBack"/>
      <w:bookmarkEnd w:id="0"/>
    </w:p>
    <w:p w:rsidR="001B0BE9" w:rsidRDefault="009519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EXERCISE 4</w:t>
      </w:r>
    </w:p>
    <w:p w:rsidR="001B0BE9" w:rsidRDefault="009519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Analyze the Malicious Network Traffic using Wireshark</w:t>
      </w:r>
    </w:p>
    <w:p w:rsidR="001B0BE9" w:rsidRDefault="001B0B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BE9" w:rsidRDefault="009519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analyze malicious network traffic using Wireshark to detect unauthorized access, malware communication, and suspicious activities.</w:t>
      </w: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7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>
            <wp:extent cx="5805488" cy="5172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517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BE9" w:rsidRDefault="009519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Malicious network traffic was identified and analyzed using Wireshark, revealing unauthorized access atte</w:t>
      </w:r>
      <w:r>
        <w:rPr>
          <w:rFonts w:ascii="Times New Roman" w:eastAsia="Times New Roman" w:hAnsi="Times New Roman" w:cs="Times New Roman"/>
          <w:sz w:val="24"/>
          <w:szCs w:val="24"/>
        </w:rPr>
        <w:t>mpts and suspicious DNS queries, with mitigation measures recommended.</w:t>
      </w: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0BE9" w:rsidRDefault="001B0BE9"/>
    <w:sectPr w:rsidR="001B0B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E9"/>
    <w:rsid w:val="001B0BE9"/>
    <w:rsid w:val="0095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C5BE5-57C6-4233-A82B-BC6A859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2025-04-02T07:38:00Z</dcterms:created>
  <dcterms:modified xsi:type="dcterms:W3CDTF">2025-04-02T07:38:00Z</dcterms:modified>
</cp:coreProperties>
</file>