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3135" w14:textId="77777777" w:rsidR="00DC2868" w:rsidRPr="00DC2868" w:rsidRDefault="00DC2868" w:rsidP="00DC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You are an AI Experts and very good in asking fantastic questions of having 25 years experience. i want to ask various questions about a chatbot which the customer is naming it as Conversational banking. The questions are about a list of items what i want to know before POC start. List down top 20 questions. </w:t>
      </w:r>
    </w:p>
    <w:p w14:paraId="71A9C8CB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SG" w:bidi="ta-IN"/>
          <w14:ligatures w14:val="none"/>
        </w:rPr>
        <w:t>ChatGPT said:</w:t>
      </w:r>
    </w:p>
    <w:p w14:paraId="19890E68" w14:textId="77777777" w:rsidR="00DC2868" w:rsidRPr="00DC2868" w:rsidRDefault="00DC2868" w:rsidP="00DC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Here’s a </w:t>
      </w: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top 20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list of high-impact, </w:t>
      </w:r>
      <w:r w:rsidRPr="00DC28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SG" w:bidi="ta-IN"/>
          <w14:ligatures w14:val="none"/>
        </w:rPr>
        <w:t>POC-kickoff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questions I’d ask — shaped by 25+ years in AI, banking, and chatbot deployments — to uncover all the critical details before starting a </w:t>
      </w: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Conversational Banking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proof of concept.</w:t>
      </w:r>
    </w:p>
    <w:p w14:paraId="39FA6C98" w14:textId="77777777" w:rsidR="00DC2868" w:rsidRPr="00DC2868" w:rsidRDefault="00DC2868" w:rsidP="00DC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pict w14:anchorId="45582EC6">
          <v:rect id="_x0000_i1025" style="width:0;height:1.5pt" o:hralign="center" o:hrstd="t" o:hr="t" fillcolor="#a0a0a0" stroked="f"/>
        </w:pict>
      </w:r>
    </w:p>
    <w:p w14:paraId="5724E1A1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 w:bidi="ta-IN"/>
          <w14:ligatures w14:val="none"/>
        </w:rPr>
        <w:t>Top 20 Pre-POC Questions for Conversational Banking</w:t>
      </w:r>
    </w:p>
    <w:p w14:paraId="3CF0B23C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ta-IN"/>
          <w14:ligatures w14:val="none"/>
        </w:rPr>
        <w:t>A. Business &amp; Strategic Alignment</w:t>
      </w:r>
    </w:p>
    <w:p w14:paraId="78F26BFA" w14:textId="77777777" w:rsidR="00DC2868" w:rsidRPr="00DC2868" w:rsidRDefault="00DC2868" w:rsidP="00DC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is the primary business goal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of this conversational banking chatbot? (e.g., customer service deflection, upselling, account servicing, lead generation)</w:t>
      </w:r>
    </w:p>
    <w:p w14:paraId="07256144" w14:textId="77777777" w:rsidR="00DC2868" w:rsidRPr="00DC2868" w:rsidRDefault="00DC2868" w:rsidP="00DC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Which banking products and services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should the chatbot support in the POC? (Retail, corporate, wealth, cards, loans, etc.)</w:t>
      </w:r>
    </w:p>
    <w:p w14:paraId="40112287" w14:textId="77777777" w:rsidR="00DC2868" w:rsidRPr="00DC2868" w:rsidRDefault="00DC2868" w:rsidP="00DC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KPIs will define success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for this POC? (e.g., CSAT, containment rate, cost savings, revenue uplift)</w:t>
      </w:r>
    </w:p>
    <w:p w14:paraId="6C66710D" w14:textId="77777777" w:rsidR="00DC2868" w:rsidRPr="00DC2868" w:rsidRDefault="00DC2868" w:rsidP="00DC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Who is the target audience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>? (Existing customers, prospects, high-net-worth clients, SMEs, etc.)</w:t>
      </w:r>
    </w:p>
    <w:p w14:paraId="310C0206" w14:textId="77777777" w:rsidR="00DC2868" w:rsidRPr="00DC2868" w:rsidRDefault="00DC2868" w:rsidP="00DC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How will the chatbot fit into the current customer journey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and omni-channel strategy?</w:t>
      </w:r>
    </w:p>
    <w:p w14:paraId="34B67539" w14:textId="77777777" w:rsidR="00DC2868" w:rsidRPr="00DC2868" w:rsidRDefault="00DC2868" w:rsidP="00DC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pict w14:anchorId="6307297C">
          <v:rect id="_x0000_i1026" style="width:0;height:1.5pt" o:hralign="center" o:hrstd="t" o:hr="t" fillcolor="#a0a0a0" stroked="f"/>
        </w:pict>
      </w:r>
    </w:p>
    <w:p w14:paraId="56BBEBC4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ta-IN"/>
          <w14:ligatures w14:val="none"/>
        </w:rPr>
        <w:t>B. Scope &amp; Use Cases</w:t>
      </w:r>
    </w:p>
    <w:p w14:paraId="025092CD" w14:textId="77777777" w:rsidR="00DC2868" w:rsidRPr="00DC2868" w:rsidRDefault="00DC2868" w:rsidP="00DC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Which top customer intents or journeys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do you want to prioritize in the POC? (e.g., balance inquiry, fund transfers, loan eligibility)</w:t>
      </w:r>
    </w:p>
    <w:p w14:paraId="681C78B8" w14:textId="77777777" w:rsidR="00DC2868" w:rsidRPr="00DC2868" w:rsidRDefault="00DC2868" w:rsidP="00DC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Do we expect transactional capabilities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(e.g., fund transfer, bill pay) in the POC or will it be informational only?</w:t>
      </w:r>
    </w:p>
    <w:p w14:paraId="2750182B" w14:textId="77777777" w:rsidR="00DC2868" w:rsidRPr="00DC2868" w:rsidRDefault="00DC2868" w:rsidP="00DC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languages and dialects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should the chatbot support initially?</w:t>
      </w:r>
    </w:p>
    <w:p w14:paraId="46BBF4A0" w14:textId="77777777" w:rsidR="00DC2868" w:rsidRPr="00DC2868" w:rsidRDefault="00DC2868" w:rsidP="00DC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are the compliance boundaries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>? (e.g., MAS, GDPR, PCI DSS for financial data)</w:t>
      </w:r>
    </w:p>
    <w:p w14:paraId="33A47126" w14:textId="77777777" w:rsidR="00DC2868" w:rsidRPr="00DC2868" w:rsidRDefault="00DC2868" w:rsidP="00DC2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integration points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are required in the POC? (Core banking system, CRM, KYC, payment gateways)</w:t>
      </w:r>
    </w:p>
    <w:p w14:paraId="46957C2C" w14:textId="77777777" w:rsidR="00DC2868" w:rsidRPr="00DC2868" w:rsidRDefault="00DC2868" w:rsidP="00DC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pict w14:anchorId="24CF65CC">
          <v:rect id="_x0000_i1027" style="width:0;height:1.5pt" o:hralign="center" o:hrstd="t" o:hr="t" fillcolor="#a0a0a0" stroked="f"/>
        </w:pict>
      </w:r>
    </w:p>
    <w:p w14:paraId="6FC974C1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ta-IN"/>
          <w14:ligatures w14:val="none"/>
        </w:rPr>
        <w:t>C. Technology &amp; Integration</w:t>
      </w:r>
    </w:p>
    <w:p w14:paraId="1E9108FA" w14:textId="77777777" w:rsidR="00DC2868" w:rsidRPr="00DC2868" w:rsidRDefault="00DC2868" w:rsidP="00DC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Is the chatbot expected to be voice-enabled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or text-only for the POC?</w:t>
      </w:r>
    </w:p>
    <w:p w14:paraId="3D1211D9" w14:textId="77777777" w:rsidR="00DC2868" w:rsidRPr="00DC2868" w:rsidRDefault="00DC2868" w:rsidP="00DC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Which channels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should the chatbot run on first? (Mobile app, web, WhatsApp, SMS, phone IVR)</w:t>
      </w:r>
    </w:p>
    <w:p w14:paraId="7943800E" w14:textId="77777777" w:rsidR="00DC2868" w:rsidRPr="00DC2868" w:rsidRDefault="00DC2868" w:rsidP="00DC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lastRenderedPageBreak/>
        <w:t>What is the preferred AI/NLP stack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or do we have flexibility? (e.g., Azure AI, AWS Lex, Google Dialogflow, OpenAI)</w:t>
      </w:r>
    </w:p>
    <w:p w14:paraId="2D948B34" w14:textId="77777777" w:rsidR="00DC2868" w:rsidRPr="00DC2868" w:rsidRDefault="00DC2868" w:rsidP="00DC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Are there existing APIs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or middleware for banking transactions, or will we need to develop new ones?</w:t>
      </w:r>
    </w:p>
    <w:p w14:paraId="36AD15F2" w14:textId="77777777" w:rsidR="00DC2868" w:rsidRPr="00DC2868" w:rsidRDefault="00DC2868" w:rsidP="00DC2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authentication method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will the chatbot use for secure interactions? (OTP, biometrics, SSO, device binding)</w:t>
      </w:r>
    </w:p>
    <w:p w14:paraId="292FA667" w14:textId="77777777" w:rsidR="00DC2868" w:rsidRPr="00DC2868" w:rsidRDefault="00DC2868" w:rsidP="00DC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pict w14:anchorId="4380FE3A">
          <v:rect id="_x0000_i1028" style="width:0;height:1.5pt" o:hralign="center" o:hrstd="t" o:hr="t" fillcolor="#a0a0a0" stroked="f"/>
        </w:pict>
      </w:r>
    </w:p>
    <w:p w14:paraId="240F8DD1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ta-IN"/>
          <w14:ligatures w14:val="none"/>
        </w:rPr>
        <w:t>D. Risk, Governance &amp; Operations</w:t>
      </w:r>
    </w:p>
    <w:p w14:paraId="03C060F3" w14:textId="77777777" w:rsidR="00DC2868" w:rsidRPr="00DC2868" w:rsidRDefault="00DC2868" w:rsidP="00DC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is the escalation process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when the chatbot cannot resolve an issue? (Seamless handoff to human agents, live chat, callback)</w:t>
      </w:r>
    </w:p>
    <w:p w14:paraId="0653EB79" w14:textId="77777777" w:rsidR="00DC2868" w:rsidRPr="00DC2868" w:rsidRDefault="00DC2868" w:rsidP="00DC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Who will own the chatbot’s knowledge base and content updates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after POC? (In-house team, vendor, hybrid)</w:t>
      </w:r>
    </w:p>
    <w:p w14:paraId="5C7D4657" w14:textId="77777777" w:rsidR="00DC2868" w:rsidRPr="00DC2868" w:rsidRDefault="00DC2868" w:rsidP="00DC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is the plan for monitoring and improving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intent accuracy and conversation quality during and after POC?</w:t>
      </w:r>
    </w:p>
    <w:p w14:paraId="4D005916" w14:textId="77777777" w:rsidR="00DC2868" w:rsidRPr="00DC2868" w:rsidRDefault="00DC2868" w:rsidP="00DC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bias, ethics, and fairness checks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will we implement for AI responses in banking contexts?</w:t>
      </w:r>
    </w:p>
    <w:p w14:paraId="216686E6" w14:textId="77777777" w:rsidR="00DC2868" w:rsidRPr="00DC2868" w:rsidRDefault="00DC2868" w:rsidP="00DC2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is the desired go-live timeline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and how does it align with other ongoing digital banking projects?</w:t>
      </w:r>
    </w:p>
    <w:p w14:paraId="7551DA3A" w14:textId="77777777" w:rsidR="00DC2868" w:rsidRPr="00DC2868" w:rsidRDefault="00DC2868" w:rsidP="00DC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pict w14:anchorId="46A5DCF9">
          <v:rect id="_x0000_i1029" style="width:0;height:1.5pt" o:hralign="center" o:hrstd="t" o:hr="t" fillcolor="#a0a0a0" stroked="f"/>
        </w:pict>
      </w:r>
    </w:p>
    <w:p w14:paraId="602DD782" w14:textId="77777777" w:rsidR="00DC2868" w:rsidRPr="00DC2868" w:rsidRDefault="00DC2868" w:rsidP="00DC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If you want, I can also </w:t>
      </w: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group these into a POC Readiness Checklist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with columns for “Customer Input”, “Our Notes”, and “Risks/Gaps” so you can run structured discovery sessions and capture all answers in one place. That format works really well for vendor-bank POC kickoffs.</w:t>
      </w:r>
    </w:p>
    <w:p w14:paraId="59B17A8E" w14:textId="77777777" w:rsidR="00DC2868" w:rsidRPr="00DC2868" w:rsidRDefault="00DC2868" w:rsidP="00DC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>Do you want me to prepare that checklist next?</w:t>
      </w:r>
    </w:p>
    <w:p w14:paraId="08B77BBF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SG" w:bidi="ta-IN"/>
          <w14:ligatures w14:val="none"/>
        </w:rPr>
        <w:t>You said:</w:t>
      </w:r>
    </w:p>
    <w:p w14:paraId="0212FFEB" w14:textId="77777777" w:rsidR="00DC2868" w:rsidRPr="00DC2868" w:rsidRDefault="00DC2868" w:rsidP="00DC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>also add another 10 questions what is the infrastructure they have currently? Like H100GPU?</w:t>
      </w:r>
    </w:p>
    <w:p w14:paraId="2DF09052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SG" w:bidi="ta-IN"/>
          <w14:ligatures w14:val="none"/>
        </w:rPr>
        <w:t>ChatGPT said:</w:t>
      </w:r>
    </w:p>
    <w:p w14:paraId="00DD6B3E" w14:textId="77777777" w:rsidR="00DC2868" w:rsidRPr="00DC2868" w:rsidRDefault="00DC2868" w:rsidP="00DC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Got it — you want </w:t>
      </w: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an extra 10 questions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specifically focused on </w:t>
      </w: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current infrastructure, AI readiness, and technical environment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for the Conversational Banking POC.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br/>
        <w:t>Here’s the extended list (Questions 21–30), following the first 20 I gave earlier.</w:t>
      </w:r>
    </w:p>
    <w:p w14:paraId="4967DEA6" w14:textId="77777777" w:rsidR="00DC2868" w:rsidRPr="00DC2868" w:rsidRDefault="00DC2868" w:rsidP="00DC2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pict w14:anchorId="641B177E">
          <v:rect id="_x0000_i1030" style="width:0;height:1.5pt" o:hralign="center" o:hrstd="t" o:hr="t" fillcolor="#a0a0a0" stroked="f"/>
        </w:pict>
      </w:r>
    </w:p>
    <w:p w14:paraId="30D557D4" w14:textId="77777777" w:rsidR="00DC2868" w:rsidRPr="00DC2868" w:rsidRDefault="00DC2868" w:rsidP="00DC2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 w:bidi="ta-IN"/>
          <w14:ligatures w14:val="none"/>
        </w:rPr>
        <w:t>E. Infrastructure, AI Readiness &amp; Security</w:t>
      </w:r>
    </w:p>
    <w:p w14:paraId="039736F0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is the current hosting environment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for banking applications? (On-premises data center, private cloud, public cloud — AWS/Azure/GCP, hybrid)</w:t>
      </w:r>
    </w:p>
    <w:p w14:paraId="5B233D46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Do you have access to high-performance compute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for AI workloads? (e.g., NVIDIA H100/A100 GPUs, TPUs, high-memory CPU clusters)</w:t>
      </w:r>
    </w:p>
    <w:p w14:paraId="71F28716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lastRenderedPageBreak/>
        <w:t>Is there an existing enterprise AI platform or ML Ops framework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in place? (e.g., Databricks, Azure ML, SageMaker, Vertex AI)</w:t>
      </w:r>
    </w:p>
    <w:p w14:paraId="00353CF9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NLP/NLU engines or LLMs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are already licensed or approved for banking use?</w:t>
      </w:r>
    </w:p>
    <w:p w14:paraId="1570D82E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Are there approved AI security controls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in place for GenAI/LLM use in regulated environments?</w:t>
      </w:r>
    </w:p>
    <w:p w14:paraId="25220746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Do you have an API management layer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for securely exposing banking services to the chatbot? (e.g., Apigee, Kong, Mulesoft)</w:t>
      </w:r>
    </w:p>
    <w:p w14:paraId="257DD0DE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is the network latency tolerance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for real-time conversational flows across your customer channels?</w:t>
      </w:r>
    </w:p>
    <w:p w14:paraId="66C2A8CA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Are there existing monitoring and observability tools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for AI and chatbot workloads? (e.g., Prometheus, Grafana, Datadog, Elastic)</w:t>
      </w:r>
    </w:p>
    <w:p w14:paraId="54D24CE9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Do you have an internal sandbox or test environment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that mirrors production for chatbot training, integration, and UAT?</w:t>
      </w:r>
    </w:p>
    <w:p w14:paraId="22DD6654" w14:textId="77777777" w:rsidR="00DC2868" w:rsidRPr="00DC2868" w:rsidRDefault="00DC2868" w:rsidP="00DC2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</w:pPr>
      <w:r w:rsidRPr="00DC2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ta-IN"/>
          <w14:ligatures w14:val="none"/>
        </w:rPr>
        <w:t>What disaster recovery and high availability architecture</w:t>
      </w:r>
      <w:r w:rsidRPr="00DC2868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ta-IN"/>
          <w14:ligatures w14:val="none"/>
        </w:rPr>
        <w:t xml:space="preserve"> do you have for critical customer-facing AI services?</w:t>
      </w:r>
    </w:p>
    <w:p w14:paraId="0370CF64" w14:textId="77777777" w:rsidR="00B1240D" w:rsidRDefault="00B1240D"/>
    <w:sectPr w:rsidR="00B1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B6906"/>
    <w:multiLevelType w:val="multilevel"/>
    <w:tmpl w:val="BCEE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1303F"/>
    <w:multiLevelType w:val="multilevel"/>
    <w:tmpl w:val="4ED6C7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A4C39"/>
    <w:multiLevelType w:val="multilevel"/>
    <w:tmpl w:val="F670B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C23DB"/>
    <w:multiLevelType w:val="multilevel"/>
    <w:tmpl w:val="6C22D6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E2121"/>
    <w:multiLevelType w:val="multilevel"/>
    <w:tmpl w:val="3FD8B8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469028">
    <w:abstractNumId w:val="0"/>
  </w:num>
  <w:num w:numId="2" w16cid:durableId="1028797621">
    <w:abstractNumId w:val="2"/>
  </w:num>
  <w:num w:numId="3" w16cid:durableId="1161384424">
    <w:abstractNumId w:val="1"/>
  </w:num>
  <w:num w:numId="4" w16cid:durableId="1374502321">
    <w:abstractNumId w:val="4"/>
  </w:num>
  <w:num w:numId="5" w16cid:durableId="57755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FA3"/>
    <w:rsid w:val="000A2210"/>
    <w:rsid w:val="00380127"/>
    <w:rsid w:val="00AA376A"/>
    <w:rsid w:val="00B1240D"/>
    <w:rsid w:val="00D07FA3"/>
    <w:rsid w:val="00D50637"/>
    <w:rsid w:val="00D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B95EC-2A6A-4C90-9376-3CFACB88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D50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7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7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63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7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07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7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7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F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ta-IN"/>
    </w:rPr>
  </w:style>
  <w:style w:type="character" w:styleId="Strong">
    <w:name w:val="Strong"/>
    <w:basedOn w:val="DefaultParagraphFont"/>
    <w:uiPriority w:val="22"/>
    <w:qFormat/>
    <w:rsid w:val="00DC2868"/>
    <w:rPr>
      <w:b/>
      <w:bCs/>
    </w:rPr>
  </w:style>
  <w:style w:type="character" w:styleId="Emphasis">
    <w:name w:val="Emphasis"/>
    <w:basedOn w:val="DefaultParagraphFont"/>
    <w:uiPriority w:val="20"/>
    <w:qFormat/>
    <w:rsid w:val="00DC2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Guru.S. Anand</dc:creator>
  <cp:keywords/>
  <dc:description/>
  <cp:lastModifiedBy>Guru.S. Anand</cp:lastModifiedBy>
  <cp:revision>2</cp:revision>
  <dcterms:created xsi:type="dcterms:W3CDTF">2025-08-13T12:39:00Z</dcterms:created>
  <dcterms:modified xsi:type="dcterms:W3CDTF">2025-08-13T12:39:00Z</dcterms:modified>
</cp:coreProperties>
</file>