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bottom w:color="auto" w:space="7" w:sz="0" w:val="none"/>
        </w:pBdr>
        <w:spacing w:after="480" w:before="240" w:line="300" w:lineRule="auto"/>
        <w:rPr>
          <w:b w:val="1"/>
          <w:sz w:val="78"/>
          <w:szCs w:val="78"/>
        </w:rPr>
      </w:pPr>
      <w:bookmarkStart w:colFirst="0" w:colLast="0" w:name="_zdhvyqn7yzgs" w:id="0"/>
      <w:bookmarkEnd w:id="0"/>
      <w:r w:rsidDel="00000000" w:rsidR="00000000" w:rsidRPr="00000000">
        <w:rPr>
          <w:b w:val="1"/>
          <w:sz w:val="78"/>
          <w:szCs w:val="78"/>
          <w:rtl w:val="0"/>
        </w:rPr>
        <w:t xml:space="preserve">Qualys Essentials Vulnerability Management Lab</w:t>
      </w:r>
    </w:p>
    <w:p w:rsidR="00000000" w:rsidDel="00000000" w:rsidP="00000000" w:rsidRDefault="00000000" w:rsidRPr="00000000" w14:paraId="00000002">
      <w:pPr>
        <w:pStyle w:val="Heading2"/>
        <w:keepNext w:val="0"/>
        <w:keepLines w:val="0"/>
        <w:pBdr>
          <w:bottom w:color="auto" w:space="5" w:sz="0" w:val="none"/>
        </w:pBdr>
        <w:spacing w:after="480" w:before="600" w:line="240" w:lineRule="auto"/>
        <w:ind w:left="-300" w:firstLine="0"/>
        <w:rPr>
          <w:b w:val="1"/>
          <w:sz w:val="36"/>
          <w:szCs w:val="36"/>
        </w:rPr>
      </w:pPr>
      <w:bookmarkStart w:colFirst="0" w:colLast="0" w:name="_6spsypdac3pg" w:id="1"/>
      <w:bookmarkEnd w:id="1"/>
      <w:r w:rsidDel="00000000" w:rsidR="00000000" w:rsidRPr="00000000">
        <w:rPr>
          <w:b w:val="1"/>
          <w:sz w:val="36"/>
          <w:szCs w:val="36"/>
          <w:rtl w:val="0"/>
        </w:rPr>
        <w:t xml:space="preserve">Description</w:t>
      </w:r>
    </w:p>
    <w:p w:rsidR="00000000" w:rsidDel="00000000" w:rsidP="00000000" w:rsidRDefault="00000000" w:rsidRPr="00000000" w14:paraId="00000003">
      <w:pPr>
        <w:spacing w:after="240" w:before="240" w:line="360" w:lineRule="auto"/>
        <w:rPr>
          <w:sz w:val="24"/>
          <w:szCs w:val="24"/>
        </w:rPr>
      </w:pPr>
      <w:r w:rsidDel="00000000" w:rsidR="00000000" w:rsidRPr="00000000">
        <w:rPr>
          <w:sz w:val="24"/>
          <w:szCs w:val="24"/>
          <w:rtl w:val="0"/>
        </w:rPr>
        <w:t xml:space="preserve">This is a walkthrough of how I created A Virtual Machine environment using VMWare ESXi. In this virtual environment, I created  Windows 10 and Windows 7. I did this project to gain experience with Qualys and learn how to scan for vulnerabilities and remediate them. This project will showcase Some of the steps of the Vulnerability Management Lifecycle. I will use Qualys to scan local VMs hosted on VMWare ESXi to discover vulnerabilities, remediate some vulnerabilities, and then perform a rescan to verify remediation.</w:t>
      </w:r>
    </w:p>
    <w:p w:rsidR="00000000" w:rsidDel="00000000" w:rsidP="00000000" w:rsidRDefault="00000000" w:rsidRPr="00000000" w14:paraId="00000004">
      <w:pPr>
        <w:spacing w:after="240" w:before="240" w:line="360" w:lineRule="auto"/>
        <w:rPr>
          <w:sz w:val="24"/>
          <w:szCs w:val="24"/>
        </w:rPr>
      </w:pPr>
      <w:r w:rsidDel="00000000" w:rsidR="00000000" w:rsidRPr="00000000">
        <w:rPr>
          <w:b w:val="1"/>
          <w:sz w:val="24"/>
          <w:szCs w:val="24"/>
          <w:rtl w:val="0"/>
        </w:rPr>
        <w:t xml:space="preserve">Quick disclaimer. </w:t>
      </w:r>
      <w:r w:rsidDel="00000000" w:rsidR="00000000" w:rsidRPr="00000000">
        <w:rPr>
          <w:sz w:val="24"/>
          <w:szCs w:val="24"/>
          <w:rtl w:val="0"/>
        </w:rPr>
        <w:t xml:space="preserve">PLEASE do NOT scan a network you do not have explicit permission to scan. Unauthorized activity like this can result in serious legal consequences. So, only scan your home network. </w:t>
      </w:r>
    </w:p>
    <w:p w:rsidR="00000000" w:rsidDel="00000000" w:rsidP="00000000" w:rsidRDefault="00000000" w:rsidRPr="00000000" w14:paraId="00000005">
      <w:pPr>
        <w:pStyle w:val="Heading2"/>
        <w:keepNext w:val="0"/>
        <w:keepLines w:val="0"/>
        <w:pBdr>
          <w:bottom w:color="auto" w:space="5" w:sz="0" w:val="none"/>
        </w:pBdr>
        <w:spacing w:after="480" w:before="600" w:line="240" w:lineRule="auto"/>
        <w:ind w:left="-300" w:firstLine="0"/>
        <w:rPr>
          <w:b w:val="1"/>
          <w:sz w:val="36"/>
          <w:szCs w:val="36"/>
        </w:rPr>
      </w:pPr>
      <w:bookmarkStart w:colFirst="0" w:colLast="0" w:name="_72iqd3v16oc5" w:id="2"/>
      <w:bookmarkEnd w:id="2"/>
      <w:r w:rsidDel="00000000" w:rsidR="00000000" w:rsidRPr="00000000">
        <w:rPr>
          <w:b w:val="1"/>
          <w:sz w:val="36"/>
          <w:szCs w:val="36"/>
          <w:rtl w:val="0"/>
        </w:rPr>
        <w:t xml:space="preserve">Utilities Used</w:t>
      </w:r>
    </w:p>
    <w:p w:rsidR="00000000" w:rsidDel="00000000" w:rsidP="00000000" w:rsidRDefault="00000000" w:rsidRPr="00000000" w14:paraId="00000006">
      <w:pPr>
        <w:numPr>
          <w:ilvl w:val="0"/>
          <w:numId w:val="4"/>
        </w:numPr>
        <w:spacing w:after="0" w:afterAutospacing="0" w:before="240" w:lineRule="auto"/>
        <w:ind w:left="720" w:hanging="360"/>
      </w:pPr>
      <w:r w:rsidDel="00000000" w:rsidR="00000000" w:rsidRPr="00000000">
        <w:rPr>
          <w:sz w:val="24"/>
          <w:szCs w:val="24"/>
          <w:rtl w:val="0"/>
        </w:rPr>
        <w:t xml:space="preserve">Qualys Community Edition</w:t>
      </w:r>
    </w:p>
    <w:p w:rsidR="00000000" w:rsidDel="00000000" w:rsidP="00000000" w:rsidRDefault="00000000" w:rsidRPr="00000000" w14:paraId="00000007">
      <w:pPr>
        <w:numPr>
          <w:ilvl w:val="0"/>
          <w:numId w:val="4"/>
        </w:numPr>
        <w:spacing w:after="480" w:before="0" w:beforeAutospacing="0" w:lineRule="auto"/>
        <w:ind w:left="720" w:hanging="360"/>
        <w:rPr>
          <w:sz w:val="24"/>
          <w:szCs w:val="24"/>
          <w:u w:val="none"/>
        </w:rPr>
      </w:pPr>
      <w:r w:rsidDel="00000000" w:rsidR="00000000" w:rsidRPr="00000000">
        <w:rPr>
          <w:sz w:val="24"/>
          <w:szCs w:val="24"/>
          <w:rtl w:val="0"/>
        </w:rPr>
        <w:t xml:space="preserve">CMD</w:t>
      </w:r>
      <w:r w:rsidDel="00000000" w:rsidR="00000000" w:rsidRPr="00000000">
        <w:rPr>
          <w:rtl w:val="0"/>
        </w:rPr>
      </w:r>
    </w:p>
    <w:p w:rsidR="00000000" w:rsidDel="00000000" w:rsidP="00000000" w:rsidRDefault="00000000" w:rsidRPr="00000000" w14:paraId="00000008">
      <w:pPr>
        <w:pStyle w:val="Heading2"/>
        <w:keepNext w:val="0"/>
        <w:keepLines w:val="0"/>
        <w:pBdr>
          <w:bottom w:color="auto" w:space="5" w:sz="0" w:val="none"/>
        </w:pBdr>
        <w:spacing w:after="480" w:before="600" w:line="240" w:lineRule="auto"/>
        <w:ind w:left="-300" w:firstLine="0"/>
        <w:rPr>
          <w:b w:val="1"/>
          <w:sz w:val="36"/>
          <w:szCs w:val="36"/>
        </w:rPr>
      </w:pPr>
      <w:bookmarkStart w:colFirst="0" w:colLast="0" w:name="_wcb1bj5fiss0" w:id="3"/>
      <w:bookmarkEnd w:id="3"/>
      <w:r w:rsidDel="00000000" w:rsidR="00000000" w:rsidRPr="00000000">
        <w:rPr>
          <w:b w:val="1"/>
          <w:sz w:val="36"/>
          <w:szCs w:val="36"/>
          <w:rtl w:val="0"/>
        </w:rPr>
        <w:t xml:space="preserve">Environments Used</w:t>
      </w:r>
    </w:p>
    <w:p w:rsidR="00000000" w:rsidDel="00000000" w:rsidP="00000000" w:rsidRDefault="00000000" w:rsidRPr="00000000" w14:paraId="00000009">
      <w:pPr>
        <w:numPr>
          <w:ilvl w:val="0"/>
          <w:numId w:val="3"/>
        </w:numPr>
        <w:spacing w:after="0" w:afterAutospacing="0" w:before="240" w:lineRule="auto"/>
        <w:ind w:left="720" w:hanging="360"/>
      </w:pPr>
      <w:r w:rsidDel="00000000" w:rsidR="00000000" w:rsidRPr="00000000">
        <w:rPr>
          <w:sz w:val="24"/>
          <w:szCs w:val="24"/>
          <w:rtl w:val="0"/>
        </w:rPr>
        <w:t xml:space="preserve">VMWare ESXi</w:t>
      </w:r>
    </w:p>
    <w:p w:rsidR="00000000" w:rsidDel="00000000" w:rsidP="00000000" w:rsidRDefault="00000000" w:rsidRPr="00000000" w14:paraId="0000000A">
      <w:pPr>
        <w:numPr>
          <w:ilvl w:val="0"/>
          <w:numId w:val="3"/>
        </w:numPr>
        <w:spacing w:after="0" w:afterAutospacing="0" w:before="0" w:beforeAutospacing="0" w:lineRule="auto"/>
        <w:ind w:left="720" w:hanging="360"/>
      </w:pPr>
      <w:r w:rsidDel="00000000" w:rsidR="00000000" w:rsidRPr="00000000">
        <w:rPr>
          <w:sz w:val="24"/>
          <w:szCs w:val="24"/>
          <w:rtl w:val="0"/>
        </w:rPr>
        <w:t xml:space="preserve">Windows 10 Pro Version 1709</w:t>
      </w:r>
    </w:p>
    <w:p w:rsidR="00000000" w:rsidDel="00000000" w:rsidP="00000000" w:rsidRDefault="00000000" w:rsidRPr="00000000" w14:paraId="0000000B">
      <w:pPr>
        <w:numPr>
          <w:ilvl w:val="0"/>
          <w:numId w:val="3"/>
        </w:numPr>
        <w:spacing w:after="480" w:before="0" w:beforeAutospacing="0" w:lineRule="auto"/>
        <w:ind w:left="720" w:hanging="360"/>
        <w:rPr>
          <w:sz w:val="24"/>
          <w:szCs w:val="24"/>
          <w:u w:val="none"/>
        </w:rPr>
      </w:pPr>
      <w:r w:rsidDel="00000000" w:rsidR="00000000" w:rsidRPr="00000000">
        <w:rPr>
          <w:sz w:val="24"/>
          <w:szCs w:val="24"/>
          <w:rtl w:val="0"/>
        </w:rPr>
        <w:t xml:space="preserve">Windows 7 Ultimate (Service Pack 1)</w:t>
      </w:r>
    </w:p>
    <w:p w:rsidR="00000000" w:rsidDel="00000000" w:rsidP="00000000" w:rsidRDefault="00000000" w:rsidRPr="00000000" w14:paraId="0000000C">
      <w:pPr>
        <w:pStyle w:val="Heading2"/>
        <w:keepNext w:val="0"/>
        <w:keepLines w:val="0"/>
        <w:pBdr>
          <w:bottom w:color="auto" w:space="5" w:sz="0" w:val="none"/>
        </w:pBdr>
        <w:spacing w:after="480" w:before="600" w:line="240" w:lineRule="auto"/>
        <w:ind w:left="-300" w:firstLine="0"/>
        <w:rPr>
          <w:b w:val="1"/>
          <w:sz w:val="36"/>
          <w:szCs w:val="36"/>
        </w:rPr>
      </w:pPr>
      <w:bookmarkStart w:colFirst="0" w:colLast="0" w:name="_8uis1h1w3ya" w:id="4"/>
      <w:bookmarkEnd w:id="4"/>
      <w:r w:rsidDel="00000000" w:rsidR="00000000" w:rsidRPr="00000000">
        <w:rPr>
          <w:b w:val="1"/>
          <w:sz w:val="36"/>
          <w:szCs w:val="36"/>
          <w:rtl w:val="0"/>
        </w:rPr>
        <w:t xml:space="preserve">Links</w:t>
      </w:r>
    </w:p>
    <w:p w:rsidR="00000000" w:rsidDel="00000000" w:rsidP="00000000" w:rsidRDefault="00000000" w:rsidRPr="00000000" w14:paraId="0000000D">
      <w:pPr>
        <w:numPr>
          <w:ilvl w:val="0"/>
          <w:numId w:val="2"/>
        </w:numPr>
        <w:spacing w:after="0" w:afterAutospacing="0" w:before="240" w:lineRule="auto"/>
        <w:ind w:left="720" w:hanging="360"/>
      </w:pPr>
      <w:r w:rsidDel="00000000" w:rsidR="00000000" w:rsidRPr="00000000">
        <w:rPr>
          <w:sz w:val="24"/>
          <w:szCs w:val="24"/>
          <w:rtl w:val="0"/>
        </w:rPr>
        <w:t xml:space="preserve">Qualys Community Edition:</w:t>
      </w:r>
    </w:p>
    <w:p w:rsidR="00000000" w:rsidDel="00000000" w:rsidP="00000000" w:rsidRDefault="00000000" w:rsidRPr="00000000" w14:paraId="0000000E">
      <w:pPr>
        <w:numPr>
          <w:ilvl w:val="1"/>
          <w:numId w:val="2"/>
        </w:numPr>
        <w:spacing w:after="0" w:afterAutospacing="0" w:before="0" w:beforeAutospacing="0" w:lineRule="auto"/>
        <w:ind w:left="1440" w:hanging="360"/>
        <w:rPr>
          <w:sz w:val="24"/>
          <w:szCs w:val="24"/>
          <w:u w:val="none"/>
        </w:rPr>
      </w:pPr>
      <w:hyperlink r:id="rId6">
        <w:r w:rsidDel="00000000" w:rsidR="00000000" w:rsidRPr="00000000">
          <w:rPr>
            <w:color w:val="1155cc"/>
            <w:sz w:val="24"/>
            <w:szCs w:val="24"/>
            <w:u w:val="single"/>
            <w:rtl w:val="0"/>
          </w:rPr>
          <w:t xml:space="preserve">Qualys Community Edition | Qualys</w:t>
        </w:r>
      </w:hyperlink>
      <w:r w:rsidDel="00000000" w:rsidR="00000000" w:rsidRPr="00000000">
        <w:rPr>
          <w:rtl w:val="0"/>
        </w:rPr>
      </w:r>
    </w:p>
    <w:p w:rsidR="00000000" w:rsidDel="00000000" w:rsidP="00000000" w:rsidRDefault="00000000" w:rsidRPr="00000000" w14:paraId="0000000F">
      <w:pPr>
        <w:numPr>
          <w:ilvl w:val="0"/>
          <w:numId w:val="2"/>
        </w:numPr>
        <w:spacing w:after="0" w:afterAutospacing="0" w:before="0" w:beforeAutospacing="0" w:lineRule="auto"/>
        <w:ind w:left="720" w:hanging="360"/>
      </w:pPr>
      <w:r w:rsidDel="00000000" w:rsidR="00000000" w:rsidRPr="00000000">
        <w:rPr>
          <w:sz w:val="24"/>
          <w:szCs w:val="24"/>
          <w:rtl w:val="0"/>
        </w:rPr>
        <w:t xml:space="preserve">VMWare ESXi: </w:t>
      </w:r>
    </w:p>
    <w:p w:rsidR="00000000" w:rsidDel="00000000" w:rsidP="00000000" w:rsidRDefault="00000000" w:rsidRPr="00000000" w14:paraId="00000010">
      <w:pPr>
        <w:numPr>
          <w:ilvl w:val="1"/>
          <w:numId w:val="2"/>
        </w:numPr>
        <w:spacing w:after="0" w:afterAutospacing="0" w:before="0" w:beforeAutospacing="0" w:lineRule="auto"/>
        <w:ind w:left="1440" w:hanging="360"/>
        <w:rPr>
          <w:sz w:val="24"/>
          <w:szCs w:val="24"/>
          <w:u w:val="none"/>
        </w:rPr>
      </w:pPr>
      <w:hyperlink r:id="rId7">
        <w:r w:rsidDel="00000000" w:rsidR="00000000" w:rsidRPr="00000000">
          <w:rPr>
            <w:color w:val="1155cc"/>
            <w:sz w:val="24"/>
            <w:szCs w:val="24"/>
            <w:u w:val="single"/>
            <w:rtl w:val="0"/>
          </w:rPr>
          <w:t xml:space="preserve">Download the ESXi Installer (vmware.com)</w:t>
        </w:r>
      </w:hyperlink>
      <w:r w:rsidDel="00000000" w:rsidR="00000000" w:rsidRPr="00000000">
        <w:rPr>
          <w:rtl w:val="0"/>
        </w:rPr>
      </w:r>
    </w:p>
    <w:p w:rsidR="00000000" w:rsidDel="00000000" w:rsidP="00000000" w:rsidRDefault="00000000" w:rsidRPr="00000000" w14:paraId="00000011">
      <w:pPr>
        <w:numPr>
          <w:ilvl w:val="0"/>
          <w:numId w:val="2"/>
        </w:numPr>
        <w:spacing w:after="0" w:afterAutospacing="0" w:before="0" w:beforeAutospacing="0" w:lineRule="auto"/>
        <w:ind w:left="720" w:hanging="360"/>
      </w:pPr>
      <w:r w:rsidDel="00000000" w:rsidR="00000000" w:rsidRPr="00000000">
        <w:rPr>
          <w:sz w:val="24"/>
          <w:szCs w:val="24"/>
          <w:rtl w:val="0"/>
        </w:rPr>
        <w:t xml:space="preserve">Windows 10 Installation:</w:t>
      </w:r>
    </w:p>
    <w:p w:rsidR="00000000" w:rsidDel="00000000" w:rsidP="00000000" w:rsidRDefault="00000000" w:rsidRPr="00000000" w14:paraId="00000012">
      <w:pPr>
        <w:numPr>
          <w:ilvl w:val="1"/>
          <w:numId w:val="2"/>
        </w:numPr>
        <w:spacing w:after="0" w:afterAutospacing="0" w:before="0" w:beforeAutospacing="0" w:lineRule="auto"/>
        <w:ind w:left="1440" w:hanging="360"/>
      </w:pPr>
      <w:hyperlink r:id="rId8">
        <w:r w:rsidDel="00000000" w:rsidR="00000000" w:rsidRPr="00000000">
          <w:rPr>
            <w:color w:val="1155cc"/>
            <w:sz w:val="24"/>
            <w:szCs w:val="24"/>
            <w:u w:val="single"/>
            <w:rtl w:val="0"/>
          </w:rPr>
          <w:t xml:space="preserve">https://www.microsoft.com/en-us/software-download/windows10</w:t>
        </w:r>
      </w:hyperlink>
      <w:r w:rsidDel="00000000" w:rsidR="00000000" w:rsidRPr="00000000">
        <w:rPr>
          <w:rtl w:val="0"/>
        </w:rPr>
      </w:r>
    </w:p>
    <w:p w:rsidR="00000000" w:rsidDel="00000000" w:rsidP="00000000" w:rsidRDefault="00000000" w:rsidRPr="00000000" w14:paraId="00000013">
      <w:pPr>
        <w:numPr>
          <w:ilvl w:val="0"/>
          <w:numId w:val="2"/>
        </w:numPr>
        <w:spacing w:after="0" w:afterAutospacing="0" w:before="0" w:beforeAutospacing="0" w:lineRule="auto"/>
        <w:ind w:left="720" w:hanging="360"/>
      </w:pPr>
      <w:r w:rsidDel="00000000" w:rsidR="00000000" w:rsidRPr="00000000">
        <w:rPr>
          <w:sz w:val="24"/>
          <w:szCs w:val="24"/>
          <w:rtl w:val="0"/>
        </w:rPr>
        <w:t xml:space="preserve">Windows 7 Ultimate (Service Pack 1)</w:t>
      </w:r>
    </w:p>
    <w:p w:rsidR="00000000" w:rsidDel="00000000" w:rsidP="00000000" w:rsidRDefault="00000000" w:rsidRPr="00000000" w14:paraId="00000014">
      <w:pPr>
        <w:numPr>
          <w:ilvl w:val="1"/>
          <w:numId w:val="2"/>
        </w:numPr>
        <w:spacing w:after="0" w:afterAutospacing="0" w:before="0" w:beforeAutospacing="0" w:lineRule="auto"/>
        <w:ind w:left="1440" w:hanging="360"/>
        <w:rPr>
          <w:sz w:val="24"/>
          <w:szCs w:val="24"/>
          <w:u w:val="none"/>
        </w:rPr>
      </w:pPr>
      <w:hyperlink r:id="rId9">
        <w:r w:rsidDel="00000000" w:rsidR="00000000" w:rsidRPr="00000000">
          <w:rPr>
            <w:color w:val="1155cc"/>
            <w:sz w:val="24"/>
            <w:szCs w:val="24"/>
            <w:u w:val="single"/>
            <w:rtl w:val="0"/>
          </w:rPr>
          <w:t xml:space="preserve">https://support.microsoft.com/en-us/windows/install-windows-7-service-pack-1-sp1-b3da2c0f-cdb6-0572-8596-bab972897f61</w:t>
        </w:r>
      </w:hyperlink>
      <w:r w:rsidDel="00000000" w:rsidR="00000000" w:rsidRPr="00000000">
        <w:rPr>
          <w:sz w:val="24"/>
          <w:szCs w:val="24"/>
          <w:rtl w:val="0"/>
        </w:rPr>
        <w:t xml:space="preserve"> </w:t>
      </w:r>
    </w:p>
    <w:p w:rsidR="00000000" w:rsidDel="00000000" w:rsidP="00000000" w:rsidRDefault="00000000" w:rsidRPr="00000000" w14:paraId="00000015">
      <w:pPr>
        <w:numPr>
          <w:ilvl w:val="2"/>
          <w:numId w:val="2"/>
        </w:numPr>
        <w:spacing w:after="480" w:before="0" w:beforeAutospacing="0" w:lineRule="auto"/>
        <w:ind w:left="2160" w:hanging="360"/>
        <w:rPr>
          <w:sz w:val="24"/>
          <w:szCs w:val="24"/>
          <w:u w:val="none"/>
        </w:rPr>
      </w:pPr>
      <w:hyperlink r:id="rId10">
        <w:r w:rsidDel="00000000" w:rsidR="00000000" w:rsidRPr="00000000">
          <w:rPr>
            <w:color w:val="1155cc"/>
            <w:sz w:val="24"/>
            <w:szCs w:val="24"/>
            <w:u w:val="single"/>
            <w:rtl w:val="0"/>
          </w:rPr>
          <w:t xml:space="preserve">https://www.catalog.update.microsoft.com/Search.aspx?q=KB976932</w:t>
        </w:r>
      </w:hyperlink>
      <w:r w:rsidDel="00000000" w:rsidR="00000000" w:rsidRPr="00000000">
        <w:rPr>
          <w:sz w:val="24"/>
          <w:szCs w:val="24"/>
          <w:rtl w:val="0"/>
        </w:rPr>
        <w:t xml:space="preserve"> </w:t>
      </w:r>
    </w:p>
    <w:p w:rsidR="00000000" w:rsidDel="00000000" w:rsidP="00000000" w:rsidRDefault="00000000" w:rsidRPr="00000000" w14:paraId="00000016">
      <w:pPr>
        <w:pStyle w:val="Heading2"/>
        <w:keepNext w:val="0"/>
        <w:keepLines w:val="0"/>
        <w:pBdr>
          <w:bottom w:color="auto" w:space="5" w:sz="0" w:val="none"/>
        </w:pBdr>
        <w:spacing w:after="480" w:before="600" w:line="240" w:lineRule="auto"/>
        <w:ind w:left="-300" w:firstLine="0"/>
        <w:jc w:val="center"/>
        <w:rPr>
          <w:b w:val="1"/>
          <w:sz w:val="36"/>
          <w:szCs w:val="36"/>
        </w:rPr>
      </w:pPr>
      <w:bookmarkStart w:colFirst="0" w:colLast="0" w:name="_70zz7w7fwbyj" w:id="5"/>
      <w:bookmarkEnd w:id="5"/>
      <w:r w:rsidDel="00000000" w:rsidR="00000000" w:rsidRPr="00000000">
        <w:rPr>
          <w:b w:val="1"/>
          <w:sz w:val="36"/>
          <w:szCs w:val="36"/>
          <w:rtl w:val="0"/>
        </w:rPr>
        <w:t xml:space="preserve">Program walk-through</w:t>
      </w:r>
    </w:p>
    <w:p w:rsidR="00000000" w:rsidDel="00000000" w:rsidP="00000000" w:rsidRDefault="00000000" w:rsidRPr="00000000" w14:paraId="00000017">
      <w:pPr>
        <w:spacing w:after="480" w:before="240" w:line="360" w:lineRule="auto"/>
        <w:rPr>
          <w:sz w:val="24"/>
          <w:szCs w:val="24"/>
        </w:rPr>
      </w:pPr>
      <w:r w:rsidDel="00000000" w:rsidR="00000000" w:rsidRPr="00000000">
        <w:rPr>
          <w:sz w:val="24"/>
          <w:szCs w:val="24"/>
          <w:rtl w:val="0"/>
        </w:rPr>
        <w:t xml:space="preserve">The first thing I am going to do is Download and install VMware ESXi. Then download and install  Windows 10 Pro and Windows 7. </w:t>
      </w:r>
    </w:p>
    <w:p w:rsidR="00000000" w:rsidDel="00000000" w:rsidP="00000000" w:rsidRDefault="00000000" w:rsidRPr="00000000" w14:paraId="00000018">
      <w:pPr>
        <w:spacing w:after="480" w:before="240" w:line="360" w:lineRule="auto"/>
        <w:rPr>
          <w:sz w:val="24"/>
          <w:szCs w:val="24"/>
        </w:rPr>
      </w:pPr>
      <w:r w:rsidDel="00000000" w:rsidR="00000000" w:rsidRPr="00000000">
        <w:rPr>
          <w:sz w:val="24"/>
          <w:szCs w:val="24"/>
          <w:rtl w:val="0"/>
        </w:rPr>
        <w:t xml:space="preserve">Next, I am going to download and install Qualys Community Edition. You will need a work or school email to do so. </w:t>
      </w:r>
    </w:p>
    <w:p w:rsidR="00000000" w:rsidDel="00000000" w:rsidP="00000000" w:rsidRDefault="00000000" w:rsidRPr="00000000" w14:paraId="00000019">
      <w:pPr>
        <w:spacing w:after="480" w:before="240" w:line="360" w:lineRule="auto"/>
        <w:jc w:val="center"/>
        <w:rPr>
          <w:sz w:val="24"/>
          <w:szCs w:val="24"/>
        </w:rPr>
      </w:pPr>
      <w:r w:rsidDel="00000000" w:rsidR="00000000" w:rsidRPr="00000000">
        <w:rPr>
          <w:sz w:val="24"/>
          <w:szCs w:val="24"/>
        </w:rPr>
        <w:drawing>
          <wp:inline distB="114300" distT="114300" distL="114300" distR="114300">
            <wp:extent cx="4805363" cy="2733820"/>
            <wp:effectExtent b="0" l="0" r="0" t="0"/>
            <wp:docPr id="32"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4805363" cy="273382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480" w:before="0" w:line="240" w:lineRule="auto"/>
        <w:jc w:val="center"/>
        <w:rPr>
          <w:sz w:val="24"/>
          <w:szCs w:val="24"/>
          <w:u w:val="single"/>
        </w:rPr>
      </w:pPr>
      <w:r w:rsidDel="00000000" w:rsidR="00000000" w:rsidRPr="00000000">
        <w:rPr>
          <w:sz w:val="24"/>
          <w:szCs w:val="24"/>
          <w:u w:val="single"/>
          <w:rtl w:val="0"/>
        </w:rPr>
        <w:t xml:space="preserve">Notes About this Edition </w:t>
      </w:r>
    </w:p>
    <w:p w:rsidR="00000000" w:rsidDel="00000000" w:rsidP="00000000" w:rsidRDefault="00000000" w:rsidRPr="00000000" w14:paraId="0000001B">
      <w:pPr>
        <w:spacing w:after="0" w:before="0" w:line="240" w:lineRule="auto"/>
        <w:jc w:val="left"/>
        <w:rPr>
          <w:sz w:val="24"/>
          <w:szCs w:val="24"/>
        </w:rPr>
      </w:pPr>
      <w:r w:rsidDel="00000000" w:rsidR="00000000" w:rsidRPr="00000000">
        <w:rPr>
          <w:sz w:val="24"/>
          <w:szCs w:val="24"/>
          <w:rtl w:val="0"/>
        </w:rPr>
        <w:t xml:space="preserve">Qualys Community Edition gives you these great capabilities at no cost:</w:t>
      </w:r>
    </w:p>
    <w:p w:rsidR="00000000" w:rsidDel="00000000" w:rsidP="00000000" w:rsidRDefault="00000000" w:rsidRPr="00000000" w14:paraId="0000001C">
      <w:pPr>
        <w:numPr>
          <w:ilvl w:val="0"/>
          <w:numId w:val="1"/>
        </w:numPr>
        <w:spacing w:after="0" w:afterAutospacing="0" w:before="240" w:line="240" w:lineRule="auto"/>
        <w:ind w:left="720" w:hanging="360"/>
        <w:rPr>
          <w:sz w:val="24"/>
          <w:szCs w:val="24"/>
          <w:u w:val="none"/>
        </w:rPr>
      </w:pPr>
      <w:r w:rsidDel="00000000" w:rsidR="00000000" w:rsidRPr="00000000">
        <w:rPr>
          <w:sz w:val="24"/>
          <w:szCs w:val="24"/>
          <w:rtl w:val="0"/>
        </w:rPr>
        <w:t xml:space="preserve">Monitor up to 16 assets with Qualys Cloud Agent</w:t>
      </w:r>
    </w:p>
    <w:p w:rsidR="00000000" w:rsidDel="00000000" w:rsidP="00000000" w:rsidRDefault="00000000" w:rsidRPr="00000000" w14:paraId="0000001D">
      <w:pPr>
        <w:numPr>
          <w:ilvl w:val="0"/>
          <w:numId w:val="1"/>
        </w:numPr>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Scan up to 16 internal and 3 external IPs with Vulnerability Management</w:t>
      </w:r>
    </w:p>
    <w:p w:rsidR="00000000" w:rsidDel="00000000" w:rsidP="00000000" w:rsidRDefault="00000000" w:rsidRPr="00000000" w14:paraId="0000001E">
      <w:pPr>
        <w:numPr>
          <w:ilvl w:val="0"/>
          <w:numId w:val="1"/>
        </w:numPr>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Scan 1 URL with Web Application Scanning.</w:t>
      </w:r>
    </w:p>
    <w:p w:rsidR="00000000" w:rsidDel="00000000" w:rsidP="00000000" w:rsidRDefault="00000000" w:rsidRPr="00000000" w14:paraId="0000001F">
      <w:pPr>
        <w:numPr>
          <w:ilvl w:val="0"/>
          <w:numId w:val="1"/>
        </w:numPr>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Deploy a Virtual Scanner Appliance within your internal network.</w:t>
      </w:r>
    </w:p>
    <w:p w:rsidR="00000000" w:rsidDel="00000000" w:rsidP="00000000" w:rsidRDefault="00000000" w:rsidRPr="00000000" w14:paraId="00000020">
      <w:pPr>
        <w:numPr>
          <w:ilvl w:val="0"/>
          <w:numId w:val="1"/>
        </w:numPr>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Gain visibility within your cloud environments.</w:t>
      </w:r>
    </w:p>
    <w:p w:rsidR="00000000" w:rsidDel="00000000" w:rsidP="00000000" w:rsidRDefault="00000000" w:rsidRPr="00000000" w14:paraId="00000021">
      <w:pPr>
        <w:numPr>
          <w:ilvl w:val="0"/>
          <w:numId w:val="1"/>
        </w:numPr>
        <w:spacing w:after="0" w:before="0" w:beforeAutospacing="0" w:line="240" w:lineRule="auto"/>
        <w:ind w:left="720" w:hanging="360"/>
        <w:rPr>
          <w:sz w:val="24"/>
          <w:szCs w:val="24"/>
          <w:u w:val="none"/>
        </w:rPr>
      </w:pPr>
      <w:r w:rsidDel="00000000" w:rsidR="00000000" w:rsidRPr="00000000">
        <w:rPr>
          <w:sz w:val="24"/>
          <w:szCs w:val="24"/>
          <w:rtl w:val="0"/>
        </w:rPr>
        <w:t xml:space="preserve">Generate reports and assess results quickly and easily.</w:t>
      </w:r>
    </w:p>
    <w:p w:rsidR="00000000" w:rsidDel="00000000" w:rsidP="00000000" w:rsidRDefault="00000000" w:rsidRPr="00000000" w14:paraId="00000022">
      <w:pPr>
        <w:spacing w:after="0" w:before="0" w:line="360" w:lineRule="auto"/>
        <w:jc w:val="left"/>
        <w:rPr>
          <w:sz w:val="24"/>
          <w:szCs w:val="24"/>
        </w:rPr>
      </w:pPr>
      <w:r w:rsidDel="00000000" w:rsidR="00000000" w:rsidRPr="00000000">
        <w:rPr>
          <w:rtl w:val="0"/>
        </w:rPr>
      </w:r>
    </w:p>
    <w:p w:rsidR="00000000" w:rsidDel="00000000" w:rsidP="00000000" w:rsidRDefault="00000000" w:rsidRPr="00000000" w14:paraId="00000023">
      <w:pPr>
        <w:spacing w:after="0" w:before="0" w:line="360" w:lineRule="auto"/>
        <w:jc w:val="left"/>
        <w:rPr>
          <w:sz w:val="24"/>
          <w:szCs w:val="24"/>
        </w:rPr>
      </w:pPr>
      <w:r w:rsidDel="00000000" w:rsidR="00000000" w:rsidRPr="00000000">
        <w:rPr>
          <w:sz w:val="24"/>
          <w:szCs w:val="24"/>
          <w:rtl w:val="0"/>
        </w:rPr>
        <w:t xml:space="preserve">If you follow the instructions properly you will receive a URL link to the Qualys Cloud Dashboard with credentials and instructions on how to access it. </w:t>
      </w:r>
    </w:p>
    <w:p w:rsidR="00000000" w:rsidDel="00000000" w:rsidP="00000000" w:rsidRDefault="00000000" w:rsidRPr="00000000" w14:paraId="00000024">
      <w:pPr>
        <w:spacing w:after="480" w:before="240" w:line="360" w:lineRule="auto"/>
        <w:jc w:val="left"/>
        <w:rPr>
          <w:sz w:val="24"/>
          <w:szCs w:val="24"/>
        </w:rPr>
      </w:pPr>
      <w:r w:rsidDel="00000000" w:rsidR="00000000" w:rsidRPr="00000000">
        <w:rPr>
          <w:rtl w:val="0"/>
        </w:rPr>
      </w:r>
    </w:p>
    <w:p w:rsidR="00000000" w:rsidDel="00000000" w:rsidP="00000000" w:rsidRDefault="00000000" w:rsidRPr="00000000" w14:paraId="00000025">
      <w:pPr>
        <w:spacing w:after="480" w:before="240" w:line="360" w:lineRule="auto"/>
        <w:rPr>
          <w:sz w:val="24"/>
          <w:szCs w:val="24"/>
        </w:rPr>
      </w:pPr>
      <w:r w:rsidDel="00000000" w:rsidR="00000000" w:rsidRPr="00000000">
        <w:rPr>
          <w:sz w:val="24"/>
          <w:szCs w:val="24"/>
        </w:rPr>
        <w:drawing>
          <wp:inline distB="114300" distT="114300" distL="114300" distR="114300">
            <wp:extent cx="4452938" cy="2759805"/>
            <wp:effectExtent b="0" l="0" r="0" t="0"/>
            <wp:docPr id="11"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452938" cy="275980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480" w:before="240" w:line="360" w:lineRule="auto"/>
        <w:rPr>
          <w:sz w:val="24"/>
          <w:szCs w:val="24"/>
        </w:rPr>
      </w:pPr>
      <w:r w:rsidDel="00000000" w:rsidR="00000000" w:rsidRPr="00000000">
        <w:rPr>
          <w:sz w:val="24"/>
          <w:szCs w:val="24"/>
          <w:rtl w:val="0"/>
        </w:rPr>
        <w:t xml:space="preserve">Once you get to the page below, configure and download the virtual appliance</w:t>
      </w:r>
    </w:p>
    <w:p w:rsidR="00000000" w:rsidDel="00000000" w:rsidP="00000000" w:rsidRDefault="00000000" w:rsidRPr="00000000" w14:paraId="00000027">
      <w:pPr>
        <w:spacing w:after="480" w:before="240" w:line="360" w:lineRule="auto"/>
        <w:rPr>
          <w:sz w:val="24"/>
          <w:szCs w:val="24"/>
        </w:rPr>
      </w:pPr>
      <w:r w:rsidDel="00000000" w:rsidR="00000000" w:rsidRPr="00000000">
        <w:rPr>
          <w:sz w:val="24"/>
          <w:szCs w:val="24"/>
        </w:rPr>
        <w:drawing>
          <wp:inline distB="114300" distT="114300" distL="114300" distR="114300">
            <wp:extent cx="5943600" cy="3035300"/>
            <wp:effectExtent b="0" l="0" r="0" t="0"/>
            <wp:docPr id="1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480" w:before="240" w:line="360" w:lineRule="auto"/>
        <w:jc w:val="left"/>
        <w:rPr>
          <w:sz w:val="24"/>
          <w:szCs w:val="24"/>
        </w:rPr>
      </w:pPr>
      <w:r w:rsidDel="00000000" w:rsidR="00000000" w:rsidRPr="00000000">
        <w:rPr>
          <w:sz w:val="24"/>
          <w:szCs w:val="24"/>
          <w:rtl w:val="0"/>
        </w:rPr>
        <w:t xml:space="preserve">Next, click on </w:t>
      </w:r>
      <w:r w:rsidDel="00000000" w:rsidR="00000000" w:rsidRPr="00000000">
        <w:rPr>
          <w:b w:val="1"/>
          <w:sz w:val="24"/>
          <w:szCs w:val="24"/>
          <w:highlight w:val="yellow"/>
          <w:rtl w:val="0"/>
        </w:rPr>
        <w:t xml:space="preserve">Start Wizard</w:t>
      </w:r>
      <w:r w:rsidDel="00000000" w:rsidR="00000000" w:rsidRPr="00000000">
        <w:rPr>
          <w:sz w:val="24"/>
          <w:szCs w:val="24"/>
          <w:rtl w:val="0"/>
        </w:rPr>
        <w:t xml:space="preserve"> and follow the instructions</w:t>
      </w:r>
    </w:p>
    <w:p w:rsidR="00000000" w:rsidDel="00000000" w:rsidP="00000000" w:rsidRDefault="00000000" w:rsidRPr="00000000" w14:paraId="00000029">
      <w:pPr>
        <w:spacing w:after="480" w:before="240" w:line="360" w:lineRule="auto"/>
        <w:jc w:val="left"/>
        <w:rPr>
          <w:sz w:val="24"/>
          <w:szCs w:val="24"/>
        </w:rPr>
      </w:pPr>
      <w:r w:rsidDel="00000000" w:rsidR="00000000" w:rsidRPr="00000000">
        <w:rPr>
          <w:sz w:val="24"/>
          <w:szCs w:val="24"/>
        </w:rPr>
        <w:drawing>
          <wp:inline distB="114300" distT="114300" distL="114300" distR="114300">
            <wp:extent cx="5272088" cy="2205152"/>
            <wp:effectExtent b="0" l="0" r="0" t="0"/>
            <wp:docPr id="16"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272088" cy="220515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480" w:before="240" w:line="360" w:lineRule="auto"/>
        <w:jc w:val="left"/>
        <w:rPr>
          <w:sz w:val="24"/>
          <w:szCs w:val="24"/>
        </w:rPr>
      </w:pPr>
      <w:r w:rsidDel="00000000" w:rsidR="00000000" w:rsidRPr="00000000">
        <w:rPr>
          <w:sz w:val="24"/>
          <w:szCs w:val="24"/>
        </w:rPr>
        <w:drawing>
          <wp:inline distB="114300" distT="114300" distL="114300" distR="114300">
            <wp:extent cx="5129213" cy="2852302"/>
            <wp:effectExtent b="0" l="0" r="0" t="0"/>
            <wp:docPr id="23"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5129213" cy="2852302"/>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480" w:before="240" w:line="360" w:lineRule="auto"/>
        <w:jc w:val="left"/>
        <w:rPr>
          <w:sz w:val="24"/>
          <w:szCs w:val="24"/>
        </w:rPr>
      </w:pPr>
      <w:r w:rsidDel="00000000" w:rsidR="00000000" w:rsidRPr="00000000">
        <w:rPr>
          <w:sz w:val="24"/>
          <w:szCs w:val="24"/>
          <w:rtl w:val="0"/>
        </w:rPr>
        <w:t xml:space="preserve">Click next and follow the instructions. Make sure to copy and save your Personalization Code. Configure your scanner and activate it using the personalization code. </w:t>
      </w:r>
    </w:p>
    <w:p w:rsidR="00000000" w:rsidDel="00000000" w:rsidP="00000000" w:rsidRDefault="00000000" w:rsidRPr="00000000" w14:paraId="0000002C">
      <w:pPr>
        <w:spacing w:after="480" w:before="240" w:line="360" w:lineRule="auto"/>
        <w:jc w:val="left"/>
        <w:rPr>
          <w:sz w:val="24"/>
          <w:szCs w:val="24"/>
        </w:rPr>
      </w:pPr>
      <w:r w:rsidDel="00000000" w:rsidR="00000000" w:rsidRPr="00000000">
        <w:rPr>
          <w:sz w:val="24"/>
          <w:szCs w:val="24"/>
          <w:rtl w:val="0"/>
        </w:rPr>
        <w:t xml:space="preserve">Once you are done installing the Virtual Appliance in VMware ESXi, launch it. The main screen should ask for the </w:t>
      </w:r>
      <w:r w:rsidDel="00000000" w:rsidR="00000000" w:rsidRPr="00000000">
        <w:rPr>
          <w:b w:val="1"/>
          <w:sz w:val="24"/>
          <w:szCs w:val="24"/>
          <w:highlight w:val="yellow"/>
          <w:rtl w:val="0"/>
        </w:rPr>
        <w:t xml:space="preserve">Personalization Code</w:t>
      </w:r>
      <w:r w:rsidDel="00000000" w:rsidR="00000000" w:rsidRPr="00000000">
        <w:rPr>
          <w:sz w:val="24"/>
          <w:szCs w:val="24"/>
          <w:rtl w:val="0"/>
        </w:rPr>
        <w:t xml:space="preserve">. </w:t>
      </w:r>
    </w:p>
    <w:p w:rsidR="00000000" w:rsidDel="00000000" w:rsidP="00000000" w:rsidRDefault="00000000" w:rsidRPr="00000000" w14:paraId="0000002D">
      <w:pPr>
        <w:spacing w:after="480" w:before="240" w:line="360" w:lineRule="auto"/>
        <w:jc w:val="left"/>
        <w:rPr>
          <w:sz w:val="24"/>
          <w:szCs w:val="24"/>
        </w:rPr>
      </w:pPr>
      <w:r w:rsidDel="00000000" w:rsidR="00000000" w:rsidRPr="00000000">
        <w:rPr>
          <w:sz w:val="24"/>
          <w:szCs w:val="24"/>
        </w:rPr>
        <w:drawing>
          <wp:inline distB="114300" distT="114300" distL="114300" distR="114300">
            <wp:extent cx="3871913" cy="3100846"/>
            <wp:effectExtent b="0" l="0" r="0" t="0"/>
            <wp:docPr id="7"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3871913" cy="310084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480" w:before="240" w:line="360" w:lineRule="auto"/>
        <w:jc w:val="left"/>
        <w:rPr>
          <w:sz w:val="24"/>
          <w:szCs w:val="24"/>
        </w:rPr>
      </w:pPr>
      <w:r w:rsidDel="00000000" w:rsidR="00000000" w:rsidRPr="00000000">
        <w:rPr>
          <w:sz w:val="24"/>
          <w:szCs w:val="24"/>
          <w:rtl w:val="0"/>
        </w:rPr>
        <w:t xml:space="preserve">Once you see the screen above, hit enter to get to the page where you need to enter the code. Use the up and down arrow to navigate the menu</w:t>
      </w:r>
    </w:p>
    <w:p w:rsidR="00000000" w:rsidDel="00000000" w:rsidP="00000000" w:rsidRDefault="00000000" w:rsidRPr="00000000" w14:paraId="0000002F">
      <w:pPr>
        <w:spacing w:after="480" w:before="240" w:line="360" w:lineRule="auto"/>
        <w:jc w:val="left"/>
        <w:rPr>
          <w:sz w:val="24"/>
          <w:szCs w:val="24"/>
        </w:rPr>
      </w:pPr>
      <w:r w:rsidDel="00000000" w:rsidR="00000000" w:rsidRPr="00000000">
        <w:rPr>
          <w:sz w:val="24"/>
          <w:szCs w:val="24"/>
        </w:rPr>
        <w:drawing>
          <wp:inline distB="114300" distT="114300" distL="114300" distR="114300">
            <wp:extent cx="4451660" cy="3509963"/>
            <wp:effectExtent b="0" l="0" r="0" t="0"/>
            <wp:docPr id="15"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4451660"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480" w:before="240" w:line="360" w:lineRule="auto"/>
        <w:jc w:val="left"/>
        <w:rPr>
          <w:sz w:val="24"/>
          <w:szCs w:val="24"/>
        </w:rPr>
      </w:pPr>
      <w:r w:rsidDel="00000000" w:rsidR="00000000" w:rsidRPr="00000000">
        <w:rPr>
          <w:sz w:val="24"/>
          <w:szCs w:val="24"/>
          <w:rtl w:val="0"/>
        </w:rPr>
        <w:t xml:space="preserve">Once it finishes installing you will see the display of the private IP the Virtual appliance will use. </w:t>
      </w:r>
    </w:p>
    <w:p w:rsidR="00000000" w:rsidDel="00000000" w:rsidP="00000000" w:rsidRDefault="00000000" w:rsidRPr="00000000" w14:paraId="00000031">
      <w:pPr>
        <w:spacing w:after="480" w:before="240" w:line="360" w:lineRule="auto"/>
        <w:jc w:val="left"/>
        <w:rPr>
          <w:b w:val="1"/>
          <w:sz w:val="24"/>
          <w:szCs w:val="24"/>
          <w:highlight w:val="yellow"/>
        </w:rPr>
      </w:pPr>
      <w:r w:rsidDel="00000000" w:rsidR="00000000" w:rsidRPr="00000000">
        <w:rPr>
          <w:sz w:val="24"/>
          <w:szCs w:val="24"/>
          <w:rtl w:val="0"/>
        </w:rPr>
        <w:t xml:space="preserve">Then go back to the page where you got your personalization code and click on </w:t>
      </w:r>
      <w:r w:rsidDel="00000000" w:rsidR="00000000" w:rsidRPr="00000000">
        <w:rPr>
          <w:b w:val="1"/>
          <w:sz w:val="24"/>
          <w:szCs w:val="24"/>
          <w:highlight w:val="yellow"/>
          <w:rtl w:val="0"/>
        </w:rPr>
        <w:t xml:space="preserve">Check Activation. </w:t>
      </w:r>
    </w:p>
    <w:p w:rsidR="00000000" w:rsidDel="00000000" w:rsidP="00000000" w:rsidRDefault="00000000" w:rsidRPr="00000000" w14:paraId="00000032">
      <w:pPr>
        <w:spacing w:after="480" w:before="240" w:line="360" w:lineRule="auto"/>
        <w:jc w:val="left"/>
        <w:rPr>
          <w:sz w:val="24"/>
          <w:szCs w:val="24"/>
        </w:rPr>
      </w:pPr>
      <w:r w:rsidDel="00000000" w:rsidR="00000000" w:rsidRPr="00000000">
        <w:rPr>
          <w:sz w:val="24"/>
          <w:szCs w:val="24"/>
        </w:rPr>
        <w:drawing>
          <wp:inline distB="114300" distT="114300" distL="114300" distR="114300">
            <wp:extent cx="5943600" cy="3467100"/>
            <wp:effectExtent b="0" l="0" r="0" t="0"/>
            <wp:docPr id="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480" w:before="240" w:line="360" w:lineRule="auto"/>
        <w:jc w:val="left"/>
        <w:rPr>
          <w:sz w:val="24"/>
          <w:szCs w:val="24"/>
        </w:rPr>
      </w:pPr>
      <w:r w:rsidDel="00000000" w:rsidR="00000000" w:rsidRPr="00000000">
        <w:rPr>
          <w:sz w:val="24"/>
          <w:szCs w:val="24"/>
          <w:rtl w:val="0"/>
        </w:rPr>
        <w:t xml:space="preserve">Here is it going to verify that your appliance is active and running. </w:t>
      </w:r>
    </w:p>
    <w:p w:rsidR="00000000" w:rsidDel="00000000" w:rsidP="00000000" w:rsidRDefault="00000000" w:rsidRPr="00000000" w14:paraId="00000034">
      <w:pPr>
        <w:spacing w:after="480" w:before="240" w:line="360" w:lineRule="auto"/>
        <w:jc w:val="left"/>
        <w:rPr>
          <w:sz w:val="24"/>
          <w:szCs w:val="24"/>
        </w:rPr>
      </w:pPr>
      <w:r w:rsidDel="00000000" w:rsidR="00000000" w:rsidRPr="00000000">
        <w:rPr>
          <w:sz w:val="24"/>
          <w:szCs w:val="24"/>
        </w:rPr>
        <w:drawing>
          <wp:inline distB="114300" distT="114300" distL="114300" distR="114300">
            <wp:extent cx="5943600" cy="3340100"/>
            <wp:effectExtent b="0" l="0" r="0" t="0"/>
            <wp:docPr id="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480" w:before="240" w:line="360" w:lineRule="auto"/>
        <w:jc w:val="left"/>
        <w:rPr>
          <w:sz w:val="24"/>
          <w:szCs w:val="24"/>
        </w:rPr>
      </w:pPr>
      <w:r w:rsidDel="00000000" w:rsidR="00000000" w:rsidRPr="00000000">
        <w:rPr>
          <w:sz w:val="24"/>
          <w:szCs w:val="24"/>
          <w:rtl w:val="0"/>
        </w:rPr>
        <w:t xml:space="preserve">If it is successfully set up and connected, you will see your appliance under the </w:t>
      </w:r>
      <w:r w:rsidDel="00000000" w:rsidR="00000000" w:rsidRPr="00000000">
        <w:rPr>
          <w:b w:val="1"/>
          <w:sz w:val="24"/>
          <w:szCs w:val="24"/>
          <w:highlight w:val="yellow"/>
          <w:rtl w:val="0"/>
        </w:rPr>
        <w:t xml:space="preserve">Appliances </w:t>
      </w:r>
      <w:r w:rsidDel="00000000" w:rsidR="00000000" w:rsidRPr="00000000">
        <w:rPr>
          <w:sz w:val="24"/>
          <w:szCs w:val="24"/>
          <w:rtl w:val="0"/>
        </w:rPr>
        <w:t xml:space="preserve">tab in the Qualys Web Dashboard. </w:t>
      </w:r>
    </w:p>
    <w:p w:rsidR="00000000" w:rsidDel="00000000" w:rsidP="00000000" w:rsidRDefault="00000000" w:rsidRPr="00000000" w14:paraId="00000036">
      <w:pPr>
        <w:spacing w:after="480" w:before="240" w:line="360" w:lineRule="auto"/>
        <w:jc w:val="left"/>
        <w:rPr>
          <w:sz w:val="24"/>
          <w:szCs w:val="24"/>
        </w:rPr>
      </w:pPr>
      <w:r w:rsidDel="00000000" w:rsidR="00000000" w:rsidRPr="00000000">
        <w:rPr>
          <w:sz w:val="24"/>
          <w:szCs w:val="24"/>
        </w:rPr>
        <w:drawing>
          <wp:inline distB="114300" distT="114300" distL="114300" distR="114300">
            <wp:extent cx="5943600" cy="1117600"/>
            <wp:effectExtent b="0" l="0" r="0" t="0"/>
            <wp:docPr id="33"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480" w:before="240" w:line="360" w:lineRule="auto"/>
        <w:jc w:val="left"/>
        <w:rPr>
          <w:b w:val="1"/>
          <w:sz w:val="24"/>
          <w:szCs w:val="24"/>
          <w:highlight w:val="yellow"/>
        </w:rPr>
      </w:pPr>
      <w:r w:rsidDel="00000000" w:rsidR="00000000" w:rsidRPr="00000000">
        <w:rPr>
          <w:sz w:val="24"/>
          <w:szCs w:val="24"/>
          <w:rtl w:val="0"/>
        </w:rPr>
        <w:t xml:space="preserve">Next, We need to select the IP range that Qualys will be scanning. While in the  Qualys Cloud Dashboard, click on Assets and then on </w:t>
      </w:r>
      <w:r w:rsidDel="00000000" w:rsidR="00000000" w:rsidRPr="00000000">
        <w:rPr>
          <w:b w:val="1"/>
          <w:sz w:val="24"/>
          <w:szCs w:val="24"/>
          <w:highlight w:val="yellow"/>
          <w:rtl w:val="0"/>
        </w:rPr>
        <w:t xml:space="preserve">Add IPs for Scanning</w:t>
      </w:r>
    </w:p>
    <w:p w:rsidR="00000000" w:rsidDel="00000000" w:rsidP="00000000" w:rsidRDefault="00000000" w:rsidRPr="00000000" w14:paraId="00000038">
      <w:pPr>
        <w:spacing w:after="480" w:before="240" w:line="360" w:lineRule="auto"/>
        <w:jc w:val="left"/>
        <w:rPr>
          <w:sz w:val="24"/>
          <w:szCs w:val="24"/>
        </w:rPr>
      </w:pPr>
      <w:r w:rsidDel="00000000" w:rsidR="00000000" w:rsidRPr="00000000">
        <w:rPr>
          <w:sz w:val="24"/>
          <w:szCs w:val="24"/>
        </w:rPr>
        <w:drawing>
          <wp:inline distB="114300" distT="114300" distL="114300" distR="114300">
            <wp:extent cx="5943600" cy="1651000"/>
            <wp:effectExtent b="0" l="0" r="0" t="0"/>
            <wp:docPr id="19"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480" w:before="240" w:line="360" w:lineRule="auto"/>
        <w:jc w:val="left"/>
        <w:rPr>
          <w:sz w:val="24"/>
          <w:szCs w:val="24"/>
        </w:rPr>
      </w:pPr>
      <w:r w:rsidDel="00000000" w:rsidR="00000000" w:rsidRPr="00000000">
        <w:rPr>
          <w:sz w:val="24"/>
          <w:szCs w:val="24"/>
          <w:rtl w:val="0"/>
        </w:rPr>
        <w:t xml:space="preserve">Next, click on New then click on IP Tracked Addresses</w:t>
      </w:r>
    </w:p>
    <w:p w:rsidR="00000000" w:rsidDel="00000000" w:rsidP="00000000" w:rsidRDefault="00000000" w:rsidRPr="00000000" w14:paraId="0000003A">
      <w:pPr>
        <w:spacing w:after="480" w:before="240" w:line="360" w:lineRule="auto"/>
        <w:jc w:val="left"/>
        <w:rPr>
          <w:sz w:val="24"/>
          <w:szCs w:val="24"/>
        </w:rPr>
      </w:pPr>
      <w:r w:rsidDel="00000000" w:rsidR="00000000" w:rsidRPr="00000000">
        <w:rPr>
          <w:sz w:val="24"/>
          <w:szCs w:val="24"/>
        </w:rPr>
        <w:drawing>
          <wp:inline distB="114300" distT="114300" distL="114300" distR="114300">
            <wp:extent cx="5943600" cy="1308100"/>
            <wp:effectExtent b="0" l="0" r="0" t="0"/>
            <wp:docPr id="36"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480" w:before="240" w:line="360" w:lineRule="auto"/>
        <w:jc w:val="left"/>
        <w:rPr>
          <w:sz w:val="24"/>
          <w:szCs w:val="24"/>
        </w:rPr>
      </w:pPr>
      <w:r w:rsidDel="00000000" w:rsidR="00000000" w:rsidRPr="00000000">
        <w:rPr>
          <w:sz w:val="24"/>
          <w:szCs w:val="24"/>
          <w:rtl w:val="0"/>
        </w:rPr>
        <w:t xml:space="preserve">Next, go to subscription IPs and enter the IPs range you want to scan. </w:t>
      </w:r>
    </w:p>
    <w:p w:rsidR="00000000" w:rsidDel="00000000" w:rsidP="00000000" w:rsidRDefault="00000000" w:rsidRPr="00000000" w14:paraId="0000003C">
      <w:pPr>
        <w:spacing w:after="480" w:before="240" w:line="360" w:lineRule="auto"/>
        <w:jc w:val="left"/>
        <w:rPr>
          <w:sz w:val="24"/>
          <w:szCs w:val="24"/>
        </w:rPr>
      </w:pPr>
      <w:r w:rsidDel="00000000" w:rsidR="00000000" w:rsidRPr="00000000">
        <w:rPr>
          <w:sz w:val="24"/>
          <w:szCs w:val="24"/>
          <w:rtl w:val="0"/>
        </w:rPr>
        <w:t xml:space="preserve">Ensure the Windows 10 Pro host is within the scanning range initially configured. Otherwise, you can manually assign a static IP to the machine within the scanning range. ( Window 10 Pro —&gt; Network and Internet —&gt; Network and Sharing Center —&gt; Ethernet —&gt; Properties —&gt; Internet Protocol Version 4 (TCP/IPv4)) —&gt; Properties —&gt; Use the following IP address:) [You can ping the host from your main computer to make sure the IP assigned is working ]</w:t>
      </w:r>
    </w:p>
    <w:p w:rsidR="00000000" w:rsidDel="00000000" w:rsidP="00000000" w:rsidRDefault="00000000" w:rsidRPr="00000000" w14:paraId="0000003D">
      <w:pPr>
        <w:spacing w:after="480" w:before="240" w:line="360" w:lineRule="auto"/>
        <w:jc w:val="left"/>
        <w:rPr>
          <w:sz w:val="24"/>
          <w:szCs w:val="24"/>
        </w:rPr>
      </w:pPr>
      <w:r w:rsidDel="00000000" w:rsidR="00000000" w:rsidRPr="00000000">
        <w:rPr>
          <w:sz w:val="24"/>
          <w:szCs w:val="24"/>
          <w:rtl w:val="0"/>
        </w:rPr>
        <w:t xml:space="preserve">While you are on a Windows 10 Pro machine, make sure the firewall is not going to block the scanner's IP. Since it is a built-in device firewall, I would simply just turn it off for this lab. ( We are disabling the firewall mainly for this lab. Otherwise, in a professional environment, this would not be recommended)</w:t>
      </w:r>
    </w:p>
    <w:p w:rsidR="00000000" w:rsidDel="00000000" w:rsidP="00000000" w:rsidRDefault="00000000" w:rsidRPr="00000000" w14:paraId="0000003E">
      <w:pPr>
        <w:spacing w:after="480" w:before="240" w:line="360" w:lineRule="auto"/>
        <w:jc w:val="left"/>
        <w:rPr>
          <w:sz w:val="24"/>
          <w:szCs w:val="24"/>
        </w:rPr>
      </w:pPr>
      <w:r w:rsidDel="00000000" w:rsidR="00000000" w:rsidRPr="00000000">
        <w:rPr>
          <w:sz w:val="24"/>
          <w:szCs w:val="24"/>
          <w:rtl w:val="0"/>
        </w:rPr>
        <w:t xml:space="preserve">Window 10 —&gt; Search and click on: Windows Defender Firewall —&gt; Turn Window Defender Firewall On or Off —&gt; OK</w:t>
      </w:r>
    </w:p>
    <w:p w:rsidR="00000000" w:rsidDel="00000000" w:rsidP="00000000" w:rsidRDefault="00000000" w:rsidRPr="00000000" w14:paraId="0000003F">
      <w:pPr>
        <w:spacing w:after="480" w:before="240" w:line="360" w:lineRule="auto"/>
        <w:jc w:val="left"/>
        <w:rPr>
          <w:sz w:val="24"/>
          <w:szCs w:val="24"/>
        </w:rPr>
      </w:pPr>
      <w:r w:rsidDel="00000000" w:rsidR="00000000" w:rsidRPr="00000000">
        <w:rPr>
          <w:sz w:val="24"/>
          <w:szCs w:val="24"/>
        </w:rPr>
        <w:drawing>
          <wp:inline distB="114300" distT="114300" distL="114300" distR="114300">
            <wp:extent cx="5943600" cy="2362200"/>
            <wp:effectExtent b="0" l="0" r="0" t="0"/>
            <wp:docPr id="22"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480" w:before="240" w:line="360" w:lineRule="auto"/>
        <w:jc w:val="left"/>
        <w:rPr>
          <w:sz w:val="24"/>
          <w:szCs w:val="24"/>
        </w:rPr>
      </w:pPr>
      <w:r w:rsidDel="00000000" w:rsidR="00000000" w:rsidRPr="00000000">
        <w:rPr>
          <w:sz w:val="24"/>
          <w:szCs w:val="24"/>
        </w:rPr>
        <w:drawing>
          <wp:inline distB="114300" distT="114300" distL="114300" distR="114300">
            <wp:extent cx="5943600" cy="2286000"/>
            <wp:effectExtent b="0" l="0" r="0" t="0"/>
            <wp:docPr id="25"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480" w:before="240" w:line="360" w:lineRule="auto"/>
        <w:jc w:val="left"/>
        <w:rPr>
          <w:sz w:val="24"/>
          <w:szCs w:val="24"/>
        </w:rPr>
      </w:pPr>
      <w:r w:rsidDel="00000000" w:rsidR="00000000" w:rsidRPr="00000000">
        <w:rPr>
          <w:sz w:val="24"/>
          <w:szCs w:val="24"/>
        </w:rPr>
        <w:drawing>
          <wp:inline distB="114300" distT="114300" distL="114300" distR="114300">
            <wp:extent cx="5943600" cy="3657600"/>
            <wp:effectExtent b="0" l="0" r="0" t="0"/>
            <wp:docPr id="28"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480" w:before="240" w:line="360" w:lineRule="auto"/>
        <w:rPr>
          <w:sz w:val="24"/>
          <w:szCs w:val="24"/>
        </w:rPr>
      </w:pPr>
      <w:r w:rsidDel="00000000" w:rsidR="00000000" w:rsidRPr="00000000">
        <w:rPr>
          <w:sz w:val="24"/>
          <w:szCs w:val="24"/>
          <w:rtl w:val="0"/>
        </w:rPr>
        <w:t xml:space="preserve">Turn off the built-in Firewall on Windows 7  as well. </w:t>
      </w:r>
    </w:p>
    <w:p w:rsidR="00000000" w:rsidDel="00000000" w:rsidP="00000000" w:rsidRDefault="00000000" w:rsidRPr="00000000" w14:paraId="00000043">
      <w:pPr>
        <w:spacing w:after="480" w:before="240" w:line="360" w:lineRule="auto"/>
        <w:jc w:val="left"/>
        <w:rPr>
          <w:sz w:val="24"/>
          <w:szCs w:val="24"/>
        </w:rPr>
      </w:pPr>
      <w:r w:rsidDel="00000000" w:rsidR="00000000" w:rsidRPr="00000000">
        <w:rPr>
          <w:sz w:val="24"/>
          <w:szCs w:val="24"/>
          <w:rtl w:val="0"/>
        </w:rPr>
        <w:t xml:space="preserve">Now we are ready to scan the host. Go back to Qualys Cloud Dashboard, click on </w:t>
      </w:r>
      <w:r w:rsidDel="00000000" w:rsidR="00000000" w:rsidRPr="00000000">
        <w:rPr>
          <w:b w:val="1"/>
          <w:sz w:val="24"/>
          <w:szCs w:val="24"/>
          <w:highlight w:val="yellow"/>
          <w:rtl w:val="0"/>
        </w:rPr>
        <w:t xml:space="preserve">Scans</w:t>
      </w:r>
      <w:r w:rsidDel="00000000" w:rsidR="00000000" w:rsidRPr="00000000">
        <w:rPr>
          <w:sz w:val="24"/>
          <w:szCs w:val="24"/>
          <w:rtl w:val="0"/>
        </w:rPr>
        <w:t xml:space="preserve">, then on </w:t>
      </w:r>
      <w:r w:rsidDel="00000000" w:rsidR="00000000" w:rsidRPr="00000000">
        <w:rPr>
          <w:b w:val="1"/>
          <w:sz w:val="24"/>
          <w:szCs w:val="24"/>
          <w:highlight w:val="yellow"/>
          <w:rtl w:val="0"/>
        </w:rPr>
        <w:t xml:space="preserve">Option Profiles</w:t>
      </w:r>
      <w:r w:rsidDel="00000000" w:rsidR="00000000" w:rsidRPr="00000000">
        <w:rPr>
          <w:sz w:val="24"/>
          <w:szCs w:val="24"/>
          <w:rtl w:val="0"/>
        </w:rPr>
        <w:t xml:space="preserve"> then select </w:t>
      </w:r>
      <w:r w:rsidDel="00000000" w:rsidR="00000000" w:rsidRPr="00000000">
        <w:rPr>
          <w:b w:val="1"/>
          <w:sz w:val="24"/>
          <w:szCs w:val="24"/>
          <w:highlight w:val="yellow"/>
          <w:rtl w:val="0"/>
        </w:rPr>
        <w:t xml:space="preserve">New and Option Profile</w:t>
      </w:r>
      <w:r w:rsidDel="00000000" w:rsidR="00000000" w:rsidRPr="00000000">
        <w:rPr>
          <w:sz w:val="24"/>
          <w:szCs w:val="24"/>
          <w:rtl w:val="0"/>
        </w:rPr>
        <w:t xml:space="preserve">. Provide a name to the scan</w:t>
      </w:r>
    </w:p>
    <w:p w:rsidR="00000000" w:rsidDel="00000000" w:rsidP="00000000" w:rsidRDefault="00000000" w:rsidRPr="00000000" w14:paraId="00000044">
      <w:pPr>
        <w:spacing w:after="480" w:before="240" w:line="360" w:lineRule="auto"/>
        <w:jc w:val="left"/>
        <w:rPr>
          <w:sz w:val="24"/>
          <w:szCs w:val="24"/>
        </w:rPr>
      </w:pPr>
      <w:r w:rsidDel="00000000" w:rsidR="00000000" w:rsidRPr="00000000">
        <w:rPr>
          <w:sz w:val="24"/>
          <w:szCs w:val="24"/>
        </w:rPr>
        <w:drawing>
          <wp:inline distB="114300" distT="114300" distL="114300" distR="114300">
            <wp:extent cx="5943600" cy="1905000"/>
            <wp:effectExtent b="0" l="0" r="0" t="0"/>
            <wp:docPr id="37"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480" w:before="240" w:line="360" w:lineRule="auto"/>
        <w:jc w:val="left"/>
        <w:rPr>
          <w:sz w:val="24"/>
          <w:szCs w:val="24"/>
        </w:rPr>
      </w:pPr>
      <w:r w:rsidDel="00000000" w:rsidR="00000000" w:rsidRPr="00000000">
        <w:rPr>
          <w:sz w:val="24"/>
          <w:szCs w:val="24"/>
          <w:rtl w:val="0"/>
        </w:rPr>
        <w:t xml:space="preserve">On the same page click on Scan below Option Profile Title. Next, let’s set up authentication for the scan. To make sure our scanner can access the registry, we need to make some adjustments on our Windows machines. </w:t>
      </w:r>
    </w:p>
    <w:p w:rsidR="00000000" w:rsidDel="00000000" w:rsidP="00000000" w:rsidRDefault="00000000" w:rsidRPr="00000000" w14:paraId="00000046">
      <w:pPr>
        <w:spacing w:after="480" w:before="240" w:line="360" w:lineRule="auto"/>
        <w:jc w:val="left"/>
        <w:rPr>
          <w:b w:val="1"/>
          <w:sz w:val="24"/>
          <w:szCs w:val="24"/>
        </w:rPr>
      </w:pPr>
      <w:r w:rsidDel="00000000" w:rsidR="00000000" w:rsidRPr="00000000">
        <w:rPr>
          <w:sz w:val="24"/>
          <w:szCs w:val="24"/>
          <w:rtl w:val="0"/>
        </w:rPr>
        <w:t xml:space="preserve">On Windows, go to </w:t>
      </w:r>
      <w:r w:rsidDel="00000000" w:rsidR="00000000" w:rsidRPr="00000000">
        <w:rPr>
          <w:rFonts w:ascii="Arial Unicode MS" w:cs="Arial Unicode MS" w:eastAsia="Arial Unicode MS" w:hAnsi="Arial Unicode MS"/>
          <w:b w:val="1"/>
          <w:sz w:val="24"/>
          <w:szCs w:val="24"/>
          <w:rtl w:val="0"/>
        </w:rPr>
        <w:t xml:space="preserve">Services —&gt; Remote Registry —-&gt; Properties —&gt; Startup Type = Automatic —&gt; Apply → Ok.</w:t>
      </w:r>
    </w:p>
    <w:p w:rsidR="00000000" w:rsidDel="00000000" w:rsidP="00000000" w:rsidRDefault="00000000" w:rsidRPr="00000000" w14:paraId="00000047">
      <w:pPr>
        <w:spacing w:after="480" w:before="240" w:line="360" w:lineRule="auto"/>
        <w:jc w:val="left"/>
        <w:rPr>
          <w:sz w:val="24"/>
          <w:szCs w:val="24"/>
        </w:rPr>
      </w:pPr>
      <w:r w:rsidDel="00000000" w:rsidR="00000000" w:rsidRPr="00000000">
        <w:rPr>
          <w:sz w:val="24"/>
          <w:szCs w:val="24"/>
        </w:rPr>
        <w:drawing>
          <wp:inline distB="114300" distT="114300" distL="114300" distR="114300">
            <wp:extent cx="5187500" cy="3757613"/>
            <wp:effectExtent b="0" l="0" r="0" t="0"/>
            <wp:docPr id="1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187500"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480" w:before="240" w:line="360" w:lineRule="auto"/>
        <w:jc w:val="left"/>
        <w:rPr>
          <w:b w:val="1"/>
          <w:sz w:val="24"/>
          <w:szCs w:val="24"/>
        </w:rPr>
      </w:pPr>
      <w:r w:rsidDel="00000000" w:rsidR="00000000" w:rsidRPr="00000000">
        <w:rPr>
          <w:rFonts w:ascii="Arial Unicode MS" w:cs="Arial Unicode MS" w:eastAsia="Arial Unicode MS" w:hAnsi="Arial Unicode MS"/>
          <w:b w:val="1"/>
          <w:sz w:val="24"/>
          <w:szCs w:val="24"/>
          <w:rtl w:val="0"/>
        </w:rPr>
        <w:t xml:space="preserve">Remote Registry —&gt; Right-click → Start</w:t>
      </w:r>
    </w:p>
    <w:p w:rsidR="00000000" w:rsidDel="00000000" w:rsidP="00000000" w:rsidRDefault="00000000" w:rsidRPr="00000000" w14:paraId="00000049">
      <w:pPr>
        <w:spacing w:after="480" w:before="240" w:line="360" w:lineRule="auto"/>
        <w:jc w:val="left"/>
        <w:rPr>
          <w:sz w:val="24"/>
          <w:szCs w:val="24"/>
        </w:rPr>
      </w:pPr>
      <w:r w:rsidDel="00000000" w:rsidR="00000000" w:rsidRPr="00000000">
        <w:rPr>
          <w:sz w:val="24"/>
          <w:szCs w:val="24"/>
          <w:rtl w:val="0"/>
        </w:rPr>
        <w:t xml:space="preserve">After that, within Services still:  </w:t>
      </w:r>
      <w:r w:rsidDel="00000000" w:rsidR="00000000" w:rsidRPr="00000000">
        <w:rPr>
          <w:rFonts w:ascii="Arial Unicode MS" w:cs="Arial Unicode MS" w:eastAsia="Arial Unicode MS" w:hAnsi="Arial Unicode MS"/>
          <w:b w:val="1"/>
          <w:sz w:val="24"/>
          <w:szCs w:val="24"/>
          <w:rtl w:val="0"/>
        </w:rPr>
        <w:t xml:space="preserve">Server —&gt; Properties —&gt;  Startup Type = Automatic —&gt; Apply → OK.</w:t>
      </w:r>
      <w:r w:rsidDel="00000000" w:rsidR="00000000" w:rsidRPr="00000000">
        <w:rPr>
          <w:sz w:val="24"/>
          <w:szCs w:val="24"/>
          <w:rtl w:val="0"/>
        </w:rPr>
        <w:t xml:space="preserve"> Then start it as well</w:t>
      </w:r>
    </w:p>
    <w:p w:rsidR="00000000" w:rsidDel="00000000" w:rsidP="00000000" w:rsidRDefault="00000000" w:rsidRPr="00000000" w14:paraId="0000004A">
      <w:pPr>
        <w:spacing w:after="480" w:before="240" w:line="360" w:lineRule="auto"/>
        <w:jc w:val="left"/>
        <w:rPr>
          <w:sz w:val="24"/>
          <w:szCs w:val="24"/>
        </w:rPr>
      </w:pPr>
      <w:r w:rsidDel="00000000" w:rsidR="00000000" w:rsidRPr="00000000">
        <w:rPr>
          <w:b w:val="1"/>
          <w:sz w:val="24"/>
          <w:szCs w:val="24"/>
          <w:rtl w:val="0"/>
        </w:rPr>
        <w:t xml:space="preserve">Next go to Control Panel —&gt; Network and Internet —&gt; Network and Sharing Center —&gt; Advanced sharing settings</w:t>
      </w:r>
      <w:r w:rsidDel="00000000" w:rsidR="00000000" w:rsidRPr="00000000">
        <w:rPr>
          <w:sz w:val="24"/>
          <w:szCs w:val="24"/>
          <w:rtl w:val="0"/>
        </w:rPr>
        <w:t xml:space="preserve">. Make sure </w:t>
      </w:r>
      <w:r w:rsidDel="00000000" w:rsidR="00000000" w:rsidRPr="00000000">
        <w:rPr>
          <w:b w:val="1"/>
          <w:sz w:val="24"/>
          <w:szCs w:val="24"/>
          <w:rtl w:val="0"/>
        </w:rPr>
        <w:t xml:space="preserve">“Turn on network discovery”</w:t>
      </w:r>
      <w:r w:rsidDel="00000000" w:rsidR="00000000" w:rsidRPr="00000000">
        <w:rPr>
          <w:sz w:val="24"/>
          <w:szCs w:val="24"/>
          <w:rtl w:val="0"/>
        </w:rPr>
        <w:t xml:space="preserve"> and </w:t>
      </w:r>
      <w:r w:rsidDel="00000000" w:rsidR="00000000" w:rsidRPr="00000000">
        <w:rPr>
          <w:b w:val="1"/>
          <w:sz w:val="24"/>
          <w:szCs w:val="24"/>
          <w:rtl w:val="0"/>
        </w:rPr>
        <w:t xml:space="preserve">“Turn on file and printer sharing”</w:t>
      </w:r>
      <w:r w:rsidDel="00000000" w:rsidR="00000000" w:rsidRPr="00000000">
        <w:rPr>
          <w:sz w:val="24"/>
          <w:szCs w:val="24"/>
          <w:rtl w:val="0"/>
        </w:rPr>
        <w:t xml:space="preserve"> are selected.</w:t>
      </w:r>
    </w:p>
    <w:p w:rsidR="00000000" w:rsidDel="00000000" w:rsidP="00000000" w:rsidRDefault="00000000" w:rsidRPr="00000000" w14:paraId="0000004B">
      <w:pPr>
        <w:spacing w:after="480" w:before="240" w:line="360" w:lineRule="auto"/>
        <w:jc w:val="left"/>
        <w:rPr>
          <w:sz w:val="24"/>
          <w:szCs w:val="24"/>
        </w:rPr>
      </w:pPr>
      <w:r w:rsidDel="00000000" w:rsidR="00000000" w:rsidRPr="00000000">
        <w:rPr>
          <w:sz w:val="24"/>
          <w:szCs w:val="24"/>
        </w:rPr>
        <w:drawing>
          <wp:inline distB="114300" distT="114300" distL="114300" distR="114300">
            <wp:extent cx="5943600" cy="3175000"/>
            <wp:effectExtent b="0" l="0" r="0" t="0"/>
            <wp:docPr id="39"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480" w:before="240" w:line="360" w:lineRule="auto"/>
        <w:jc w:val="left"/>
        <w:rPr>
          <w:sz w:val="24"/>
          <w:szCs w:val="24"/>
        </w:rPr>
      </w:pPr>
      <w:r w:rsidDel="00000000" w:rsidR="00000000" w:rsidRPr="00000000">
        <w:rPr>
          <w:sz w:val="24"/>
          <w:szCs w:val="24"/>
          <w:rtl w:val="0"/>
        </w:rPr>
        <w:t xml:space="preserve">Go to User Account Control Settings and change it to never notify</w:t>
      </w:r>
    </w:p>
    <w:p w:rsidR="00000000" w:rsidDel="00000000" w:rsidP="00000000" w:rsidRDefault="00000000" w:rsidRPr="00000000" w14:paraId="0000004D">
      <w:pPr>
        <w:spacing w:after="480" w:before="240" w:line="360" w:lineRule="auto"/>
        <w:jc w:val="left"/>
        <w:rPr>
          <w:sz w:val="24"/>
          <w:szCs w:val="24"/>
        </w:rPr>
      </w:pPr>
      <w:r w:rsidDel="00000000" w:rsidR="00000000" w:rsidRPr="00000000">
        <w:rPr>
          <w:sz w:val="24"/>
          <w:szCs w:val="24"/>
        </w:rPr>
        <w:drawing>
          <wp:inline distB="114300" distT="114300" distL="114300" distR="114300">
            <wp:extent cx="5014913" cy="3892045"/>
            <wp:effectExtent b="0" l="0" r="0" t="0"/>
            <wp:docPr id="30"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014913" cy="389204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480" w:before="240" w:line="360" w:lineRule="auto"/>
        <w:jc w:val="left"/>
        <w:rPr>
          <w:sz w:val="24"/>
          <w:szCs w:val="24"/>
        </w:rPr>
      </w:pPr>
      <w:r w:rsidDel="00000000" w:rsidR="00000000" w:rsidRPr="00000000">
        <w:rPr>
          <w:sz w:val="24"/>
          <w:szCs w:val="24"/>
          <w:rtl w:val="0"/>
        </w:rPr>
        <w:t xml:space="preserve">Make these changes in Registry Editor:</w:t>
      </w:r>
    </w:p>
    <w:p w:rsidR="00000000" w:rsidDel="00000000" w:rsidP="00000000" w:rsidRDefault="00000000" w:rsidRPr="00000000" w14:paraId="0000004F">
      <w:pPr>
        <w:spacing w:after="480" w:before="240" w:line="360" w:lineRule="auto"/>
        <w:jc w:val="left"/>
        <w:rPr>
          <w:sz w:val="24"/>
          <w:szCs w:val="24"/>
        </w:rPr>
      </w:pPr>
      <w:r w:rsidDel="00000000" w:rsidR="00000000" w:rsidRPr="00000000">
        <w:rPr>
          <w:sz w:val="24"/>
          <w:szCs w:val="24"/>
          <w:rtl w:val="0"/>
        </w:rPr>
        <w:t xml:space="preserve">Computer\HKEY_LOCAL_MACHINE\SOFTWARE\Microsoft\Windows\CurrentVersion\Policies\System</w:t>
      </w:r>
    </w:p>
    <w:p w:rsidR="00000000" w:rsidDel="00000000" w:rsidP="00000000" w:rsidRDefault="00000000" w:rsidRPr="00000000" w14:paraId="00000050">
      <w:pPr>
        <w:spacing w:after="480" w:before="240" w:line="360" w:lineRule="auto"/>
        <w:jc w:val="left"/>
        <w:rPr>
          <w:sz w:val="24"/>
          <w:szCs w:val="24"/>
        </w:rPr>
      </w:pPr>
      <w:r w:rsidDel="00000000" w:rsidR="00000000" w:rsidRPr="00000000">
        <w:rPr>
          <w:rFonts w:ascii="Arial Unicode MS" w:cs="Arial Unicode MS" w:eastAsia="Arial Unicode MS" w:hAnsi="Arial Unicode MS"/>
          <w:sz w:val="24"/>
          <w:szCs w:val="24"/>
          <w:rtl w:val="0"/>
        </w:rPr>
        <w:t xml:space="preserve">Then right-click → New → Key → DWORD (32-bit) value. Value name = FilterPolicy TokenLocalAccount. Value data = 1</w:t>
      </w:r>
    </w:p>
    <w:p w:rsidR="00000000" w:rsidDel="00000000" w:rsidP="00000000" w:rsidRDefault="00000000" w:rsidRPr="00000000" w14:paraId="00000051">
      <w:pPr>
        <w:spacing w:after="480" w:before="240" w:line="360" w:lineRule="auto"/>
        <w:jc w:val="left"/>
        <w:rPr>
          <w:sz w:val="24"/>
          <w:szCs w:val="24"/>
        </w:rPr>
      </w:pPr>
      <w:r w:rsidDel="00000000" w:rsidR="00000000" w:rsidRPr="00000000">
        <w:rPr>
          <w:sz w:val="24"/>
          <w:szCs w:val="24"/>
        </w:rPr>
        <w:drawing>
          <wp:inline distB="114300" distT="114300" distL="114300" distR="114300">
            <wp:extent cx="5343525" cy="2447925"/>
            <wp:effectExtent b="0" l="0" r="0" t="0"/>
            <wp:docPr id="18"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34352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480" w:before="240" w:line="360" w:lineRule="auto"/>
        <w:jc w:val="left"/>
        <w:rPr>
          <w:sz w:val="24"/>
          <w:szCs w:val="24"/>
        </w:rPr>
      </w:pPr>
      <w:r w:rsidDel="00000000" w:rsidR="00000000" w:rsidRPr="00000000">
        <w:rPr>
          <w:sz w:val="24"/>
          <w:szCs w:val="24"/>
          <w:rtl w:val="0"/>
        </w:rPr>
        <w:t xml:space="preserve">Make sure you have some user profile created in the machine that we will use for the authentication scan. For this lab, I have created 2 users (admin and user1) with simple passwords. </w:t>
      </w:r>
    </w:p>
    <w:p w:rsidR="00000000" w:rsidDel="00000000" w:rsidP="00000000" w:rsidRDefault="00000000" w:rsidRPr="00000000" w14:paraId="00000053">
      <w:pPr>
        <w:spacing w:after="480" w:before="240" w:line="360" w:lineRule="auto"/>
        <w:jc w:val="left"/>
        <w:rPr>
          <w:sz w:val="24"/>
          <w:szCs w:val="24"/>
        </w:rPr>
      </w:pPr>
      <w:r w:rsidDel="00000000" w:rsidR="00000000" w:rsidRPr="00000000">
        <w:rPr>
          <w:sz w:val="24"/>
          <w:szCs w:val="24"/>
        </w:rPr>
        <w:drawing>
          <wp:inline distB="114300" distT="114300" distL="114300" distR="114300">
            <wp:extent cx="5291138" cy="3739410"/>
            <wp:effectExtent b="0" l="0" r="0" t="0"/>
            <wp:docPr id="38"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5291138" cy="373941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480" w:before="240" w:line="360" w:lineRule="auto"/>
        <w:jc w:val="left"/>
        <w:rPr>
          <w:b w:val="1"/>
          <w:sz w:val="26"/>
          <w:szCs w:val="26"/>
        </w:rPr>
      </w:pPr>
      <w:r w:rsidDel="00000000" w:rsidR="00000000" w:rsidRPr="00000000">
        <w:rPr>
          <w:b w:val="1"/>
          <w:sz w:val="26"/>
          <w:szCs w:val="26"/>
          <w:rtl w:val="0"/>
        </w:rPr>
        <w:t xml:space="preserve">The machines are now ready for scan. </w:t>
      </w:r>
    </w:p>
    <w:p w:rsidR="00000000" w:rsidDel="00000000" w:rsidP="00000000" w:rsidRDefault="00000000" w:rsidRPr="00000000" w14:paraId="00000055">
      <w:pPr>
        <w:spacing w:after="480" w:before="240" w:line="360" w:lineRule="auto"/>
        <w:jc w:val="left"/>
        <w:rPr>
          <w:b w:val="1"/>
          <w:sz w:val="24"/>
          <w:szCs w:val="24"/>
        </w:rPr>
      </w:pPr>
      <w:r w:rsidDel="00000000" w:rsidR="00000000" w:rsidRPr="00000000">
        <w:rPr>
          <w:sz w:val="24"/>
          <w:szCs w:val="24"/>
          <w:rtl w:val="0"/>
        </w:rPr>
        <w:t xml:space="preserve">Go back to Qualys and click on</w:t>
      </w:r>
      <w:r w:rsidDel="00000000" w:rsidR="00000000" w:rsidRPr="00000000">
        <w:rPr>
          <w:rFonts w:ascii="Arial Unicode MS" w:cs="Arial Unicode MS" w:eastAsia="Arial Unicode MS" w:hAnsi="Arial Unicode MS"/>
          <w:b w:val="1"/>
          <w:sz w:val="24"/>
          <w:szCs w:val="24"/>
          <w:rtl w:val="0"/>
        </w:rPr>
        <w:t xml:space="preserve"> Authentication → New —&gt; Operating System → Windows</w:t>
      </w:r>
    </w:p>
    <w:p w:rsidR="00000000" w:rsidDel="00000000" w:rsidP="00000000" w:rsidRDefault="00000000" w:rsidRPr="00000000" w14:paraId="00000056">
      <w:pPr>
        <w:spacing w:after="480" w:before="240" w:line="360" w:lineRule="auto"/>
        <w:jc w:val="left"/>
        <w:rPr>
          <w:sz w:val="24"/>
          <w:szCs w:val="24"/>
        </w:rPr>
      </w:pPr>
      <w:r w:rsidDel="00000000" w:rsidR="00000000" w:rsidRPr="00000000">
        <w:rPr>
          <w:sz w:val="24"/>
          <w:szCs w:val="24"/>
        </w:rPr>
        <w:drawing>
          <wp:inline distB="114300" distT="114300" distL="114300" distR="114300">
            <wp:extent cx="5943600" cy="3543300"/>
            <wp:effectExtent b="0" l="0" r="0" t="0"/>
            <wp:docPr id="21"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480" w:before="240" w:line="360" w:lineRule="auto"/>
        <w:jc w:val="left"/>
        <w:rPr>
          <w:sz w:val="24"/>
          <w:szCs w:val="24"/>
        </w:rPr>
      </w:pPr>
      <w:r w:rsidDel="00000000" w:rsidR="00000000" w:rsidRPr="00000000">
        <w:rPr>
          <w:sz w:val="24"/>
          <w:szCs w:val="24"/>
          <w:rtl w:val="0"/>
        </w:rPr>
        <w:t xml:space="preserve">Provide a name and login Credentials and the host IP you are running a credential scan against. </w:t>
      </w:r>
    </w:p>
    <w:p w:rsidR="00000000" w:rsidDel="00000000" w:rsidP="00000000" w:rsidRDefault="00000000" w:rsidRPr="00000000" w14:paraId="00000058">
      <w:pPr>
        <w:spacing w:after="480" w:before="240" w:line="360" w:lineRule="auto"/>
        <w:jc w:val="left"/>
        <w:rPr>
          <w:sz w:val="24"/>
          <w:szCs w:val="24"/>
        </w:rPr>
      </w:pPr>
      <w:r w:rsidDel="00000000" w:rsidR="00000000" w:rsidRPr="00000000">
        <w:rPr>
          <w:sz w:val="24"/>
          <w:szCs w:val="24"/>
        </w:rPr>
        <w:drawing>
          <wp:inline distB="114300" distT="114300" distL="114300" distR="114300">
            <wp:extent cx="5943600" cy="1892300"/>
            <wp:effectExtent b="0" l="0" r="0" t="0"/>
            <wp:docPr id="35"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480" w:before="240" w:line="360" w:lineRule="auto"/>
        <w:jc w:val="left"/>
        <w:rPr>
          <w:sz w:val="24"/>
          <w:szCs w:val="24"/>
        </w:rPr>
      </w:pPr>
      <w:r w:rsidDel="00000000" w:rsidR="00000000" w:rsidRPr="00000000">
        <w:rPr>
          <w:sz w:val="24"/>
          <w:szCs w:val="24"/>
        </w:rPr>
        <w:drawing>
          <wp:inline distB="114300" distT="114300" distL="114300" distR="114300">
            <wp:extent cx="5634038" cy="4090095"/>
            <wp:effectExtent b="0" l="0" r="0" t="0"/>
            <wp:docPr id="24"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5634038" cy="409009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480" w:before="240" w:line="360" w:lineRule="auto"/>
        <w:jc w:val="left"/>
        <w:rPr>
          <w:sz w:val="24"/>
          <w:szCs w:val="24"/>
        </w:rPr>
      </w:pPr>
      <w:r w:rsidDel="00000000" w:rsidR="00000000" w:rsidRPr="00000000">
        <w:rPr>
          <w:sz w:val="24"/>
          <w:szCs w:val="24"/>
        </w:rPr>
        <w:drawing>
          <wp:inline distB="114300" distT="114300" distL="114300" distR="114300">
            <wp:extent cx="5943600" cy="3327400"/>
            <wp:effectExtent b="0" l="0" r="0" t="0"/>
            <wp:docPr id="31"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480" w:before="240" w:line="360" w:lineRule="auto"/>
        <w:jc w:val="left"/>
        <w:rPr>
          <w:sz w:val="24"/>
          <w:szCs w:val="24"/>
        </w:rPr>
      </w:pPr>
      <w:r w:rsidDel="00000000" w:rsidR="00000000" w:rsidRPr="00000000">
        <w:rPr>
          <w:sz w:val="24"/>
          <w:szCs w:val="24"/>
          <w:rtl w:val="0"/>
        </w:rPr>
        <w:t xml:space="preserve">Now go back to Option Profiles in Qualys, click on the profile you created earlier, and make sure “Windows” is selected under Authentication. Hit Save.</w:t>
      </w:r>
    </w:p>
    <w:p w:rsidR="00000000" w:rsidDel="00000000" w:rsidP="00000000" w:rsidRDefault="00000000" w:rsidRPr="00000000" w14:paraId="0000005C">
      <w:pPr>
        <w:spacing w:after="480" w:before="240" w:line="360" w:lineRule="auto"/>
        <w:jc w:val="left"/>
        <w:rPr>
          <w:sz w:val="24"/>
          <w:szCs w:val="24"/>
        </w:rPr>
      </w:pPr>
      <w:r w:rsidDel="00000000" w:rsidR="00000000" w:rsidRPr="00000000">
        <w:rPr>
          <w:sz w:val="24"/>
          <w:szCs w:val="24"/>
        </w:rPr>
        <w:drawing>
          <wp:inline distB="114300" distT="114300" distL="114300" distR="114300">
            <wp:extent cx="5943600" cy="1854200"/>
            <wp:effectExtent b="0" l="0" r="0" t="0"/>
            <wp:docPr id="27"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480" w:before="240" w:line="360" w:lineRule="auto"/>
        <w:jc w:val="left"/>
        <w:rPr>
          <w:sz w:val="24"/>
          <w:szCs w:val="24"/>
        </w:rPr>
      </w:pPr>
      <w:r w:rsidDel="00000000" w:rsidR="00000000" w:rsidRPr="00000000">
        <w:rPr>
          <w:rtl w:val="0"/>
        </w:rPr>
      </w:r>
    </w:p>
    <w:p w:rsidR="00000000" w:rsidDel="00000000" w:rsidP="00000000" w:rsidRDefault="00000000" w:rsidRPr="00000000" w14:paraId="0000005E">
      <w:pPr>
        <w:spacing w:after="480" w:before="240" w:line="360" w:lineRule="auto"/>
        <w:jc w:val="left"/>
        <w:rPr>
          <w:sz w:val="24"/>
          <w:szCs w:val="24"/>
        </w:rPr>
      </w:pPr>
      <w:r w:rsidDel="00000000" w:rsidR="00000000" w:rsidRPr="00000000">
        <w:rPr>
          <w:rtl w:val="0"/>
        </w:rPr>
      </w:r>
    </w:p>
    <w:p w:rsidR="00000000" w:rsidDel="00000000" w:rsidP="00000000" w:rsidRDefault="00000000" w:rsidRPr="00000000" w14:paraId="0000005F">
      <w:pPr>
        <w:spacing w:after="480" w:before="240" w:line="360" w:lineRule="auto"/>
        <w:jc w:val="left"/>
        <w:rPr>
          <w:sz w:val="24"/>
          <w:szCs w:val="24"/>
        </w:rPr>
      </w:pPr>
      <w:r w:rsidDel="00000000" w:rsidR="00000000" w:rsidRPr="00000000">
        <w:rPr>
          <w:sz w:val="24"/>
          <w:szCs w:val="24"/>
        </w:rPr>
        <w:drawing>
          <wp:inline distB="114300" distT="114300" distL="114300" distR="114300">
            <wp:extent cx="5943600" cy="2552700"/>
            <wp:effectExtent b="0" l="0" r="0" t="0"/>
            <wp:docPr id="5"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480" w:before="240" w:line="360" w:lineRule="auto"/>
        <w:jc w:val="left"/>
        <w:rPr>
          <w:sz w:val="24"/>
          <w:szCs w:val="24"/>
        </w:rPr>
      </w:pPr>
      <w:r w:rsidDel="00000000" w:rsidR="00000000" w:rsidRPr="00000000">
        <w:rPr>
          <w:sz w:val="24"/>
          <w:szCs w:val="24"/>
          <w:rtl w:val="0"/>
        </w:rPr>
        <w:t xml:space="preserve">Click Save, go to Scans, and then click New and Scan. Give it a title of your choice. In Option Profile, select the one we created previously. In Processing Priority, leave it unchanged (0 - No Priority). Scanner Appliance, select the appliance (virtual scanner) initially created. Under IPv4 Addresses/Ranges, you can provide the IP of the devices you want to scan. Then hit Launch</w:t>
      </w:r>
      <w:r w:rsidDel="00000000" w:rsidR="00000000" w:rsidRPr="00000000">
        <w:rPr>
          <w:rtl w:val="0"/>
        </w:rPr>
      </w:r>
    </w:p>
    <w:p w:rsidR="00000000" w:rsidDel="00000000" w:rsidP="00000000" w:rsidRDefault="00000000" w:rsidRPr="00000000" w14:paraId="00000061">
      <w:pPr>
        <w:spacing w:after="480" w:before="240" w:line="360" w:lineRule="auto"/>
        <w:jc w:val="left"/>
        <w:rPr>
          <w:sz w:val="24"/>
          <w:szCs w:val="24"/>
        </w:rPr>
      </w:pPr>
      <w:r w:rsidDel="00000000" w:rsidR="00000000" w:rsidRPr="00000000">
        <w:rPr>
          <w:sz w:val="24"/>
          <w:szCs w:val="24"/>
        </w:rPr>
        <w:drawing>
          <wp:inline distB="114300" distT="114300" distL="114300" distR="114300">
            <wp:extent cx="5214938" cy="3434839"/>
            <wp:effectExtent b="0" l="0" r="0" t="0"/>
            <wp:docPr id="13"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214938" cy="343483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480" w:before="240" w:line="360" w:lineRule="auto"/>
        <w:jc w:val="left"/>
        <w:rPr>
          <w:sz w:val="24"/>
          <w:szCs w:val="24"/>
        </w:rPr>
      </w:pPr>
      <w:r w:rsidDel="00000000" w:rsidR="00000000" w:rsidRPr="00000000">
        <w:rPr>
          <w:sz w:val="24"/>
          <w:szCs w:val="24"/>
          <w:rtl w:val="0"/>
        </w:rPr>
        <w:t xml:space="preserve">We now just have to wait for the scan to complete.</w:t>
      </w:r>
    </w:p>
    <w:p w:rsidR="00000000" w:rsidDel="00000000" w:rsidP="00000000" w:rsidRDefault="00000000" w:rsidRPr="00000000" w14:paraId="00000063">
      <w:pPr>
        <w:spacing w:after="480" w:before="240" w:line="360" w:lineRule="auto"/>
        <w:jc w:val="left"/>
        <w:rPr>
          <w:sz w:val="24"/>
          <w:szCs w:val="24"/>
        </w:rPr>
      </w:pPr>
      <w:r w:rsidDel="00000000" w:rsidR="00000000" w:rsidRPr="00000000">
        <w:rPr>
          <w:sz w:val="24"/>
          <w:szCs w:val="24"/>
        </w:rPr>
        <w:drawing>
          <wp:inline distB="114300" distT="114300" distL="114300" distR="114300">
            <wp:extent cx="5943600" cy="723900"/>
            <wp:effectExtent b="0" l="0" r="0" t="0"/>
            <wp:docPr id="9" name="image37.png"/>
            <a:graphic>
              <a:graphicData uri="http://schemas.openxmlformats.org/drawingml/2006/picture">
                <pic:pic>
                  <pic:nvPicPr>
                    <pic:cNvPr id="0" name="image37.png"/>
                    <pic:cNvPicPr preferRelativeResize="0"/>
                  </pic:nvPicPr>
                  <pic:blipFill>
                    <a:blip r:embed="rId39"/>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480" w:before="240" w:line="360" w:lineRule="auto"/>
        <w:jc w:val="left"/>
        <w:rPr>
          <w:sz w:val="26"/>
          <w:szCs w:val="26"/>
          <w:u w:val="single"/>
        </w:rPr>
      </w:pPr>
      <w:r w:rsidDel="00000000" w:rsidR="00000000" w:rsidRPr="00000000">
        <w:rPr>
          <w:sz w:val="26"/>
          <w:szCs w:val="26"/>
          <w:u w:val="single"/>
          <w:rtl w:val="0"/>
        </w:rPr>
        <w:t xml:space="preserve">Scan results: </w:t>
      </w:r>
    </w:p>
    <w:p w:rsidR="00000000" w:rsidDel="00000000" w:rsidP="00000000" w:rsidRDefault="00000000" w:rsidRPr="00000000" w14:paraId="00000065">
      <w:pPr>
        <w:spacing w:after="480" w:before="240" w:line="360" w:lineRule="auto"/>
        <w:jc w:val="left"/>
        <w:rPr>
          <w:sz w:val="26"/>
          <w:szCs w:val="26"/>
          <w:u w:val="single"/>
        </w:rPr>
      </w:pPr>
      <w:r w:rsidDel="00000000" w:rsidR="00000000" w:rsidRPr="00000000">
        <w:rPr>
          <w:sz w:val="26"/>
          <w:szCs w:val="26"/>
          <w:u w:val="single"/>
        </w:rPr>
        <w:drawing>
          <wp:inline distB="114300" distT="114300" distL="114300" distR="114300">
            <wp:extent cx="6738547" cy="777525"/>
            <wp:effectExtent b="0" l="0" r="0" t="0"/>
            <wp:docPr id="34" name="image25.png"/>
            <a:graphic>
              <a:graphicData uri="http://schemas.openxmlformats.org/drawingml/2006/picture">
                <pic:pic>
                  <pic:nvPicPr>
                    <pic:cNvPr id="0" name="image25.png"/>
                    <pic:cNvPicPr preferRelativeResize="0"/>
                  </pic:nvPicPr>
                  <pic:blipFill>
                    <a:blip r:embed="rId40"/>
                    <a:srcRect b="0" l="0" r="0" t="66511"/>
                    <a:stretch>
                      <a:fillRect/>
                    </a:stretch>
                  </pic:blipFill>
                  <pic:spPr>
                    <a:xfrm>
                      <a:off x="0" y="0"/>
                      <a:ext cx="6738547" cy="7775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480" w:before="240" w:line="360" w:lineRule="auto"/>
        <w:jc w:val="left"/>
        <w:rPr>
          <w:sz w:val="26"/>
          <w:szCs w:val="26"/>
          <w:u w:val="single"/>
        </w:rPr>
      </w:pPr>
      <w:r w:rsidDel="00000000" w:rsidR="00000000" w:rsidRPr="00000000">
        <w:rPr>
          <w:sz w:val="26"/>
          <w:szCs w:val="26"/>
          <w:u w:val="single"/>
        </w:rPr>
        <w:drawing>
          <wp:inline distB="114300" distT="114300" distL="114300" distR="114300">
            <wp:extent cx="5943600" cy="3086100"/>
            <wp:effectExtent b="0" l="0" r="0" t="0"/>
            <wp:docPr id="26"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480" w:before="240" w:line="360" w:lineRule="auto"/>
        <w:jc w:val="left"/>
        <w:rPr>
          <w:sz w:val="26"/>
          <w:szCs w:val="26"/>
          <w:u w:val="single"/>
        </w:rPr>
      </w:pPr>
      <w:r w:rsidDel="00000000" w:rsidR="00000000" w:rsidRPr="00000000">
        <w:rPr>
          <w:sz w:val="26"/>
          <w:szCs w:val="26"/>
          <w:u w:val="single"/>
        </w:rPr>
        <w:drawing>
          <wp:inline distB="114300" distT="114300" distL="114300" distR="114300">
            <wp:extent cx="5943600" cy="2870200"/>
            <wp:effectExtent b="0" l="0" r="0" t="0"/>
            <wp:docPr id="2"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480" w:before="240" w:line="360" w:lineRule="auto"/>
        <w:jc w:val="left"/>
        <w:rPr>
          <w:sz w:val="26"/>
          <w:szCs w:val="26"/>
          <w:u w:val="single"/>
        </w:rPr>
      </w:pPr>
      <w:r w:rsidDel="00000000" w:rsidR="00000000" w:rsidRPr="00000000">
        <w:rPr>
          <w:sz w:val="26"/>
          <w:szCs w:val="26"/>
          <w:u w:val="single"/>
        </w:rPr>
        <w:drawing>
          <wp:inline distB="114300" distT="114300" distL="114300" distR="114300">
            <wp:extent cx="5943600" cy="749300"/>
            <wp:effectExtent b="0" l="0" r="0" t="0"/>
            <wp:docPr id="20"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480" w:before="240" w:line="360" w:lineRule="auto"/>
        <w:jc w:val="left"/>
        <w:rPr>
          <w:sz w:val="26"/>
          <w:szCs w:val="26"/>
          <w:u w:val="single"/>
        </w:rPr>
      </w:pPr>
      <w:r w:rsidDel="00000000" w:rsidR="00000000" w:rsidRPr="00000000">
        <w:rPr>
          <w:sz w:val="26"/>
          <w:szCs w:val="26"/>
          <w:u w:val="single"/>
        </w:rPr>
        <w:drawing>
          <wp:inline distB="114300" distT="114300" distL="114300" distR="114300">
            <wp:extent cx="5943600" cy="1993900"/>
            <wp:effectExtent b="0" l="0" r="0" t="0"/>
            <wp:docPr id="6"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480" w:before="240" w:line="360" w:lineRule="auto"/>
        <w:jc w:val="left"/>
        <w:rPr>
          <w:b w:val="1"/>
          <w:sz w:val="34"/>
          <w:szCs w:val="34"/>
        </w:rPr>
      </w:pPr>
      <w:r w:rsidDel="00000000" w:rsidR="00000000" w:rsidRPr="00000000">
        <w:rPr>
          <w:b w:val="1"/>
          <w:sz w:val="34"/>
          <w:szCs w:val="34"/>
          <w:rtl w:val="0"/>
        </w:rPr>
        <w:t xml:space="preserve">Remediation of few vulnerabilities:</w:t>
      </w:r>
    </w:p>
    <w:p w:rsidR="00000000" w:rsidDel="00000000" w:rsidP="00000000" w:rsidRDefault="00000000" w:rsidRPr="00000000" w14:paraId="0000006B">
      <w:pPr>
        <w:spacing w:after="480" w:before="240" w:line="360" w:lineRule="auto"/>
        <w:jc w:val="left"/>
        <w:rPr>
          <w:sz w:val="24"/>
          <w:szCs w:val="24"/>
        </w:rPr>
      </w:pPr>
      <w:r w:rsidDel="00000000" w:rsidR="00000000" w:rsidRPr="00000000">
        <w:rPr>
          <w:sz w:val="24"/>
          <w:szCs w:val="24"/>
          <w:rtl w:val="0"/>
        </w:rPr>
        <w:t xml:space="preserve">On both devices, let’s resolve some vulnerabilities including the one circled in red in the screenshot below. </w:t>
      </w:r>
    </w:p>
    <w:p w:rsidR="00000000" w:rsidDel="00000000" w:rsidP="00000000" w:rsidRDefault="00000000" w:rsidRPr="00000000" w14:paraId="0000006C">
      <w:pPr>
        <w:spacing w:after="480" w:before="240" w:line="360" w:lineRule="auto"/>
        <w:jc w:val="left"/>
        <w:rPr>
          <w:sz w:val="24"/>
          <w:szCs w:val="24"/>
        </w:rPr>
      </w:pPr>
      <w:r w:rsidDel="00000000" w:rsidR="00000000" w:rsidRPr="00000000">
        <w:rPr>
          <w:sz w:val="24"/>
          <w:szCs w:val="24"/>
        </w:rPr>
        <w:drawing>
          <wp:inline distB="114300" distT="114300" distL="114300" distR="114300">
            <wp:extent cx="5202320" cy="3709988"/>
            <wp:effectExtent b="0" l="0" r="0" t="0"/>
            <wp:docPr id="3"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5202320"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480" w:before="240" w:line="360" w:lineRule="auto"/>
        <w:jc w:val="left"/>
        <w:rPr>
          <w:b w:val="1"/>
          <w:sz w:val="24"/>
          <w:szCs w:val="24"/>
        </w:rPr>
      </w:pPr>
      <w:r w:rsidDel="00000000" w:rsidR="00000000" w:rsidRPr="00000000">
        <w:rPr>
          <w:b w:val="1"/>
          <w:sz w:val="24"/>
          <w:szCs w:val="24"/>
          <w:rtl w:val="0"/>
        </w:rPr>
        <w:t xml:space="preserve">Let’s rescan the host after remediation. </w:t>
      </w:r>
    </w:p>
    <w:p w:rsidR="00000000" w:rsidDel="00000000" w:rsidP="00000000" w:rsidRDefault="00000000" w:rsidRPr="00000000" w14:paraId="0000006E">
      <w:pPr>
        <w:spacing w:after="480" w:before="240" w:line="360" w:lineRule="auto"/>
        <w:jc w:val="left"/>
        <w:rPr>
          <w:sz w:val="24"/>
          <w:szCs w:val="24"/>
        </w:rPr>
      </w:pPr>
      <w:r w:rsidDel="00000000" w:rsidR="00000000" w:rsidRPr="00000000">
        <w:rPr>
          <w:sz w:val="24"/>
          <w:szCs w:val="24"/>
          <w:rtl w:val="0"/>
        </w:rPr>
        <w:t xml:space="preserve">You can see from the result below that some of the vulnerabilities detected previously are no longer showing up on the hosts after being rescanned. We went from </w:t>
      </w:r>
      <w:r w:rsidDel="00000000" w:rsidR="00000000" w:rsidRPr="00000000">
        <w:rPr>
          <w:b w:val="1"/>
          <w:sz w:val="24"/>
          <w:szCs w:val="24"/>
          <w:rtl w:val="0"/>
        </w:rPr>
        <w:t xml:space="preserve">93</w:t>
      </w:r>
      <w:r w:rsidDel="00000000" w:rsidR="00000000" w:rsidRPr="00000000">
        <w:rPr>
          <w:sz w:val="24"/>
          <w:szCs w:val="24"/>
          <w:rtl w:val="0"/>
        </w:rPr>
        <w:t xml:space="preserve"> vulnerabilities to </w:t>
      </w:r>
      <w:r w:rsidDel="00000000" w:rsidR="00000000" w:rsidRPr="00000000">
        <w:rPr>
          <w:b w:val="1"/>
          <w:sz w:val="24"/>
          <w:szCs w:val="24"/>
          <w:rtl w:val="0"/>
        </w:rPr>
        <w:t xml:space="preserve">61</w:t>
      </w:r>
      <w:r w:rsidDel="00000000" w:rsidR="00000000" w:rsidRPr="00000000">
        <w:rPr>
          <w:sz w:val="24"/>
          <w:szCs w:val="24"/>
          <w:rtl w:val="0"/>
        </w:rPr>
        <w:t xml:space="preserve"> after mitigation and rescan. </w:t>
      </w:r>
    </w:p>
    <w:p w:rsidR="00000000" w:rsidDel="00000000" w:rsidP="00000000" w:rsidRDefault="00000000" w:rsidRPr="00000000" w14:paraId="0000006F">
      <w:pPr>
        <w:spacing w:after="480" w:before="240" w:line="360" w:lineRule="auto"/>
        <w:jc w:val="left"/>
        <w:rPr>
          <w:sz w:val="24"/>
          <w:szCs w:val="24"/>
        </w:rPr>
      </w:pPr>
      <w:r w:rsidDel="00000000" w:rsidR="00000000" w:rsidRPr="00000000">
        <w:rPr>
          <w:sz w:val="24"/>
          <w:szCs w:val="24"/>
        </w:rPr>
        <w:drawing>
          <wp:inline distB="114300" distT="114300" distL="114300" distR="114300">
            <wp:extent cx="6448306" cy="671699"/>
            <wp:effectExtent b="0" l="0" r="0" t="0"/>
            <wp:docPr id="14"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6448306" cy="671699"/>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480" w:before="240" w:line="360" w:lineRule="auto"/>
        <w:jc w:val="left"/>
        <w:rPr>
          <w:sz w:val="24"/>
          <w:szCs w:val="24"/>
        </w:rPr>
      </w:pPr>
      <w:r w:rsidDel="00000000" w:rsidR="00000000" w:rsidRPr="00000000">
        <w:rPr>
          <w:sz w:val="24"/>
          <w:szCs w:val="24"/>
        </w:rPr>
        <w:drawing>
          <wp:inline distB="114300" distT="114300" distL="114300" distR="114300">
            <wp:extent cx="6170301" cy="3214874"/>
            <wp:effectExtent b="0" l="0" r="0" t="0"/>
            <wp:docPr id="29" name="image26.png"/>
            <a:graphic>
              <a:graphicData uri="http://schemas.openxmlformats.org/drawingml/2006/picture">
                <pic:pic>
                  <pic:nvPicPr>
                    <pic:cNvPr id="0" name="image26.png"/>
                    <pic:cNvPicPr preferRelativeResize="0"/>
                  </pic:nvPicPr>
                  <pic:blipFill>
                    <a:blip r:embed="rId47"/>
                    <a:srcRect b="0" l="0" r="0" t="0"/>
                    <a:stretch>
                      <a:fillRect/>
                    </a:stretch>
                  </pic:blipFill>
                  <pic:spPr>
                    <a:xfrm>
                      <a:off x="0" y="0"/>
                      <a:ext cx="6170301" cy="3214874"/>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480" w:before="240" w:line="360" w:lineRule="auto"/>
        <w:jc w:val="left"/>
        <w:rPr>
          <w:sz w:val="24"/>
          <w:szCs w:val="24"/>
        </w:rPr>
      </w:pPr>
      <w:r w:rsidDel="00000000" w:rsidR="00000000" w:rsidRPr="00000000">
        <w:rPr>
          <w:sz w:val="24"/>
          <w:szCs w:val="24"/>
        </w:rPr>
        <w:drawing>
          <wp:inline distB="114300" distT="114300" distL="114300" distR="114300">
            <wp:extent cx="5943600" cy="1666875"/>
            <wp:effectExtent b="0" l="0" r="0" t="0"/>
            <wp:docPr id="4" name="image16.png"/>
            <a:graphic>
              <a:graphicData uri="http://schemas.openxmlformats.org/drawingml/2006/picture">
                <pic:pic>
                  <pic:nvPicPr>
                    <pic:cNvPr id="0" name="image16.png"/>
                    <pic:cNvPicPr preferRelativeResize="0"/>
                  </pic:nvPicPr>
                  <pic:blipFill>
                    <a:blip r:embed="rId48"/>
                    <a:srcRect b="41860" l="0" r="0" t="0"/>
                    <a:stretch>
                      <a:fillRect/>
                    </a:stretch>
                  </pic:blipFill>
                  <pic:spPr>
                    <a:xfrm>
                      <a:off x="0" y="0"/>
                      <a:ext cx="594360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480" w:before="240" w:line="360" w:lineRule="auto"/>
        <w:jc w:val="left"/>
        <w:rPr>
          <w:sz w:val="24"/>
          <w:szCs w:val="24"/>
        </w:rPr>
      </w:pPr>
      <w:r w:rsidDel="00000000" w:rsidR="00000000" w:rsidRPr="00000000">
        <w:rPr>
          <w:rtl w:val="0"/>
        </w:rPr>
      </w:r>
    </w:p>
    <w:p w:rsidR="00000000" w:rsidDel="00000000" w:rsidP="00000000" w:rsidRDefault="00000000" w:rsidRPr="00000000" w14:paraId="00000073">
      <w:pPr>
        <w:spacing w:after="480" w:before="240" w:line="360" w:lineRule="auto"/>
        <w:jc w:val="left"/>
        <w:rPr>
          <w:sz w:val="24"/>
          <w:szCs w:val="24"/>
        </w:rPr>
      </w:pPr>
      <w:r w:rsidDel="00000000" w:rsidR="00000000" w:rsidRPr="00000000">
        <w:rPr>
          <w:sz w:val="24"/>
          <w:szCs w:val="24"/>
        </w:rPr>
        <w:drawing>
          <wp:inline distB="114300" distT="114300" distL="114300" distR="114300">
            <wp:extent cx="5943600" cy="3060700"/>
            <wp:effectExtent b="0" l="0" r="0" t="0"/>
            <wp:docPr id="12"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1.png"/><Relationship Id="rId41" Type="http://schemas.openxmlformats.org/officeDocument/2006/relationships/image" Target="media/image18.png"/><Relationship Id="rId44" Type="http://schemas.openxmlformats.org/officeDocument/2006/relationships/image" Target="media/image7.png"/><Relationship Id="rId43" Type="http://schemas.openxmlformats.org/officeDocument/2006/relationships/image" Target="media/image2.png"/><Relationship Id="rId46" Type="http://schemas.openxmlformats.org/officeDocument/2006/relationships/image" Target="media/image12.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upport.microsoft.com/en-us/windows/install-windows-7-service-pack-1-sp1-b3da2c0f-cdb6-0572-8596-bab972897f61" TargetMode="External"/><Relationship Id="rId48" Type="http://schemas.openxmlformats.org/officeDocument/2006/relationships/image" Target="media/image16.png"/><Relationship Id="rId47" Type="http://schemas.openxmlformats.org/officeDocument/2006/relationships/image" Target="media/image26.png"/><Relationship Id="rId4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https://www.qualys.com/community-edition/" TargetMode="External"/><Relationship Id="rId7" Type="http://schemas.openxmlformats.org/officeDocument/2006/relationships/hyperlink" Target="https://docs.vmware.com/en/VMware-vSphere/7.0/com.vmware.esxi.install.doc/GUID-016E39C1-E8DB-486A-A235-55CAB242C351.html" TargetMode="External"/><Relationship Id="rId8" Type="http://schemas.openxmlformats.org/officeDocument/2006/relationships/hyperlink" Target="https://www.microsoft.com/en-us/software-download/windows10" TargetMode="External"/><Relationship Id="rId31" Type="http://schemas.openxmlformats.org/officeDocument/2006/relationships/image" Target="media/image36.png"/><Relationship Id="rId30" Type="http://schemas.openxmlformats.org/officeDocument/2006/relationships/image" Target="media/image8.png"/><Relationship Id="rId33" Type="http://schemas.openxmlformats.org/officeDocument/2006/relationships/image" Target="media/image27.png"/><Relationship Id="rId32" Type="http://schemas.openxmlformats.org/officeDocument/2006/relationships/image" Target="media/image35.png"/><Relationship Id="rId35" Type="http://schemas.openxmlformats.org/officeDocument/2006/relationships/image" Target="media/image32.png"/><Relationship Id="rId34" Type="http://schemas.openxmlformats.org/officeDocument/2006/relationships/image" Target="media/image34.png"/><Relationship Id="rId37" Type="http://schemas.openxmlformats.org/officeDocument/2006/relationships/image" Target="media/image9.png"/><Relationship Id="rId36" Type="http://schemas.openxmlformats.org/officeDocument/2006/relationships/image" Target="media/image24.png"/><Relationship Id="rId39" Type="http://schemas.openxmlformats.org/officeDocument/2006/relationships/image" Target="media/image37.png"/><Relationship Id="rId38" Type="http://schemas.openxmlformats.org/officeDocument/2006/relationships/image" Target="media/image11.png"/><Relationship Id="rId20" Type="http://schemas.openxmlformats.org/officeDocument/2006/relationships/image" Target="media/image31.png"/><Relationship Id="rId22" Type="http://schemas.openxmlformats.org/officeDocument/2006/relationships/image" Target="media/image29.png"/><Relationship Id="rId21" Type="http://schemas.openxmlformats.org/officeDocument/2006/relationships/image" Target="media/image4.png"/><Relationship Id="rId24" Type="http://schemas.openxmlformats.org/officeDocument/2006/relationships/image" Target="media/image21.png"/><Relationship Id="rId23" Type="http://schemas.openxmlformats.org/officeDocument/2006/relationships/image" Target="media/image19.png"/><Relationship Id="rId26" Type="http://schemas.openxmlformats.org/officeDocument/2006/relationships/image" Target="media/image30.png"/><Relationship Id="rId25" Type="http://schemas.openxmlformats.org/officeDocument/2006/relationships/image" Target="media/image33.png"/><Relationship Id="rId28" Type="http://schemas.openxmlformats.org/officeDocument/2006/relationships/image" Target="media/image38.png"/><Relationship Id="rId27" Type="http://schemas.openxmlformats.org/officeDocument/2006/relationships/image" Target="media/image6.png"/><Relationship Id="rId29" Type="http://schemas.openxmlformats.org/officeDocument/2006/relationships/image" Target="media/image23.png"/><Relationship Id="rId11" Type="http://schemas.openxmlformats.org/officeDocument/2006/relationships/image" Target="media/image28.png"/><Relationship Id="rId10" Type="http://schemas.openxmlformats.org/officeDocument/2006/relationships/hyperlink" Target="https://www.catalog.update.microsoft.com/Search.aspx?q=KB976932" TargetMode="External"/><Relationship Id="rId13" Type="http://schemas.openxmlformats.org/officeDocument/2006/relationships/image" Target="media/image3.png"/><Relationship Id="rId12" Type="http://schemas.openxmlformats.org/officeDocument/2006/relationships/image" Target="media/image14.png"/><Relationship Id="rId15" Type="http://schemas.openxmlformats.org/officeDocument/2006/relationships/image" Target="media/image39.png"/><Relationship Id="rId14" Type="http://schemas.openxmlformats.org/officeDocument/2006/relationships/image" Target="media/image17.png"/><Relationship Id="rId17" Type="http://schemas.openxmlformats.org/officeDocument/2006/relationships/image" Target="media/image20.png"/><Relationship Id="rId16" Type="http://schemas.openxmlformats.org/officeDocument/2006/relationships/image" Target="media/image15.png"/><Relationship Id="rId19" Type="http://schemas.openxmlformats.org/officeDocument/2006/relationships/image" Target="media/image5.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