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A5334" w14:textId="77777777" w:rsidR="00401688" w:rsidRDefault="003A2431" w:rsidP="003A2431">
      <w:pPr>
        <w:jc w:val="center"/>
        <w:rPr>
          <w:rFonts w:ascii="Times New Roman" w:hAnsi="Times New Roman" w:cs="Times New Roman"/>
          <w:sz w:val="32"/>
          <w:u w:val="single"/>
        </w:rPr>
      </w:pPr>
      <w:r w:rsidRPr="003A2431">
        <w:rPr>
          <w:rFonts w:ascii="Times New Roman" w:hAnsi="Times New Roman" w:cs="Times New Roman"/>
          <w:sz w:val="32"/>
          <w:u w:val="single"/>
        </w:rPr>
        <w:t>Amplifiers</w:t>
      </w:r>
    </w:p>
    <w:p w14:paraId="29E6DE17" w14:textId="77777777" w:rsidR="001C3484" w:rsidRPr="00E24477" w:rsidRDefault="001C3484" w:rsidP="001C34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244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 </w:t>
      </w:r>
      <w:r w:rsidRPr="00E2447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amplifier</w:t>
      </w:r>
      <w:r w:rsidRPr="00E244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 </w:t>
      </w:r>
      <w:r w:rsidRPr="00E2447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an electronic device that increases the voltage, current, or power of a signal</w:t>
      </w:r>
      <w:r w:rsidRPr="00E244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Amplifiers are used in wireless communications and broadcasting, and in audio equipment of all kinds. </w:t>
      </w:r>
      <w:r w:rsidR="003A2431" w:rsidRPr="00E24477">
        <w:rPr>
          <w:rFonts w:ascii="Times New Roman" w:hAnsi="Times New Roman" w:cs="Times New Roman"/>
          <w:sz w:val="24"/>
          <w:szCs w:val="24"/>
        </w:rPr>
        <w:t>Many</w:t>
      </w:r>
      <w:r w:rsidR="003A2431" w:rsidRPr="00E24477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="003A2431" w:rsidRPr="00E24477">
        <w:rPr>
          <w:rFonts w:ascii="Times New Roman" w:hAnsi="Times New Roman" w:cs="Times New Roman"/>
          <w:sz w:val="24"/>
          <w:szCs w:val="24"/>
        </w:rPr>
        <w:t>different</w:t>
      </w:r>
      <w:r w:rsidR="003A2431" w:rsidRPr="00E24477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="003A2431" w:rsidRPr="00E24477">
        <w:rPr>
          <w:rFonts w:ascii="Times New Roman" w:hAnsi="Times New Roman" w:cs="Times New Roman"/>
          <w:sz w:val="24"/>
          <w:szCs w:val="24"/>
        </w:rPr>
        <w:t>types</w:t>
      </w:r>
      <w:r w:rsidR="003A2431" w:rsidRPr="00E24477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="003A2431" w:rsidRPr="00E24477">
        <w:rPr>
          <w:rFonts w:ascii="Times New Roman" w:hAnsi="Times New Roman" w:cs="Times New Roman"/>
          <w:sz w:val="24"/>
          <w:szCs w:val="24"/>
        </w:rPr>
        <w:t>of</w:t>
      </w:r>
      <w:r w:rsidR="003A2431" w:rsidRPr="00E24477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="003A2431" w:rsidRPr="00E24477">
        <w:rPr>
          <w:rFonts w:ascii="Times New Roman" w:hAnsi="Times New Roman" w:cs="Times New Roman"/>
          <w:sz w:val="24"/>
          <w:szCs w:val="24"/>
        </w:rPr>
        <w:t>amplifier</w:t>
      </w:r>
      <w:r w:rsidR="003A2431" w:rsidRPr="00E24477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="003A2431" w:rsidRPr="00E24477">
        <w:rPr>
          <w:rFonts w:ascii="Times New Roman" w:hAnsi="Times New Roman" w:cs="Times New Roman"/>
          <w:sz w:val="24"/>
          <w:szCs w:val="24"/>
        </w:rPr>
        <w:t>are</w:t>
      </w:r>
      <w:r w:rsidR="003A2431" w:rsidRPr="00E24477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="003A2431" w:rsidRPr="00E24477">
        <w:rPr>
          <w:rFonts w:ascii="Times New Roman" w:hAnsi="Times New Roman" w:cs="Times New Roman"/>
          <w:sz w:val="24"/>
          <w:szCs w:val="24"/>
        </w:rPr>
        <w:t xml:space="preserve">found </w:t>
      </w:r>
      <w:r w:rsidR="003A2431" w:rsidRPr="00E24477">
        <w:rPr>
          <w:rFonts w:ascii="Times New Roman" w:hAnsi="Times New Roman" w:cs="Times New Roman"/>
          <w:spacing w:val="-56"/>
          <w:sz w:val="24"/>
          <w:szCs w:val="24"/>
        </w:rPr>
        <w:t xml:space="preserve">      </w:t>
      </w:r>
      <w:r w:rsidR="003A2431" w:rsidRPr="00E24477">
        <w:rPr>
          <w:rFonts w:ascii="Times New Roman" w:hAnsi="Times New Roman" w:cs="Times New Roman"/>
          <w:sz w:val="24"/>
          <w:szCs w:val="24"/>
        </w:rPr>
        <w:t>in</w:t>
      </w:r>
      <w:r w:rsidR="003A2431" w:rsidRPr="00E24477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="003A2431" w:rsidRPr="00E24477">
        <w:rPr>
          <w:rFonts w:ascii="Times New Roman" w:hAnsi="Times New Roman" w:cs="Times New Roman"/>
          <w:sz w:val="24"/>
          <w:szCs w:val="24"/>
        </w:rPr>
        <w:t>electronic</w:t>
      </w:r>
      <w:r w:rsidR="003A2431" w:rsidRPr="00E24477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="003A2431" w:rsidRPr="00E24477">
        <w:rPr>
          <w:rFonts w:ascii="Times New Roman" w:hAnsi="Times New Roman" w:cs="Times New Roman"/>
          <w:sz w:val="24"/>
          <w:szCs w:val="24"/>
        </w:rPr>
        <w:t xml:space="preserve">circuits. </w:t>
      </w:r>
    </w:p>
    <w:p w14:paraId="18E2D6EC" w14:textId="77777777" w:rsidR="003A2431" w:rsidRPr="00E24477" w:rsidRDefault="001C3484" w:rsidP="001C34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24477">
        <w:rPr>
          <w:rFonts w:ascii="Times New Roman" w:hAnsi="Times New Roman" w:cs="Times New Roman"/>
          <w:sz w:val="24"/>
          <w:szCs w:val="24"/>
        </w:rPr>
        <w:t>The main</w:t>
      </w:r>
      <w:r w:rsidRPr="00E2447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24477">
        <w:rPr>
          <w:rFonts w:ascii="Times New Roman" w:hAnsi="Times New Roman" w:cs="Times New Roman"/>
          <w:sz w:val="24"/>
          <w:szCs w:val="24"/>
        </w:rPr>
        <w:t>types</w:t>
      </w:r>
      <w:r w:rsidRPr="00E2447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24477">
        <w:rPr>
          <w:rFonts w:ascii="Times New Roman" w:hAnsi="Times New Roman" w:cs="Times New Roman"/>
          <w:sz w:val="24"/>
          <w:szCs w:val="24"/>
        </w:rPr>
        <w:t>of</w:t>
      </w:r>
      <w:r w:rsidRPr="00E2447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24477">
        <w:rPr>
          <w:rFonts w:ascii="Times New Roman" w:hAnsi="Times New Roman" w:cs="Times New Roman"/>
          <w:sz w:val="24"/>
          <w:szCs w:val="24"/>
        </w:rPr>
        <w:t>amplifier are.</w:t>
      </w:r>
    </w:p>
    <w:p w14:paraId="515BE8E9" w14:textId="77777777" w:rsidR="001C3484" w:rsidRPr="00CC0F5D" w:rsidRDefault="001C3484" w:rsidP="001C3484">
      <w:pPr>
        <w:pStyle w:val="Heading5"/>
        <w:spacing w:before="193"/>
        <w:rPr>
          <w:rFonts w:ascii="Times New Roman" w:hAnsi="Times New Roman" w:cs="Times New Roman"/>
          <w:b/>
          <w:i w:val="0"/>
          <w:sz w:val="24"/>
        </w:rPr>
      </w:pPr>
      <w:r w:rsidRPr="00CC0F5D">
        <w:rPr>
          <w:rFonts w:ascii="Times New Roman" w:hAnsi="Times New Roman" w:cs="Times New Roman"/>
          <w:b/>
          <w:i w:val="0"/>
          <w:w w:val="95"/>
          <w:sz w:val="24"/>
        </w:rPr>
        <w:t>A.C. Coupled Amplifiers</w:t>
      </w:r>
    </w:p>
    <w:p w14:paraId="4E030FEE" w14:textId="77777777" w:rsidR="001C3484" w:rsidRPr="00E24477" w:rsidRDefault="001C3484" w:rsidP="001C3484">
      <w:pPr>
        <w:pStyle w:val="BodyText"/>
        <w:spacing w:before="75" w:line="261" w:lineRule="auto"/>
        <w:ind w:left="102"/>
        <w:rPr>
          <w:rFonts w:ascii="Times New Roman" w:hAnsi="Times New Roman" w:cs="Times New Roman"/>
          <w:sz w:val="24"/>
        </w:rPr>
      </w:pPr>
      <w:r w:rsidRPr="00E24477">
        <w:rPr>
          <w:rFonts w:ascii="Times New Roman" w:hAnsi="Times New Roman" w:cs="Times New Roman"/>
          <w:sz w:val="24"/>
        </w:rPr>
        <w:t>In A.C. coupled amplifiers, stages are coupled together in such a way that D.C. levels are isolated and only the A.C. components of a signal are transferred from stage to stage.</w:t>
      </w:r>
    </w:p>
    <w:p w14:paraId="6686FCC5" w14:textId="77777777" w:rsidR="001C3484" w:rsidRPr="00CC0F5D" w:rsidRDefault="001C3484" w:rsidP="001C3484">
      <w:pPr>
        <w:pStyle w:val="Heading5"/>
        <w:spacing w:before="193"/>
        <w:rPr>
          <w:rFonts w:ascii="Times New Roman" w:hAnsi="Times New Roman" w:cs="Times New Roman"/>
          <w:b/>
          <w:i w:val="0"/>
          <w:sz w:val="22"/>
        </w:rPr>
      </w:pPr>
      <w:r w:rsidRPr="00CC0F5D">
        <w:rPr>
          <w:rFonts w:ascii="Times New Roman" w:hAnsi="Times New Roman" w:cs="Times New Roman"/>
          <w:b/>
          <w:i w:val="0"/>
          <w:w w:val="95"/>
          <w:sz w:val="24"/>
        </w:rPr>
        <w:t>D.C.</w:t>
      </w:r>
      <w:r w:rsidRPr="00CC0F5D">
        <w:rPr>
          <w:rFonts w:ascii="Times New Roman" w:hAnsi="Times New Roman" w:cs="Times New Roman"/>
          <w:b/>
          <w:i w:val="0"/>
          <w:spacing w:val="1"/>
          <w:w w:val="95"/>
          <w:sz w:val="24"/>
        </w:rPr>
        <w:t xml:space="preserve"> </w:t>
      </w:r>
      <w:r w:rsidRPr="00CC0F5D">
        <w:rPr>
          <w:rFonts w:ascii="Times New Roman" w:hAnsi="Times New Roman" w:cs="Times New Roman"/>
          <w:b/>
          <w:i w:val="0"/>
          <w:w w:val="95"/>
          <w:sz w:val="24"/>
        </w:rPr>
        <w:t>Coupled</w:t>
      </w:r>
      <w:r w:rsidRPr="00CC0F5D">
        <w:rPr>
          <w:rFonts w:ascii="Times New Roman" w:hAnsi="Times New Roman" w:cs="Times New Roman"/>
          <w:b/>
          <w:i w:val="0"/>
          <w:spacing w:val="2"/>
          <w:w w:val="95"/>
          <w:sz w:val="24"/>
        </w:rPr>
        <w:t xml:space="preserve"> </w:t>
      </w:r>
      <w:r w:rsidRPr="00CC0F5D">
        <w:rPr>
          <w:rFonts w:ascii="Times New Roman" w:hAnsi="Times New Roman" w:cs="Times New Roman"/>
          <w:b/>
          <w:i w:val="0"/>
          <w:w w:val="95"/>
          <w:sz w:val="24"/>
        </w:rPr>
        <w:t>Amplifiers</w:t>
      </w:r>
    </w:p>
    <w:p w14:paraId="639BED34" w14:textId="77777777" w:rsidR="001C3484" w:rsidRPr="00E24477" w:rsidRDefault="001C3484" w:rsidP="001C3484">
      <w:pPr>
        <w:pStyle w:val="BodyText"/>
        <w:spacing w:before="75" w:line="261" w:lineRule="auto"/>
        <w:ind w:left="102"/>
        <w:rPr>
          <w:rFonts w:ascii="Times New Roman" w:hAnsi="Times New Roman" w:cs="Times New Roman"/>
          <w:sz w:val="24"/>
          <w:szCs w:val="24"/>
        </w:rPr>
      </w:pPr>
      <w:r w:rsidRPr="00E24477">
        <w:rPr>
          <w:rFonts w:ascii="Times New Roman" w:hAnsi="Times New Roman" w:cs="Times New Roman"/>
          <w:sz w:val="24"/>
          <w:szCs w:val="24"/>
        </w:rPr>
        <w:t xml:space="preserve">In </w:t>
      </w:r>
      <w:r w:rsidRPr="00E24477">
        <w:rPr>
          <w:rFonts w:ascii="Times New Roman" w:hAnsi="Times New Roman" w:cs="Times New Roman"/>
          <w:b/>
          <w:w w:val="95"/>
          <w:sz w:val="24"/>
          <w:szCs w:val="24"/>
        </w:rPr>
        <w:t>D.C.</w:t>
      </w:r>
      <w:r w:rsidRPr="00E24477">
        <w:rPr>
          <w:rFonts w:ascii="Times New Roman" w:hAnsi="Times New Roman" w:cs="Times New Roman"/>
          <w:b/>
          <w:i/>
          <w:spacing w:val="1"/>
          <w:w w:val="95"/>
          <w:sz w:val="24"/>
          <w:szCs w:val="24"/>
        </w:rPr>
        <w:t xml:space="preserve"> </w:t>
      </w:r>
      <w:r w:rsidRPr="00E24477">
        <w:rPr>
          <w:rFonts w:ascii="Times New Roman" w:hAnsi="Times New Roman" w:cs="Times New Roman"/>
          <w:sz w:val="24"/>
          <w:szCs w:val="24"/>
        </w:rPr>
        <w:t>(or direct) coupled amplifiers, stages are</w:t>
      </w:r>
      <w:r w:rsidRPr="00E244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24477">
        <w:rPr>
          <w:rFonts w:ascii="Times New Roman" w:hAnsi="Times New Roman" w:cs="Times New Roman"/>
          <w:sz w:val="24"/>
          <w:szCs w:val="24"/>
        </w:rPr>
        <w:t>coupled</w:t>
      </w:r>
      <w:r w:rsidRPr="00E2447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24477">
        <w:rPr>
          <w:rFonts w:ascii="Times New Roman" w:hAnsi="Times New Roman" w:cs="Times New Roman"/>
          <w:sz w:val="24"/>
          <w:szCs w:val="24"/>
        </w:rPr>
        <w:t>together</w:t>
      </w:r>
      <w:r w:rsidRPr="00E2447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24477">
        <w:rPr>
          <w:rFonts w:ascii="Times New Roman" w:hAnsi="Times New Roman" w:cs="Times New Roman"/>
          <w:sz w:val="24"/>
          <w:szCs w:val="24"/>
        </w:rPr>
        <w:t>in</w:t>
      </w:r>
      <w:r w:rsidRPr="00E2447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24477">
        <w:rPr>
          <w:rFonts w:ascii="Times New Roman" w:hAnsi="Times New Roman" w:cs="Times New Roman"/>
          <w:sz w:val="24"/>
          <w:szCs w:val="24"/>
        </w:rPr>
        <w:t>such</w:t>
      </w:r>
      <w:r w:rsidRPr="00E2447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24477">
        <w:rPr>
          <w:rFonts w:ascii="Times New Roman" w:hAnsi="Times New Roman" w:cs="Times New Roman"/>
          <w:sz w:val="24"/>
          <w:szCs w:val="24"/>
        </w:rPr>
        <w:t>a</w:t>
      </w:r>
      <w:r w:rsidRPr="00E2447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24477">
        <w:rPr>
          <w:rFonts w:ascii="Times New Roman" w:hAnsi="Times New Roman" w:cs="Times New Roman"/>
          <w:sz w:val="24"/>
          <w:szCs w:val="24"/>
        </w:rPr>
        <w:t>way</w:t>
      </w:r>
      <w:r w:rsidRPr="00E2447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24477">
        <w:rPr>
          <w:rFonts w:ascii="Times New Roman" w:hAnsi="Times New Roman" w:cs="Times New Roman"/>
          <w:sz w:val="24"/>
          <w:szCs w:val="24"/>
        </w:rPr>
        <w:t>that</w:t>
      </w:r>
      <w:r w:rsidRPr="00E2447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24477">
        <w:rPr>
          <w:rFonts w:ascii="Times New Roman" w:hAnsi="Times New Roman" w:cs="Times New Roman"/>
          <w:sz w:val="24"/>
          <w:szCs w:val="24"/>
        </w:rPr>
        <w:t>stages</w:t>
      </w:r>
      <w:r w:rsidRPr="00E2447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24477">
        <w:rPr>
          <w:rFonts w:ascii="Times New Roman" w:hAnsi="Times New Roman" w:cs="Times New Roman"/>
          <w:sz w:val="24"/>
          <w:szCs w:val="24"/>
        </w:rPr>
        <w:t>are</w:t>
      </w:r>
      <w:r w:rsidRPr="00E2447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24477">
        <w:rPr>
          <w:rFonts w:ascii="Times New Roman" w:hAnsi="Times New Roman" w:cs="Times New Roman"/>
          <w:sz w:val="24"/>
          <w:szCs w:val="24"/>
        </w:rPr>
        <w:t>not</w:t>
      </w:r>
      <w:r w:rsidRPr="00E24477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E24477">
        <w:rPr>
          <w:rFonts w:ascii="Times New Roman" w:hAnsi="Times New Roman" w:cs="Times New Roman"/>
          <w:sz w:val="24"/>
          <w:szCs w:val="24"/>
        </w:rPr>
        <w:t>isolated</w:t>
      </w:r>
      <w:r w:rsidRPr="00E2447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E24477">
        <w:rPr>
          <w:rFonts w:ascii="Times New Roman" w:hAnsi="Times New Roman" w:cs="Times New Roman"/>
          <w:sz w:val="24"/>
          <w:szCs w:val="24"/>
        </w:rPr>
        <w:t>to</w:t>
      </w:r>
      <w:r w:rsidRPr="00E2447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24477">
        <w:rPr>
          <w:rFonts w:ascii="Times New Roman" w:hAnsi="Times New Roman" w:cs="Times New Roman"/>
          <w:b/>
          <w:w w:val="95"/>
          <w:sz w:val="24"/>
          <w:szCs w:val="24"/>
        </w:rPr>
        <w:t>D.C.</w:t>
      </w:r>
      <w:r w:rsidRPr="00E24477">
        <w:rPr>
          <w:rFonts w:ascii="Times New Roman" w:hAnsi="Times New Roman" w:cs="Times New Roman"/>
          <w:b/>
          <w:i/>
          <w:spacing w:val="1"/>
          <w:w w:val="95"/>
          <w:sz w:val="24"/>
          <w:szCs w:val="24"/>
        </w:rPr>
        <w:t xml:space="preserve"> </w:t>
      </w:r>
      <w:r w:rsidRPr="00E24477">
        <w:rPr>
          <w:rFonts w:ascii="Times New Roman" w:hAnsi="Times New Roman" w:cs="Times New Roman"/>
          <w:sz w:val="24"/>
          <w:szCs w:val="24"/>
        </w:rPr>
        <w:t>potentials.</w:t>
      </w:r>
      <w:r w:rsidRPr="00E2447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E24477">
        <w:rPr>
          <w:rFonts w:ascii="Times New Roman" w:hAnsi="Times New Roman" w:cs="Times New Roman"/>
          <w:sz w:val="24"/>
          <w:szCs w:val="24"/>
        </w:rPr>
        <w:t>Both</w:t>
      </w:r>
      <w:r w:rsidRPr="00E2447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24477">
        <w:rPr>
          <w:rFonts w:ascii="Times New Roman" w:hAnsi="Times New Roman" w:cs="Times New Roman"/>
          <w:b/>
          <w:sz w:val="24"/>
          <w:szCs w:val="24"/>
        </w:rPr>
        <w:t>A.C</w:t>
      </w:r>
      <w:r w:rsidRPr="00E24477">
        <w:rPr>
          <w:rFonts w:ascii="Times New Roman" w:hAnsi="Times New Roman" w:cs="Times New Roman"/>
          <w:sz w:val="24"/>
          <w:szCs w:val="24"/>
        </w:rPr>
        <w:t>.</w:t>
      </w:r>
      <w:r w:rsidRPr="00E2447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24477">
        <w:rPr>
          <w:rFonts w:ascii="Times New Roman" w:hAnsi="Times New Roman" w:cs="Times New Roman"/>
          <w:sz w:val="24"/>
          <w:szCs w:val="24"/>
        </w:rPr>
        <w:t>and</w:t>
      </w:r>
      <w:r w:rsidRPr="00E2447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E24477">
        <w:rPr>
          <w:rFonts w:ascii="Times New Roman" w:hAnsi="Times New Roman" w:cs="Times New Roman"/>
          <w:b/>
          <w:w w:val="95"/>
          <w:sz w:val="24"/>
          <w:szCs w:val="24"/>
        </w:rPr>
        <w:t>D.C.</w:t>
      </w:r>
      <w:r w:rsidRPr="00E24477">
        <w:rPr>
          <w:rFonts w:ascii="Times New Roman" w:hAnsi="Times New Roman" w:cs="Times New Roman"/>
          <w:b/>
          <w:i/>
          <w:spacing w:val="1"/>
          <w:w w:val="95"/>
          <w:sz w:val="24"/>
          <w:szCs w:val="24"/>
        </w:rPr>
        <w:t xml:space="preserve"> </w:t>
      </w:r>
      <w:r w:rsidRPr="00E24477">
        <w:rPr>
          <w:rFonts w:ascii="Times New Roman" w:hAnsi="Times New Roman" w:cs="Times New Roman"/>
          <w:sz w:val="24"/>
          <w:szCs w:val="24"/>
        </w:rPr>
        <w:t>signal</w:t>
      </w:r>
      <w:r w:rsidRPr="00E244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24477">
        <w:rPr>
          <w:rFonts w:ascii="Times New Roman" w:hAnsi="Times New Roman" w:cs="Times New Roman"/>
          <w:sz w:val="24"/>
          <w:szCs w:val="24"/>
        </w:rPr>
        <w:t>components</w:t>
      </w:r>
      <w:r w:rsidRPr="00E2447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24477">
        <w:rPr>
          <w:rFonts w:ascii="Times New Roman" w:hAnsi="Times New Roman" w:cs="Times New Roman"/>
          <w:sz w:val="24"/>
          <w:szCs w:val="24"/>
        </w:rPr>
        <w:t>are</w:t>
      </w:r>
      <w:r w:rsidRPr="00E2447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24477">
        <w:rPr>
          <w:rFonts w:ascii="Times New Roman" w:hAnsi="Times New Roman" w:cs="Times New Roman"/>
          <w:sz w:val="24"/>
          <w:szCs w:val="24"/>
        </w:rPr>
        <w:t>transferred</w:t>
      </w:r>
      <w:r w:rsidRPr="00E2447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24477">
        <w:rPr>
          <w:rFonts w:ascii="Times New Roman" w:hAnsi="Times New Roman" w:cs="Times New Roman"/>
          <w:sz w:val="24"/>
          <w:szCs w:val="24"/>
        </w:rPr>
        <w:t>from</w:t>
      </w:r>
      <w:r w:rsidRPr="00E2447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24477">
        <w:rPr>
          <w:rFonts w:ascii="Times New Roman" w:hAnsi="Times New Roman" w:cs="Times New Roman"/>
          <w:sz w:val="24"/>
          <w:szCs w:val="24"/>
        </w:rPr>
        <w:t>stage</w:t>
      </w:r>
      <w:r w:rsidRPr="00E2447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24477">
        <w:rPr>
          <w:rFonts w:ascii="Times New Roman" w:hAnsi="Times New Roman" w:cs="Times New Roman"/>
          <w:sz w:val="24"/>
          <w:szCs w:val="24"/>
        </w:rPr>
        <w:t>to</w:t>
      </w:r>
      <w:r w:rsidRPr="00E2447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24477">
        <w:rPr>
          <w:rFonts w:ascii="Times New Roman" w:hAnsi="Times New Roman" w:cs="Times New Roman"/>
          <w:sz w:val="24"/>
          <w:szCs w:val="24"/>
        </w:rPr>
        <w:t>stage.</w:t>
      </w:r>
    </w:p>
    <w:p w14:paraId="6FE7C359" w14:textId="77777777" w:rsidR="001C3484" w:rsidRPr="00CC0F5D" w:rsidRDefault="001C3484" w:rsidP="001C3484">
      <w:pPr>
        <w:pStyle w:val="Heading5"/>
        <w:spacing w:before="192"/>
        <w:rPr>
          <w:rFonts w:ascii="Times New Roman" w:hAnsi="Times New Roman" w:cs="Times New Roman"/>
          <w:b/>
          <w:i w:val="0"/>
          <w:sz w:val="24"/>
        </w:rPr>
      </w:pPr>
      <w:r w:rsidRPr="00CC0F5D">
        <w:rPr>
          <w:rFonts w:ascii="Times New Roman" w:hAnsi="Times New Roman" w:cs="Times New Roman"/>
          <w:b/>
          <w:i w:val="0"/>
          <w:w w:val="95"/>
          <w:sz w:val="24"/>
        </w:rPr>
        <w:t>Large-signal</w:t>
      </w:r>
      <w:r w:rsidRPr="00CC0F5D">
        <w:rPr>
          <w:rFonts w:ascii="Times New Roman" w:hAnsi="Times New Roman" w:cs="Times New Roman"/>
          <w:b/>
          <w:i w:val="0"/>
          <w:spacing w:val="7"/>
          <w:w w:val="95"/>
          <w:sz w:val="24"/>
        </w:rPr>
        <w:t xml:space="preserve"> </w:t>
      </w:r>
      <w:r w:rsidRPr="00CC0F5D">
        <w:rPr>
          <w:rFonts w:ascii="Times New Roman" w:hAnsi="Times New Roman" w:cs="Times New Roman"/>
          <w:b/>
          <w:i w:val="0"/>
          <w:w w:val="95"/>
          <w:sz w:val="24"/>
        </w:rPr>
        <w:t>amplifiers</w:t>
      </w:r>
    </w:p>
    <w:p w14:paraId="293E16E8" w14:textId="77777777" w:rsidR="001C3484" w:rsidRPr="00E24477" w:rsidRDefault="001C3484" w:rsidP="001C3484">
      <w:pPr>
        <w:pStyle w:val="BodyText"/>
        <w:spacing w:before="76" w:line="261" w:lineRule="auto"/>
        <w:ind w:left="102" w:right="98"/>
        <w:rPr>
          <w:rFonts w:ascii="Times New Roman" w:hAnsi="Times New Roman" w:cs="Times New Roman"/>
          <w:sz w:val="24"/>
        </w:rPr>
      </w:pPr>
      <w:r w:rsidRPr="00E24477">
        <w:rPr>
          <w:rFonts w:ascii="Times New Roman" w:hAnsi="Times New Roman" w:cs="Times New Roman"/>
          <w:sz w:val="24"/>
        </w:rPr>
        <w:t>Large-signal a</w:t>
      </w:r>
      <w:r w:rsidR="00CC0F5D" w:rsidRPr="00E24477">
        <w:rPr>
          <w:rFonts w:ascii="Times New Roman" w:hAnsi="Times New Roman" w:cs="Times New Roman"/>
          <w:sz w:val="24"/>
        </w:rPr>
        <w:t xml:space="preserve">mplifiers are designed to provide an </w:t>
      </w:r>
      <w:r w:rsidRPr="00E24477">
        <w:rPr>
          <w:rFonts w:ascii="Times New Roman" w:hAnsi="Times New Roman" w:cs="Times New Roman"/>
          <w:sz w:val="24"/>
        </w:rPr>
        <w:t>appreciable</w:t>
      </w:r>
      <w:r w:rsidRPr="00E24477">
        <w:rPr>
          <w:rFonts w:ascii="Times New Roman" w:hAnsi="Times New Roman" w:cs="Times New Roman"/>
          <w:spacing w:val="-14"/>
          <w:sz w:val="24"/>
        </w:rPr>
        <w:t xml:space="preserve"> </w:t>
      </w:r>
      <w:r w:rsidRPr="00E24477">
        <w:rPr>
          <w:rFonts w:ascii="Times New Roman" w:hAnsi="Times New Roman" w:cs="Times New Roman"/>
          <w:sz w:val="24"/>
        </w:rPr>
        <w:t>voltage</w:t>
      </w:r>
      <w:r w:rsidRPr="00E24477">
        <w:rPr>
          <w:rFonts w:ascii="Times New Roman" w:hAnsi="Times New Roman" w:cs="Times New Roman"/>
          <w:spacing w:val="-13"/>
          <w:sz w:val="24"/>
        </w:rPr>
        <w:t xml:space="preserve"> </w:t>
      </w:r>
      <w:r w:rsidRPr="00E24477">
        <w:rPr>
          <w:rFonts w:ascii="Times New Roman" w:hAnsi="Times New Roman" w:cs="Times New Roman"/>
          <w:sz w:val="24"/>
        </w:rPr>
        <w:t>and/or</w:t>
      </w:r>
      <w:r w:rsidRPr="00E24477">
        <w:rPr>
          <w:rFonts w:ascii="Times New Roman" w:hAnsi="Times New Roman" w:cs="Times New Roman"/>
          <w:spacing w:val="-13"/>
          <w:sz w:val="24"/>
        </w:rPr>
        <w:t xml:space="preserve"> </w:t>
      </w:r>
      <w:r w:rsidRPr="00E24477">
        <w:rPr>
          <w:rFonts w:ascii="Times New Roman" w:hAnsi="Times New Roman" w:cs="Times New Roman"/>
          <w:sz w:val="24"/>
        </w:rPr>
        <w:t>current</w:t>
      </w:r>
      <w:r w:rsidRPr="00E24477">
        <w:rPr>
          <w:rFonts w:ascii="Times New Roman" w:hAnsi="Times New Roman" w:cs="Times New Roman"/>
          <w:spacing w:val="-14"/>
          <w:sz w:val="24"/>
        </w:rPr>
        <w:t xml:space="preserve"> </w:t>
      </w:r>
      <w:r w:rsidRPr="00E24477">
        <w:rPr>
          <w:rFonts w:ascii="Times New Roman" w:hAnsi="Times New Roman" w:cs="Times New Roman"/>
          <w:sz w:val="24"/>
        </w:rPr>
        <w:t>levels</w:t>
      </w:r>
      <w:r w:rsidRPr="00E24477">
        <w:rPr>
          <w:rFonts w:ascii="Times New Roman" w:hAnsi="Times New Roman" w:cs="Times New Roman"/>
          <w:spacing w:val="-13"/>
          <w:sz w:val="24"/>
        </w:rPr>
        <w:t xml:space="preserve"> </w:t>
      </w:r>
      <w:r w:rsidRPr="00E24477">
        <w:rPr>
          <w:rFonts w:ascii="Times New Roman" w:hAnsi="Times New Roman" w:cs="Times New Roman"/>
          <w:sz w:val="24"/>
        </w:rPr>
        <w:t>(typically</w:t>
      </w:r>
      <w:r w:rsidRPr="00E24477">
        <w:rPr>
          <w:rFonts w:ascii="Times New Roman" w:hAnsi="Times New Roman" w:cs="Times New Roman"/>
          <w:spacing w:val="-56"/>
          <w:sz w:val="24"/>
        </w:rPr>
        <w:t xml:space="preserve"> </w:t>
      </w:r>
      <w:r w:rsidRPr="00E24477">
        <w:rPr>
          <w:rFonts w:ascii="Times New Roman" w:hAnsi="Times New Roman" w:cs="Times New Roman"/>
          <w:sz w:val="24"/>
        </w:rPr>
        <w:t>from</w:t>
      </w:r>
      <w:r w:rsidRPr="00E24477">
        <w:rPr>
          <w:rFonts w:ascii="Times New Roman" w:hAnsi="Times New Roman" w:cs="Times New Roman"/>
          <w:spacing w:val="-7"/>
          <w:sz w:val="24"/>
        </w:rPr>
        <w:t xml:space="preserve"> </w:t>
      </w:r>
      <w:r w:rsidRPr="00E24477">
        <w:rPr>
          <w:rFonts w:ascii="Times New Roman" w:hAnsi="Times New Roman" w:cs="Times New Roman"/>
          <w:sz w:val="24"/>
        </w:rPr>
        <w:t>1</w:t>
      </w:r>
      <w:r w:rsidRPr="00E24477">
        <w:rPr>
          <w:rFonts w:ascii="Times New Roman" w:hAnsi="Times New Roman" w:cs="Times New Roman"/>
          <w:spacing w:val="-36"/>
          <w:sz w:val="24"/>
        </w:rPr>
        <w:t xml:space="preserve"> </w:t>
      </w:r>
      <w:r w:rsidRPr="00E24477">
        <w:rPr>
          <w:rFonts w:ascii="Times New Roman" w:hAnsi="Times New Roman" w:cs="Times New Roman"/>
          <w:sz w:val="24"/>
        </w:rPr>
        <w:t>V</w:t>
      </w:r>
      <w:r w:rsidRPr="00E24477">
        <w:rPr>
          <w:rFonts w:ascii="Times New Roman" w:hAnsi="Times New Roman" w:cs="Times New Roman"/>
          <w:spacing w:val="-7"/>
          <w:sz w:val="24"/>
        </w:rPr>
        <w:t xml:space="preserve"> </w:t>
      </w:r>
      <w:r w:rsidRPr="00E24477">
        <w:rPr>
          <w:rFonts w:ascii="Times New Roman" w:hAnsi="Times New Roman" w:cs="Times New Roman"/>
          <w:sz w:val="24"/>
        </w:rPr>
        <w:t>to</w:t>
      </w:r>
      <w:r w:rsidRPr="00E24477">
        <w:rPr>
          <w:rFonts w:ascii="Times New Roman" w:hAnsi="Times New Roman" w:cs="Times New Roman"/>
          <w:spacing w:val="-7"/>
          <w:sz w:val="24"/>
        </w:rPr>
        <w:t xml:space="preserve"> </w:t>
      </w:r>
      <w:r w:rsidRPr="00E24477">
        <w:rPr>
          <w:rFonts w:ascii="Times New Roman" w:hAnsi="Times New Roman" w:cs="Times New Roman"/>
          <w:sz w:val="24"/>
        </w:rPr>
        <w:t>100</w:t>
      </w:r>
      <w:r w:rsidRPr="00E24477">
        <w:rPr>
          <w:rFonts w:ascii="Times New Roman" w:hAnsi="Times New Roman" w:cs="Times New Roman"/>
          <w:spacing w:val="-6"/>
          <w:sz w:val="24"/>
        </w:rPr>
        <w:t xml:space="preserve"> </w:t>
      </w:r>
      <w:r w:rsidRPr="00E24477">
        <w:rPr>
          <w:rFonts w:ascii="Times New Roman" w:hAnsi="Times New Roman" w:cs="Times New Roman"/>
          <w:sz w:val="24"/>
        </w:rPr>
        <w:t>V</w:t>
      </w:r>
      <w:r w:rsidRPr="00E24477">
        <w:rPr>
          <w:rFonts w:ascii="Times New Roman" w:hAnsi="Times New Roman" w:cs="Times New Roman"/>
          <w:spacing w:val="-7"/>
          <w:sz w:val="24"/>
        </w:rPr>
        <w:t xml:space="preserve"> </w:t>
      </w:r>
      <w:r w:rsidRPr="00E24477">
        <w:rPr>
          <w:rFonts w:ascii="Times New Roman" w:hAnsi="Times New Roman" w:cs="Times New Roman"/>
          <w:sz w:val="24"/>
        </w:rPr>
        <w:t>or</w:t>
      </w:r>
      <w:r w:rsidRPr="00E24477">
        <w:rPr>
          <w:rFonts w:ascii="Times New Roman" w:hAnsi="Times New Roman" w:cs="Times New Roman"/>
          <w:spacing w:val="-7"/>
          <w:sz w:val="24"/>
        </w:rPr>
        <w:t xml:space="preserve"> </w:t>
      </w:r>
      <w:r w:rsidRPr="00E24477">
        <w:rPr>
          <w:rFonts w:ascii="Times New Roman" w:hAnsi="Times New Roman" w:cs="Times New Roman"/>
          <w:sz w:val="24"/>
        </w:rPr>
        <w:t>more).</w:t>
      </w:r>
    </w:p>
    <w:p w14:paraId="4E019992" w14:textId="77777777" w:rsidR="001C3484" w:rsidRPr="00CC0F5D" w:rsidRDefault="001C3484" w:rsidP="001C3484">
      <w:pPr>
        <w:pStyle w:val="Heading5"/>
        <w:spacing w:before="192"/>
        <w:rPr>
          <w:rFonts w:ascii="Times New Roman" w:hAnsi="Times New Roman" w:cs="Times New Roman"/>
          <w:b/>
          <w:i w:val="0"/>
          <w:sz w:val="24"/>
        </w:rPr>
      </w:pPr>
      <w:r w:rsidRPr="00CC0F5D">
        <w:rPr>
          <w:rFonts w:ascii="Times New Roman" w:hAnsi="Times New Roman" w:cs="Times New Roman"/>
          <w:b/>
          <w:i w:val="0"/>
          <w:w w:val="95"/>
          <w:sz w:val="24"/>
        </w:rPr>
        <w:t>Small-signal</w:t>
      </w:r>
      <w:r w:rsidRPr="00CC0F5D">
        <w:rPr>
          <w:rFonts w:ascii="Times New Roman" w:hAnsi="Times New Roman" w:cs="Times New Roman"/>
          <w:b/>
          <w:i w:val="0"/>
          <w:spacing w:val="3"/>
          <w:w w:val="95"/>
          <w:sz w:val="24"/>
        </w:rPr>
        <w:t xml:space="preserve"> </w:t>
      </w:r>
      <w:r w:rsidRPr="00CC0F5D">
        <w:rPr>
          <w:rFonts w:ascii="Times New Roman" w:hAnsi="Times New Roman" w:cs="Times New Roman"/>
          <w:b/>
          <w:i w:val="0"/>
          <w:w w:val="95"/>
          <w:sz w:val="24"/>
        </w:rPr>
        <w:t>amplifiers</w:t>
      </w:r>
    </w:p>
    <w:p w14:paraId="2E6D6755" w14:textId="77777777" w:rsidR="001C3484" w:rsidRPr="00E24477" w:rsidRDefault="001C3484" w:rsidP="001C3484">
      <w:pPr>
        <w:pStyle w:val="BodyText"/>
        <w:spacing w:before="76" w:line="261" w:lineRule="auto"/>
        <w:ind w:left="102" w:right="79"/>
        <w:rPr>
          <w:rFonts w:ascii="Times New Roman" w:hAnsi="Times New Roman" w:cs="Times New Roman"/>
          <w:sz w:val="24"/>
        </w:rPr>
      </w:pPr>
      <w:r w:rsidRPr="00E24477">
        <w:rPr>
          <w:rFonts w:ascii="Times New Roman" w:hAnsi="Times New Roman" w:cs="Times New Roman"/>
          <w:sz w:val="24"/>
        </w:rPr>
        <w:t xml:space="preserve">Small-signal amplifiers are designed to </w:t>
      </w:r>
      <w:r w:rsidR="00CC0F5D" w:rsidRPr="00E24477">
        <w:rPr>
          <w:rFonts w:ascii="Times New Roman" w:hAnsi="Times New Roman" w:cs="Times New Roman"/>
          <w:sz w:val="24"/>
        </w:rPr>
        <w:t>provide a</w:t>
      </w:r>
      <w:r w:rsidRPr="00E24477">
        <w:rPr>
          <w:rFonts w:ascii="Times New Roman" w:hAnsi="Times New Roman" w:cs="Times New Roman"/>
          <w:spacing w:val="1"/>
          <w:sz w:val="24"/>
        </w:rPr>
        <w:t xml:space="preserve"> </w:t>
      </w:r>
      <w:r w:rsidRPr="00E24477">
        <w:rPr>
          <w:rFonts w:ascii="Times New Roman" w:hAnsi="Times New Roman" w:cs="Times New Roman"/>
          <w:sz w:val="24"/>
        </w:rPr>
        <w:t>low-level</w:t>
      </w:r>
      <w:r w:rsidRPr="00E24477">
        <w:rPr>
          <w:rFonts w:ascii="Times New Roman" w:hAnsi="Times New Roman" w:cs="Times New Roman"/>
          <w:spacing w:val="-3"/>
          <w:sz w:val="24"/>
        </w:rPr>
        <w:t xml:space="preserve"> </w:t>
      </w:r>
      <w:r w:rsidRPr="00E24477">
        <w:rPr>
          <w:rFonts w:ascii="Times New Roman" w:hAnsi="Times New Roman" w:cs="Times New Roman"/>
          <w:sz w:val="24"/>
        </w:rPr>
        <w:t>signals</w:t>
      </w:r>
      <w:r w:rsidRPr="00E24477">
        <w:rPr>
          <w:rFonts w:ascii="Times New Roman" w:hAnsi="Times New Roman" w:cs="Times New Roman"/>
          <w:spacing w:val="-3"/>
          <w:sz w:val="24"/>
        </w:rPr>
        <w:t xml:space="preserve"> </w:t>
      </w:r>
      <w:r w:rsidRPr="00E24477">
        <w:rPr>
          <w:rFonts w:ascii="Times New Roman" w:hAnsi="Times New Roman" w:cs="Times New Roman"/>
          <w:sz w:val="24"/>
        </w:rPr>
        <w:t>(normally</w:t>
      </w:r>
      <w:r w:rsidRPr="00E24477">
        <w:rPr>
          <w:rFonts w:ascii="Times New Roman" w:hAnsi="Times New Roman" w:cs="Times New Roman"/>
          <w:spacing w:val="-3"/>
          <w:sz w:val="24"/>
        </w:rPr>
        <w:t xml:space="preserve"> </w:t>
      </w:r>
      <w:r w:rsidRPr="00E24477">
        <w:rPr>
          <w:rFonts w:ascii="Times New Roman" w:hAnsi="Times New Roman" w:cs="Times New Roman"/>
          <w:sz w:val="24"/>
        </w:rPr>
        <w:t>less</w:t>
      </w:r>
      <w:r w:rsidRPr="00E24477">
        <w:rPr>
          <w:rFonts w:ascii="Times New Roman" w:hAnsi="Times New Roman" w:cs="Times New Roman"/>
          <w:spacing w:val="-3"/>
          <w:sz w:val="24"/>
        </w:rPr>
        <w:t xml:space="preserve"> </w:t>
      </w:r>
      <w:r w:rsidRPr="00E24477">
        <w:rPr>
          <w:rFonts w:ascii="Times New Roman" w:hAnsi="Times New Roman" w:cs="Times New Roman"/>
          <w:sz w:val="24"/>
        </w:rPr>
        <w:t>than</w:t>
      </w:r>
      <w:r w:rsidRPr="00E24477">
        <w:rPr>
          <w:rFonts w:ascii="Times New Roman" w:hAnsi="Times New Roman" w:cs="Times New Roman"/>
          <w:spacing w:val="-2"/>
          <w:sz w:val="24"/>
        </w:rPr>
        <w:t xml:space="preserve"> </w:t>
      </w:r>
      <w:r w:rsidRPr="00E24477">
        <w:rPr>
          <w:rFonts w:ascii="Times New Roman" w:hAnsi="Times New Roman" w:cs="Times New Roman"/>
          <w:sz w:val="24"/>
        </w:rPr>
        <w:t>1</w:t>
      </w:r>
      <w:r w:rsidRPr="00E24477">
        <w:rPr>
          <w:rFonts w:ascii="Times New Roman" w:hAnsi="Times New Roman" w:cs="Times New Roman"/>
          <w:spacing w:val="-35"/>
          <w:sz w:val="24"/>
        </w:rPr>
        <w:t xml:space="preserve"> </w:t>
      </w:r>
      <w:r w:rsidRPr="00E24477">
        <w:rPr>
          <w:rFonts w:ascii="Times New Roman" w:hAnsi="Times New Roman" w:cs="Times New Roman"/>
          <w:sz w:val="24"/>
        </w:rPr>
        <w:t>V</w:t>
      </w:r>
      <w:r w:rsidRPr="00E24477">
        <w:rPr>
          <w:rFonts w:ascii="Times New Roman" w:hAnsi="Times New Roman" w:cs="Times New Roman"/>
          <w:spacing w:val="-2"/>
          <w:sz w:val="24"/>
        </w:rPr>
        <w:t xml:space="preserve"> </w:t>
      </w:r>
      <w:r w:rsidRPr="00E24477">
        <w:rPr>
          <w:rFonts w:ascii="Times New Roman" w:hAnsi="Times New Roman" w:cs="Times New Roman"/>
          <w:sz w:val="24"/>
        </w:rPr>
        <w:t>and</w:t>
      </w:r>
      <w:r w:rsidRPr="00E24477">
        <w:rPr>
          <w:rFonts w:ascii="Times New Roman" w:hAnsi="Times New Roman" w:cs="Times New Roman"/>
          <w:spacing w:val="-3"/>
          <w:sz w:val="24"/>
        </w:rPr>
        <w:t xml:space="preserve"> </w:t>
      </w:r>
      <w:r w:rsidR="00CC0F5D" w:rsidRPr="00E24477">
        <w:rPr>
          <w:rFonts w:ascii="Times New Roman" w:hAnsi="Times New Roman" w:cs="Times New Roman"/>
          <w:sz w:val="24"/>
        </w:rPr>
        <w:t xml:space="preserve">often </w:t>
      </w:r>
      <w:r w:rsidRPr="00E24477">
        <w:rPr>
          <w:rFonts w:ascii="Times New Roman" w:hAnsi="Times New Roman" w:cs="Times New Roman"/>
          <w:sz w:val="24"/>
        </w:rPr>
        <w:t>smaller). Small-signal amplifiers have to be</w:t>
      </w:r>
      <w:r w:rsidRPr="00E24477">
        <w:rPr>
          <w:rFonts w:ascii="Times New Roman" w:hAnsi="Times New Roman" w:cs="Times New Roman"/>
          <w:spacing w:val="1"/>
          <w:sz w:val="24"/>
        </w:rPr>
        <w:t xml:space="preserve"> </w:t>
      </w:r>
      <w:r w:rsidRPr="00E24477">
        <w:rPr>
          <w:rFonts w:ascii="Times New Roman" w:hAnsi="Times New Roman" w:cs="Times New Roman"/>
          <w:sz w:val="24"/>
        </w:rPr>
        <w:t>specially</w:t>
      </w:r>
      <w:r w:rsidRPr="00E24477">
        <w:rPr>
          <w:rFonts w:ascii="Times New Roman" w:hAnsi="Times New Roman" w:cs="Times New Roman"/>
          <w:spacing w:val="6"/>
          <w:sz w:val="24"/>
        </w:rPr>
        <w:t xml:space="preserve"> </w:t>
      </w:r>
      <w:r w:rsidRPr="00E24477">
        <w:rPr>
          <w:rFonts w:ascii="Times New Roman" w:hAnsi="Times New Roman" w:cs="Times New Roman"/>
          <w:sz w:val="24"/>
        </w:rPr>
        <w:t>designed</w:t>
      </w:r>
      <w:r w:rsidRPr="00E24477">
        <w:rPr>
          <w:rFonts w:ascii="Times New Roman" w:hAnsi="Times New Roman" w:cs="Times New Roman"/>
          <w:spacing w:val="6"/>
          <w:sz w:val="24"/>
        </w:rPr>
        <w:t xml:space="preserve"> </w:t>
      </w:r>
      <w:r w:rsidRPr="00E24477">
        <w:rPr>
          <w:rFonts w:ascii="Times New Roman" w:hAnsi="Times New Roman" w:cs="Times New Roman"/>
          <w:sz w:val="24"/>
        </w:rPr>
        <w:t>to</w:t>
      </w:r>
      <w:r w:rsidRPr="00E24477">
        <w:rPr>
          <w:rFonts w:ascii="Times New Roman" w:hAnsi="Times New Roman" w:cs="Times New Roman"/>
          <w:spacing w:val="6"/>
          <w:sz w:val="24"/>
        </w:rPr>
        <w:t xml:space="preserve"> </w:t>
      </w:r>
      <w:r w:rsidR="00CC0F5D" w:rsidRPr="00E24477">
        <w:rPr>
          <w:rFonts w:ascii="Times New Roman" w:hAnsi="Times New Roman" w:cs="Times New Roman"/>
          <w:sz w:val="24"/>
        </w:rPr>
        <w:t xml:space="preserve">reduce </w:t>
      </w:r>
      <w:r w:rsidRPr="00E24477">
        <w:rPr>
          <w:rFonts w:ascii="Times New Roman" w:hAnsi="Times New Roman" w:cs="Times New Roman"/>
          <w:sz w:val="24"/>
        </w:rPr>
        <w:t>the</w:t>
      </w:r>
      <w:r w:rsidRPr="00E24477">
        <w:rPr>
          <w:rFonts w:ascii="Times New Roman" w:hAnsi="Times New Roman" w:cs="Times New Roman"/>
          <w:spacing w:val="6"/>
          <w:sz w:val="24"/>
        </w:rPr>
        <w:t xml:space="preserve"> </w:t>
      </w:r>
      <w:r w:rsidRPr="00E24477">
        <w:rPr>
          <w:rFonts w:ascii="Times New Roman" w:hAnsi="Times New Roman" w:cs="Times New Roman"/>
          <w:sz w:val="24"/>
        </w:rPr>
        <w:t>effects</w:t>
      </w:r>
      <w:r w:rsidRPr="00E24477">
        <w:rPr>
          <w:rFonts w:ascii="Times New Roman" w:hAnsi="Times New Roman" w:cs="Times New Roman"/>
          <w:spacing w:val="6"/>
          <w:sz w:val="24"/>
        </w:rPr>
        <w:t xml:space="preserve"> </w:t>
      </w:r>
      <w:r w:rsidRPr="00E24477">
        <w:rPr>
          <w:rFonts w:ascii="Times New Roman" w:hAnsi="Times New Roman" w:cs="Times New Roman"/>
          <w:sz w:val="24"/>
        </w:rPr>
        <w:t>of</w:t>
      </w:r>
      <w:r w:rsidRPr="00E24477">
        <w:rPr>
          <w:rFonts w:ascii="Times New Roman" w:hAnsi="Times New Roman" w:cs="Times New Roman"/>
          <w:spacing w:val="6"/>
          <w:sz w:val="24"/>
        </w:rPr>
        <w:t xml:space="preserve"> </w:t>
      </w:r>
      <w:r w:rsidRPr="00E24477">
        <w:rPr>
          <w:rFonts w:ascii="Times New Roman" w:hAnsi="Times New Roman" w:cs="Times New Roman"/>
          <w:sz w:val="24"/>
        </w:rPr>
        <w:t>noise.</w:t>
      </w:r>
    </w:p>
    <w:p w14:paraId="3621F3EF" w14:textId="77777777" w:rsidR="00B02A8B" w:rsidRPr="00E24477" w:rsidRDefault="00B02A8B" w:rsidP="00B02A8B">
      <w:pPr>
        <w:pStyle w:val="Heading5"/>
        <w:spacing w:before="192"/>
        <w:rPr>
          <w:rFonts w:ascii="Times New Roman" w:hAnsi="Times New Roman" w:cs="Times New Roman"/>
          <w:b/>
          <w:i w:val="0"/>
          <w:sz w:val="24"/>
        </w:rPr>
      </w:pPr>
      <w:r w:rsidRPr="00E24477">
        <w:rPr>
          <w:rFonts w:ascii="Times New Roman" w:hAnsi="Times New Roman" w:cs="Times New Roman"/>
          <w:b/>
          <w:i w:val="0"/>
          <w:w w:val="95"/>
          <w:sz w:val="24"/>
        </w:rPr>
        <w:t>Audio</w:t>
      </w:r>
      <w:r w:rsidRPr="00E24477">
        <w:rPr>
          <w:rFonts w:ascii="Times New Roman" w:hAnsi="Times New Roman" w:cs="Times New Roman"/>
          <w:b/>
          <w:i w:val="0"/>
          <w:spacing w:val="13"/>
          <w:w w:val="95"/>
          <w:sz w:val="24"/>
        </w:rPr>
        <w:t xml:space="preserve"> </w:t>
      </w:r>
      <w:r w:rsidRPr="00E24477">
        <w:rPr>
          <w:rFonts w:ascii="Times New Roman" w:hAnsi="Times New Roman" w:cs="Times New Roman"/>
          <w:b/>
          <w:i w:val="0"/>
          <w:w w:val="95"/>
          <w:sz w:val="24"/>
        </w:rPr>
        <w:t>frequency</w:t>
      </w:r>
      <w:r w:rsidRPr="00E24477">
        <w:rPr>
          <w:rFonts w:ascii="Times New Roman" w:hAnsi="Times New Roman" w:cs="Times New Roman"/>
          <w:b/>
          <w:i w:val="0"/>
          <w:spacing w:val="13"/>
          <w:w w:val="95"/>
          <w:sz w:val="24"/>
        </w:rPr>
        <w:t xml:space="preserve"> </w:t>
      </w:r>
      <w:r w:rsidRPr="00E24477">
        <w:rPr>
          <w:rFonts w:ascii="Times New Roman" w:hAnsi="Times New Roman" w:cs="Times New Roman"/>
          <w:b/>
          <w:i w:val="0"/>
          <w:w w:val="95"/>
          <w:sz w:val="24"/>
        </w:rPr>
        <w:t>amplifiers</w:t>
      </w:r>
    </w:p>
    <w:p w14:paraId="4F97D950" w14:textId="77777777" w:rsidR="00B02A8B" w:rsidRPr="00E24477" w:rsidRDefault="00B02A8B" w:rsidP="00B02A8B">
      <w:pPr>
        <w:pStyle w:val="BodyText"/>
        <w:spacing w:before="76" w:line="261" w:lineRule="auto"/>
        <w:ind w:left="102" w:right="69"/>
        <w:jc w:val="both"/>
        <w:rPr>
          <w:rFonts w:ascii="Times New Roman" w:hAnsi="Times New Roman" w:cs="Times New Roman"/>
          <w:sz w:val="24"/>
        </w:rPr>
      </w:pPr>
      <w:r w:rsidRPr="00E24477">
        <w:rPr>
          <w:rFonts w:ascii="Times New Roman" w:hAnsi="Times New Roman" w:cs="Times New Roman"/>
          <w:sz w:val="24"/>
        </w:rPr>
        <w:t>Audio frequency amplifiers operate in the band of</w:t>
      </w:r>
      <w:r w:rsidRPr="00E24477">
        <w:rPr>
          <w:rFonts w:ascii="Times New Roman" w:hAnsi="Times New Roman" w:cs="Times New Roman"/>
          <w:spacing w:val="-57"/>
          <w:sz w:val="24"/>
        </w:rPr>
        <w:t xml:space="preserve">                                  </w:t>
      </w:r>
      <w:r w:rsidRPr="00E24477">
        <w:rPr>
          <w:rFonts w:ascii="Times New Roman" w:hAnsi="Times New Roman" w:cs="Times New Roman"/>
          <w:sz w:val="24"/>
        </w:rPr>
        <w:t>frequencies that is normally associated with audio signals</w:t>
      </w:r>
      <w:r w:rsidRPr="00E24477">
        <w:rPr>
          <w:rFonts w:ascii="Times New Roman" w:hAnsi="Times New Roman" w:cs="Times New Roman"/>
          <w:spacing w:val="-8"/>
          <w:sz w:val="24"/>
        </w:rPr>
        <w:t xml:space="preserve"> </w:t>
      </w:r>
      <w:r w:rsidRPr="00E24477">
        <w:rPr>
          <w:rFonts w:ascii="Times New Roman" w:hAnsi="Times New Roman" w:cs="Times New Roman"/>
          <w:sz w:val="24"/>
        </w:rPr>
        <w:t>(e.g.</w:t>
      </w:r>
      <w:r w:rsidRPr="00E24477">
        <w:rPr>
          <w:rFonts w:ascii="Times New Roman" w:hAnsi="Times New Roman" w:cs="Times New Roman"/>
          <w:spacing w:val="-7"/>
          <w:sz w:val="24"/>
        </w:rPr>
        <w:t xml:space="preserve"> </w:t>
      </w:r>
      <w:r w:rsidRPr="00E24477">
        <w:rPr>
          <w:rFonts w:ascii="Times New Roman" w:hAnsi="Times New Roman" w:cs="Times New Roman"/>
          <w:sz w:val="24"/>
        </w:rPr>
        <w:t>20</w:t>
      </w:r>
      <w:r w:rsidRPr="00E24477">
        <w:rPr>
          <w:rFonts w:ascii="Times New Roman" w:hAnsi="Times New Roman" w:cs="Times New Roman"/>
          <w:spacing w:val="-7"/>
          <w:sz w:val="24"/>
        </w:rPr>
        <w:t xml:space="preserve"> </w:t>
      </w:r>
      <w:r w:rsidRPr="00E24477">
        <w:rPr>
          <w:rFonts w:ascii="Times New Roman" w:hAnsi="Times New Roman" w:cs="Times New Roman"/>
          <w:sz w:val="24"/>
        </w:rPr>
        <w:t>Hz</w:t>
      </w:r>
      <w:r w:rsidRPr="00E24477">
        <w:rPr>
          <w:rFonts w:ascii="Times New Roman" w:hAnsi="Times New Roman" w:cs="Times New Roman"/>
          <w:spacing w:val="-7"/>
          <w:sz w:val="24"/>
        </w:rPr>
        <w:t xml:space="preserve"> </w:t>
      </w:r>
      <w:r w:rsidRPr="00E24477">
        <w:rPr>
          <w:rFonts w:ascii="Times New Roman" w:hAnsi="Times New Roman" w:cs="Times New Roman"/>
          <w:sz w:val="24"/>
        </w:rPr>
        <w:t>to</w:t>
      </w:r>
      <w:r w:rsidRPr="00E24477">
        <w:rPr>
          <w:rFonts w:ascii="Times New Roman" w:hAnsi="Times New Roman" w:cs="Times New Roman"/>
          <w:spacing w:val="-7"/>
          <w:sz w:val="24"/>
        </w:rPr>
        <w:t xml:space="preserve"> </w:t>
      </w:r>
      <w:r w:rsidRPr="00E24477">
        <w:rPr>
          <w:rFonts w:ascii="Times New Roman" w:hAnsi="Times New Roman" w:cs="Times New Roman"/>
          <w:sz w:val="24"/>
        </w:rPr>
        <w:t>20</w:t>
      </w:r>
      <w:r w:rsidRPr="00E24477">
        <w:rPr>
          <w:rFonts w:ascii="Times New Roman" w:hAnsi="Times New Roman" w:cs="Times New Roman"/>
          <w:spacing w:val="-7"/>
          <w:sz w:val="24"/>
        </w:rPr>
        <w:t xml:space="preserve"> </w:t>
      </w:r>
      <w:r w:rsidRPr="00E24477">
        <w:rPr>
          <w:rFonts w:ascii="Times New Roman" w:hAnsi="Times New Roman" w:cs="Times New Roman"/>
          <w:sz w:val="24"/>
        </w:rPr>
        <w:t>kHz).</w:t>
      </w:r>
    </w:p>
    <w:p w14:paraId="0F78A277" w14:textId="77777777" w:rsidR="00B02A8B" w:rsidRPr="00E24477" w:rsidRDefault="00B02A8B" w:rsidP="00B02A8B">
      <w:pPr>
        <w:pStyle w:val="Heading5"/>
        <w:spacing w:before="192"/>
        <w:rPr>
          <w:rFonts w:ascii="Times New Roman" w:hAnsi="Times New Roman" w:cs="Times New Roman"/>
          <w:b/>
          <w:i w:val="0"/>
        </w:rPr>
      </w:pPr>
      <w:r w:rsidRPr="00E24477">
        <w:rPr>
          <w:rFonts w:ascii="Times New Roman" w:hAnsi="Times New Roman" w:cs="Times New Roman"/>
          <w:b/>
          <w:i w:val="0"/>
          <w:w w:val="95"/>
          <w:sz w:val="24"/>
        </w:rPr>
        <w:t>Wideband</w:t>
      </w:r>
      <w:r w:rsidRPr="00E24477">
        <w:rPr>
          <w:rFonts w:ascii="Times New Roman" w:hAnsi="Times New Roman" w:cs="Times New Roman"/>
          <w:b/>
          <w:i w:val="0"/>
          <w:spacing w:val="19"/>
          <w:w w:val="95"/>
          <w:sz w:val="24"/>
        </w:rPr>
        <w:t xml:space="preserve"> </w:t>
      </w:r>
      <w:r w:rsidRPr="00E24477">
        <w:rPr>
          <w:rFonts w:ascii="Times New Roman" w:hAnsi="Times New Roman" w:cs="Times New Roman"/>
          <w:b/>
          <w:i w:val="0"/>
          <w:w w:val="95"/>
          <w:sz w:val="24"/>
        </w:rPr>
        <w:t>amplifiers</w:t>
      </w:r>
    </w:p>
    <w:p w14:paraId="21FD5EE3" w14:textId="77777777" w:rsidR="00B02A8B" w:rsidRDefault="00B02A8B" w:rsidP="00B02A8B">
      <w:pPr>
        <w:pStyle w:val="BodyText"/>
        <w:spacing w:before="75" w:line="261" w:lineRule="auto"/>
        <w:ind w:left="102" w:right="248"/>
        <w:jc w:val="both"/>
        <w:rPr>
          <w:rFonts w:ascii="Times New Roman" w:hAnsi="Times New Roman" w:cs="Times New Roman"/>
          <w:sz w:val="24"/>
        </w:rPr>
      </w:pPr>
      <w:r w:rsidRPr="00E24477">
        <w:rPr>
          <w:rFonts w:ascii="Times New Roman" w:hAnsi="Times New Roman" w:cs="Times New Roman"/>
          <w:sz w:val="24"/>
        </w:rPr>
        <w:t>Wideband amplifiers are capable of amplifying a very wide range of frequencies, typically from a few</w:t>
      </w:r>
      <w:r w:rsidRPr="00E24477">
        <w:rPr>
          <w:rFonts w:ascii="Times New Roman" w:hAnsi="Times New Roman" w:cs="Times New Roman"/>
          <w:spacing w:val="-4"/>
          <w:sz w:val="24"/>
        </w:rPr>
        <w:t xml:space="preserve"> </w:t>
      </w:r>
      <w:r w:rsidRPr="00E24477">
        <w:rPr>
          <w:rFonts w:ascii="Times New Roman" w:hAnsi="Times New Roman" w:cs="Times New Roman"/>
          <w:sz w:val="24"/>
        </w:rPr>
        <w:t>tens</w:t>
      </w:r>
      <w:r w:rsidRPr="00E24477">
        <w:rPr>
          <w:rFonts w:ascii="Times New Roman" w:hAnsi="Times New Roman" w:cs="Times New Roman"/>
          <w:spacing w:val="-4"/>
          <w:sz w:val="24"/>
        </w:rPr>
        <w:t xml:space="preserve"> </w:t>
      </w:r>
      <w:r w:rsidRPr="00E24477">
        <w:rPr>
          <w:rFonts w:ascii="Times New Roman" w:hAnsi="Times New Roman" w:cs="Times New Roman"/>
          <w:sz w:val="24"/>
        </w:rPr>
        <w:t>of</w:t>
      </w:r>
      <w:r w:rsidRPr="00E24477">
        <w:rPr>
          <w:rFonts w:ascii="Times New Roman" w:hAnsi="Times New Roman" w:cs="Times New Roman"/>
          <w:spacing w:val="-4"/>
          <w:sz w:val="24"/>
        </w:rPr>
        <w:t xml:space="preserve"> </w:t>
      </w:r>
      <w:r w:rsidRPr="00E24477">
        <w:rPr>
          <w:rFonts w:ascii="Times New Roman" w:hAnsi="Times New Roman" w:cs="Times New Roman"/>
          <w:sz w:val="24"/>
        </w:rPr>
        <w:t>hertz</w:t>
      </w:r>
      <w:r w:rsidRPr="00E24477">
        <w:rPr>
          <w:rFonts w:ascii="Times New Roman" w:hAnsi="Times New Roman" w:cs="Times New Roman"/>
          <w:spacing w:val="-3"/>
          <w:sz w:val="24"/>
        </w:rPr>
        <w:t xml:space="preserve"> </w:t>
      </w:r>
      <w:r w:rsidRPr="00E24477">
        <w:rPr>
          <w:rFonts w:ascii="Times New Roman" w:hAnsi="Times New Roman" w:cs="Times New Roman"/>
          <w:sz w:val="24"/>
        </w:rPr>
        <w:t>to</w:t>
      </w:r>
      <w:r w:rsidRPr="00E24477">
        <w:rPr>
          <w:rFonts w:ascii="Times New Roman" w:hAnsi="Times New Roman" w:cs="Times New Roman"/>
          <w:spacing w:val="-4"/>
          <w:sz w:val="24"/>
        </w:rPr>
        <w:t xml:space="preserve"> </w:t>
      </w:r>
      <w:r w:rsidRPr="00E24477">
        <w:rPr>
          <w:rFonts w:ascii="Times New Roman" w:hAnsi="Times New Roman" w:cs="Times New Roman"/>
          <w:sz w:val="24"/>
        </w:rPr>
        <w:t>several</w:t>
      </w:r>
      <w:r w:rsidRPr="00E24477">
        <w:rPr>
          <w:rFonts w:ascii="Times New Roman" w:hAnsi="Times New Roman" w:cs="Times New Roman"/>
          <w:spacing w:val="-4"/>
          <w:sz w:val="24"/>
        </w:rPr>
        <w:t xml:space="preserve"> </w:t>
      </w:r>
      <w:r w:rsidRPr="00E24477">
        <w:rPr>
          <w:rFonts w:ascii="Times New Roman" w:hAnsi="Times New Roman" w:cs="Times New Roman"/>
          <w:sz w:val="24"/>
        </w:rPr>
        <w:t>megahertz.</w:t>
      </w:r>
    </w:p>
    <w:p w14:paraId="102DF206" w14:textId="77777777" w:rsidR="0030165F" w:rsidRDefault="0030165F" w:rsidP="0030165F">
      <w:pPr>
        <w:pStyle w:val="Heading5"/>
        <w:spacing w:before="1"/>
        <w:rPr>
          <w:rFonts w:ascii="Trebuchet MS"/>
          <w:w w:val="95"/>
        </w:rPr>
      </w:pPr>
    </w:p>
    <w:p w14:paraId="4DAA9590" w14:textId="77777777" w:rsidR="0030165F" w:rsidRPr="0030165F" w:rsidRDefault="0030165F" w:rsidP="0030165F">
      <w:pPr>
        <w:pStyle w:val="Heading5"/>
        <w:spacing w:before="1"/>
        <w:rPr>
          <w:rFonts w:ascii="Times New Roman" w:hAnsi="Times New Roman" w:cs="Times New Roman"/>
          <w:b/>
          <w:i w:val="0"/>
          <w:sz w:val="24"/>
        </w:rPr>
      </w:pPr>
      <w:r w:rsidRPr="0030165F">
        <w:rPr>
          <w:rFonts w:ascii="Times New Roman" w:hAnsi="Times New Roman" w:cs="Times New Roman"/>
          <w:b/>
          <w:i w:val="0"/>
          <w:w w:val="95"/>
          <w:sz w:val="24"/>
        </w:rPr>
        <w:t>Low-noise</w:t>
      </w:r>
      <w:r w:rsidRPr="0030165F">
        <w:rPr>
          <w:rFonts w:ascii="Times New Roman" w:hAnsi="Times New Roman" w:cs="Times New Roman"/>
          <w:b/>
          <w:i w:val="0"/>
          <w:spacing w:val="26"/>
          <w:w w:val="95"/>
          <w:sz w:val="24"/>
        </w:rPr>
        <w:t xml:space="preserve"> </w:t>
      </w:r>
      <w:r w:rsidRPr="0030165F">
        <w:rPr>
          <w:rFonts w:ascii="Times New Roman" w:hAnsi="Times New Roman" w:cs="Times New Roman"/>
          <w:b/>
          <w:i w:val="0"/>
          <w:w w:val="95"/>
          <w:sz w:val="24"/>
        </w:rPr>
        <w:t>amplifiers</w:t>
      </w:r>
    </w:p>
    <w:p w14:paraId="243896CC" w14:textId="77777777" w:rsidR="0030165F" w:rsidRDefault="0030165F" w:rsidP="0030165F">
      <w:pPr>
        <w:pStyle w:val="Body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30165F">
        <w:rPr>
          <w:rFonts w:ascii="Times New Roman" w:hAnsi="Times New Roman" w:cs="Times New Roman"/>
          <w:sz w:val="24"/>
        </w:rPr>
        <w:t>Low-noise amplifiers are designed so that they contribute negligible noise (signal</w:t>
      </w:r>
      <w:r>
        <w:rPr>
          <w:rFonts w:ascii="Times New Roman" w:hAnsi="Times New Roman" w:cs="Times New Roman"/>
          <w:sz w:val="24"/>
        </w:rPr>
        <w:t xml:space="preserve">      </w:t>
      </w:r>
      <w:r w:rsidRPr="0030165F">
        <w:rPr>
          <w:rFonts w:ascii="Times New Roman" w:hAnsi="Times New Roman" w:cs="Times New Roman"/>
          <w:sz w:val="24"/>
        </w:rPr>
        <w:t>disturbance) to the signal being amplified. These amplifiers are usually designed for use with very small signal levels (usually less than 10 mV or so).</w:t>
      </w:r>
    </w:p>
    <w:p w14:paraId="29FDCFA6" w14:textId="77777777" w:rsidR="0030165F" w:rsidRPr="0030165F" w:rsidRDefault="0030165F" w:rsidP="0030165F">
      <w:pPr>
        <w:pStyle w:val="BodyText"/>
        <w:rPr>
          <w:rFonts w:ascii="Times New Roman" w:hAnsi="Times New Roman" w:cs="Times New Roman"/>
          <w:b/>
          <w:sz w:val="24"/>
        </w:rPr>
      </w:pPr>
    </w:p>
    <w:p w14:paraId="0913EE59" w14:textId="77777777" w:rsidR="0030165F" w:rsidRPr="0030165F" w:rsidRDefault="0030165F" w:rsidP="0030165F">
      <w:pPr>
        <w:pStyle w:val="BodyText"/>
        <w:spacing w:before="75" w:line="261" w:lineRule="auto"/>
        <w:ind w:left="102" w:right="248"/>
        <w:jc w:val="both"/>
        <w:rPr>
          <w:rFonts w:ascii="Times New Roman" w:hAnsi="Times New Roman" w:cs="Times New Roman"/>
          <w:b/>
          <w:sz w:val="24"/>
        </w:rPr>
      </w:pPr>
      <w:r w:rsidRPr="0030165F">
        <w:rPr>
          <w:rFonts w:ascii="Times New Roman" w:hAnsi="Times New Roman" w:cs="Times New Roman"/>
          <w:b/>
          <w:sz w:val="24"/>
        </w:rPr>
        <w:t>Radio frequency amplifiers</w:t>
      </w:r>
    </w:p>
    <w:p w14:paraId="5CAB740B" w14:textId="77777777" w:rsidR="0030165F" w:rsidRDefault="0030165F" w:rsidP="0030165F">
      <w:pPr>
        <w:pStyle w:val="BodyText"/>
        <w:spacing w:before="75" w:line="261" w:lineRule="auto"/>
        <w:ind w:left="102" w:right="248"/>
        <w:jc w:val="both"/>
        <w:rPr>
          <w:rFonts w:ascii="Times New Roman" w:hAnsi="Times New Roman" w:cs="Times New Roman"/>
          <w:sz w:val="24"/>
        </w:rPr>
      </w:pPr>
      <w:r w:rsidRPr="0030165F">
        <w:rPr>
          <w:rFonts w:ascii="Times New Roman" w:hAnsi="Times New Roman" w:cs="Times New Roman"/>
          <w:sz w:val="24"/>
        </w:rPr>
        <w:t>Radio frequency amplifiers operate in the band of frequencies that is normally associated with radio signals (e.g. from 100 kHz to over 1 GHz). Note that it is desirable for amplifiers of this type to be frequency selective and thus their frequency response may be restricted to a relati</w:t>
      </w:r>
      <w:r>
        <w:rPr>
          <w:rFonts w:ascii="Times New Roman" w:hAnsi="Times New Roman" w:cs="Times New Roman"/>
          <w:sz w:val="24"/>
        </w:rPr>
        <w:t>vely narrow band of frequencies.</w:t>
      </w:r>
    </w:p>
    <w:p w14:paraId="388FAE2D" w14:textId="77777777" w:rsidR="00B60212" w:rsidRDefault="00B60212" w:rsidP="0030165F">
      <w:pPr>
        <w:pStyle w:val="BodyText"/>
        <w:spacing w:before="75" w:line="261" w:lineRule="auto"/>
        <w:ind w:left="102" w:right="248"/>
        <w:jc w:val="both"/>
        <w:rPr>
          <w:rFonts w:ascii="Times New Roman" w:hAnsi="Times New Roman" w:cs="Times New Roman"/>
          <w:sz w:val="24"/>
        </w:rPr>
      </w:pPr>
    </w:p>
    <w:p w14:paraId="7B19C890" w14:textId="77777777" w:rsidR="00B60212" w:rsidRDefault="00B60212" w:rsidP="0030165F">
      <w:pPr>
        <w:pStyle w:val="BodyText"/>
        <w:spacing w:before="75" w:line="261" w:lineRule="auto"/>
        <w:ind w:left="102" w:right="248"/>
        <w:jc w:val="both"/>
        <w:rPr>
          <w:rFonts w:ascii="Times New Roman" w:hAnsi="Times New Roman" w:cs="Times New Roman"/>
          <w:sz w:val="24"/>
        </w:rPr>
      </w:pPr>
    </w:p>
    <w:p w14:paraId="273042D0" w14:textId="77777777" w:rsidR="00B60212" w:rsidRDefault="00B60212" w:rsidP="0030165F">
      <w:pPr>
        <w:pStyle w:val="BodyText"/>
        <w:spacing w:before="75" w:line="261" w:lineRule="auto"/>
        <w:ind w:left="102" w:right="248"/>
        <w:jc w:val="both"/>
        <w:rPr>
          <w:rFonts w:ascii="Times New Roman" w:hAnsi="Times New Roman" w:cs="Times New Roman"/>
          <w:sz w:val="24"/>
        </w:rPr>
      </w:pPr>
    </w:p>
    <w:p w14:paraId="017FDAD7" w14:textId="77777777" w:rsidR="00B60212" w:rsidRDefault="00B60212" w:rsidP="0030165F">
      <w:pPr>
        <w:pStyle w:val="BodyText"/>
        <w:spacing w:before="75" w:line="261" w:lineRule="auto"/>
        <w:ind w:left="102" w:right="248"/>
        <w:jc w:val="both"/>
        <w:rPr>
          <w:rFonts w:ascii="Times New Roman" w:hAnsi="Times New Roman" w:cs="Times New Roman"/>
          <w:sz w:val="24"/>
        </w:rPr>
      </w:pPr>
    </w:p>
    <w:p w14:paraId="20FB2334" w14:textId="77777777" w:rsidR="00B60212" w:rsidRDefault="00B60212" w:rsidP="00B60212">
      <w:pPr>
        <w:ind w:left="102"/>
        <w:rPr>
          <w:rFonts w:ascii="Verdana"/>
          <w:b/>
          <w:sz w:val="23"/>
        </w:rPr>
      </w:pPr>
      <w:r>
        <w:rPr>
          <w:rFonts w:ascii="Verdana"/>
          <w:b/>
          <w:sz w:val="23"/>
        </w:rPr>
        <w:t>Gain</w:t>
      </w:r>
    </w:p>
    <w:p w14:paraId="5D82451A" w14:textId="77777777" w:rsidR="00B60212" w:rsidRDefault="00B60212" w:rsidP="00B60212">
      <w:pPr>
        <w:pStyle w:val="BodyText"/>
        <w:spacing w:before="137" w:line="261" w:lineRule="auto"/>
        <w:ind w:left="102" w:right="772"/>
      </w:pPr>
      <w:r>
        <w:lastRenderedPageBreak/>
        <w:t>The important parameter of an</w:t>
      </w:r>
      <w:r>
        <w:rPr>
          <w:spacing w:val="1"/>
        </w:rPr>
        <w:t xml:space="preserve"> </w:t>
      </w:r>
      <w:r>
        <w:t>amplifier is the amount of amplification or gain</w:t>
      </w:r>
      <w:r>
        <w:rPr>
          <w:spacing w:val="1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provides.</w:t>
      </w:r>
      <w:r>
        <w:rPr>
          <w:spacing w:val="-4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simply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ratio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output</w:t>
      </w:r>
      <w:r>
        <w:rPr>
          <w:spacing w:val="-57"/>
        </w:rPr>
        <w:t xml:space="preserve">                            </w:t>
      </w:r>
      <w:r>
        <w:t>voltage to input voltage, output current to input</w:t>
      </w:r>
      <w:r>
        <w:rPr>
          <w:spacing w:val="1"/>
        </w:rPr>
        <w:t xml:space="preserve"> </w:t>
      </w:r>
      <w:r>
        <w:t>current,</w:t>
      </w:r>
      <w:r>
        <w:rPr>
          <w:spacing w:val="4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output</w:t>
      </w:r>
      <w:r>
        <w:rPr>
          <w:spacing w:val="4"/>
        </w:rPr>
        <w:t xml:space="preserve"> </w:t>
      </w:r>
      <w:r>
        <w:t>power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input</w:t>
      </w:r>
      <w:r>
        <w:rPr>
          <w:spacing w:val="4"/>
        </w:rPr>
        <w:t xml:space="preserve"> </w:t>
      </w:r>
      <w:r>
        <w:t>power</w:t>
      </w:r>
      <w:r>
        <w:rPr>
          <w:spacing w:val="4"/>
        </w:rPr>
        <w:t>.</w:t>
      </w:r>
      <w:r>
        <w:t xml:space="preserve"> These three ratios give, respectively,</w:t>
      </w:r>
      <w:r>
        <w:rPr>
          <w:spacing w:val="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voltage</w:t>
      </w:r>
      <w:r>
        <w:rPr>
          <w:spacing w:val="-7"/>
        </w:rPr>
        <w:t xml:space="preserve"> </w:t>
      </w:r>
      <w:r>
        <w:t>gain,</w:t>
      </w:r>
      <w:r>
        <w:rPr>
          <w:spacing w:val="-7"/>
        </w:rPr>
        <w:t xml:space="preserve"> </w:t>
      </w:r>
      <w:r>
        <w:t>current</w:t>
      </w:r>
      <w:r>
        <w:rPr>
          <w:spacing w:val="-7"/>
        </w:rPr>
        <w:t xml:space="preserve"> </w:t>
      </w:r>
      <w:r>
        <w:t>gain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power</w:t>
      </w:r>
      <w:r>
        <w:rPr>
          <w:spacing w:val="-7"/>
        </w:rPr>
        <w:t xml:space="preserve"> </w:t>
      </w:r>
      <w:r>
        <w:t>gain.</w:t>
      </w:r>
    </w:p>
    <w:p w14:paraId="69A1D929" w14:textId="77777777" w:rsidR="00B60212" w:rsidRDefault="00B60212" w:rsidP="00B60212">
      <w:pPr>
        <w:pStyle w:val="BodyText"/>
        <w:spacing w:before="75" w:line="261" w:lineRule="auto"/>
        <w:ind w:left="102" w:right="248"/>
        <w:jc w:val="both"/>
        <w:rPr>
          <w:rFonts w:ascii="Times New Roman" w:hAnsi="Times New Roman" w:cs="Times New Roman"/>
          <w:sz w:val="24"/>
        </w:rPr>
      </w:pPr>
      <w:r>
        <w:t>Thus:</w:t>
      </w:r>
    </w:p>
    <w:p w14:paraId="0114F2D5" w14:textId="77777777" w:rsidR="0030165F" w:rsidRDefault="00B60212" w:rsidP="0030165F">
      <w:pPr>
        <w:pStyle w:val="BodyText"/>
        <w:spacing w:before="75" w:line="261" w:lineRule="auto"/>
        <w:ind w:left="102" w:right="248"/>
        <w:jc w:val="both"/>
        <w:rPr>
          <w:rFonts w:ascii="Times New Roman" w:hAnsi="Times New Roman" w:cs="Times New Roman"/>
          <w:sz w:val="24"/>
        </w:rPr>
      </w:pPr>
      <w:r>
        <w:rPr>
          <w:noProof/>
          <w:sz w:val="20"/>
          <w:lang w:val="en-IN" w:eastAsia="en-IN"/>
        </w:rPr>
        <w:t xml:space="preserve">                                        </w:t>
      </w:r>
      <w:r>
        <w:rPr>
          <w:noProof/>
          <w:sz w:val="20"/>
          <w:lang w:val="en-IN" w:eastAsia="en-IN"/>
        </w:rPr>
        <w:drawing>
          <wp:inline distT="0" distB="0" distL="0" distR="0" wp14:anchorId="2F4D2B82" wp14:editId="3E8ADE69">
            <wp:extent cx="2110551" cy="865631"/>
            <wp:effectExtent l="0" t="0" r="0" b="0"/>
            <wp:docPr id="61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0551" cy="86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48F4D" w14:textId="77777777" w:rsidR="00B60212" w:rsidRDefault="00B60212" w:rsidP="0030165F">
      <w:pPr>
        <w:pStyle w:val="BodyText"/>
        <w:spacing w:before="75" w:line="261" w:lineRule="auto"/>
        <w:ind w:left="102" w:right="248"/>
        <w:jc w:val="both"/>
        <w:rPr>
          <w:rFonts w:ascii="Times New Roman" w:hAnsi="Times New Roman" w:cs="Times New Roman"/>
          <w:sz w:val="24"/>
        </w:rPr>
      </w:pPr>
    </w:p>
    <w:p w14:paraId="78EA401B" w14:textId="77777777" w:rsidR="00B60212" w:rsidRDefault="00B60212" w:rsidP="00B60212">
      <w:pPr>
        <w:pStyle w:val="BodyText"/>
        <w:spacing w:before="216"/>
        <w:ind w:left="102"/>
        <w:rPr>
          <w:spacing w:val="-2"/>
        </w:rPr>
      </w:pPr>
      <w:r w:rsidRPr="00B60212">
        <w:rPr>
          <w:spacing w:val="-2"/>
        </w:rPr>
        <w:t>Voltage gain, Av</w:t>
      </w:r>
      <w:r>
        <w:rPr>
          <w:spacing w:val="-2"/>
        </w:rPr>
        <w:t>=</w:t>
      </w:r>
      <w:r w:rsidRPr="00B60212">
        <w:rPr>
          <w:spacing w:val="-2"/>
        </w:rPr>
        <w:t xml:space="preserve"> Vout</w:t>
      </w:r>
      <w:r>
        <w:rPr>
          <w:spacing w:val="-2"/>
        </w:rPr>
        <w:t xml:space="preserve"> /</w:t>
      </w:r>
      <w:r w:rsidRPr="00B60212">
        <w:rPr>
          <w:spacing w:val="-2"/>
        </w:rPr>
        <w:t xml:space="preserve"> Vin</w:t>
      </w:r>
    </w:p>
    <w:p w14:paraId="4DAA4DEC" w14:textId="77777777" w:rsidR="00B60212" w:rsidRPr="00B60212" w:rsidRDefault="00B60212" w:rsidP="00B60212">
      <w:pPr>
        <w:pStyle w:val="BodyText"/>
        <w:spacing w:before="216"/>
        <w:ind w:left="102"/>
        <w:rPr>
          <w:spacing w:val="-2"/>
        </w:rPr>
      </w:pPr>
      <w:r>
        <w:rPr>
          <w:spacing w:val="-2"/>
        </w:rPr>
        <w:t>Current gain, Ai =</w:t>
      </w:r>
      <w:r w:rsidRPr="00B60212">
        <w:rPr>
          <w:spacing w:val="-2"/>
        </w:rPr>
        <w:t xml:space="preserve"> </w:t>
      </w:r>
      <w:r>
        <w:rPr>
          <w:spacing w:val="-2"/>
        </w:rPr>
        <w:t xml:space="preserve">Iout / </w:t>
      </w:r>
      <w:r w:rsidRPr="00B60212">
        <w:rPr>
          <w:spacing w:val="-2"/>
        </w:rPr>
        <w:t>Iin</w:t>
      </w:r>
    </w:p>
    <w:p w14:paraId="197C2D94" w14:textId="77777777" w:rsidR="00B60212" w:rsidRDefault="00B60212" w:rsidP="00B60212">
      <w:pPr>
        <w:pStyle w:val="BodyText"/>
        <w:spacing w:before="216"/>
        <w:ind w:left="102"/>
        <w:rPr>
          <w:spacing w:val="-2"/>
        </w:rPr>
      </w:pPr>
      <w:r>
        <w:rPr>
          <w:spacing w:val="-2"/>
        </w:rPr>
        <w:t>Power gain, Ap = Pout / P</w:t>
      </w:r>
      <w:r w:rsidRPr="00B60212">
        <w:rPr>
          <w:spacing w:val="-2"/>
        </w:rPr>
        <w:t>in</w:t>
      </w:r>
    </w:p>
    <w:p w14:paraId="4BED4E3F" w14:textId="77777777" w:rsidR="0051632F" w:rsidRDefault="0051632F" w:rsidP="0051632F">
      <w:pPr>
        <w:pStyle w:val="BodyText"/>
        <w:spacing w:line="261" w:lineRule="auto"/>
        <w:ind w:right="69"/>
      </w:pPr>
      <w:r>
        <w:rPr>
          <w:noProof/>
          <w:lang w:eastAsia="en-IN"/>
        </w:rPr>
        <w:drawing>
          <wp:inline distT="0" distB="0" distL="0" distR="0" wp14:anchorId="70834738" wp14:editId="775030D1">
            <wp:extent cx="3933825" cy="1390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FABAA" w14:textId="77777777" w:rsidR="00CE6FAB" w:rsidRPr="00CE6FAB" w:rsidRDefault="00CE6FAB" w:rsidP="00CE6FAB">
      <w:pPr>
        <w:pStyle w:val="Heading3"/>
        <w:spacing w:before="101"/>
        <w:ind w:left="621"/>
        <w:rPr>
          <w:rFonts w:ascii="Times New Roman" w:hAnsi="Times New Roman" w:cs="Times New Roman"/>
          <w:b/>
        </w:rPr>
      </w:pPr>
      <w:r w:rsidRPr="00CE6FAB">
        <w:rPr>
          <w:rFonts w:ascii="Times New Roman" w:hAnsi="Times New Roman" w:cs="Times New Roman"/>
          <w:b/>
          <w:w w:val="95"/>
        </w:rPr>
        <w:t>Input</w:t>
      </w:r>
      <w:r w:rsidRPr="00CE6FAB">
        <w:rPr>
          <w:rFonts w:ascii="Times New Roman" w:hAnsi="Times New Roman" w:cs="Times New Roman"/>
          <w:b/>
          <w:spacing w:val="5"/>
          <w:w w:val="95"/>
        </w:rPr>
        <w:t xml:space="preserve"> </w:t>
      </w:r>
      <w:r w:rsidRPr="00CE6FAB">
        <w:rPr>
          <w:rFonts w:ascii="Times New Roman" w:hAnsi="Times New Roman" w:cs="Times New Roman"/>
          <w:b/>
          <w:w w:val="95"/>
        </w:rPr>
        <w:t>and</w:t>
      </w:r>
      <w:r w:rsidRPr="00CE6FAB">
        <w:rPr>
          <w:rFonts w:ascii="Times New Roman" w:hAnsi="Times New Roman" w:cs="Times New Roman"/>
          <w:b/>
          <w:spacing w:val="6"/>
          <w:w w:val="95"/>
        </w:rPr>
        <w:t xml:space="preserve"> </w:t>
      </w:r>
      <w:r w:rsidRPr="00CE6FAB">
        <w:rPr>
          <w:rFonts w:ascii="Times New Roman" w:hAnsi="Times New Roman" w:cs="Times New Roman"/>
          <w:b/>
          <w:w w:val="95"/>
        </w:rPr>
        <w:t>output</w:t>
      </w:r>
      <w:r w:rsidRPr="00CE6FAB">
        <w:rPr>
          <w:rFonts w:ascii="Times New Roman" w:hAnsi="Times New Roman" w:cs="Times New Roman"/>
          <w:b/>
          <w:spacing w:val="6"/>
          <w:w w:val="95"/>
        </w:rPr>
        <w:t xml:space="preserve"> </w:t>
      </w:r>
      <w:r w:rsidRPr="00CE6FAB">
        <w:rPr>
          <w:rFonts w:ascii="Times New Roman" w:hAnsi="Times New Roman" w:cs="Times New Roman"/>
          <w:b/>
          <w:w w:val="95"/>
        </w:rPr>
        <w:t>resistance</w:t>
      </w:r>
    </w:p>
    <w:p w14:paraId="44C97E5C" w14:textId="77777777" w:rsidR="00CE6FAB" w:rsidRDefault="00CE6FAB" w:rsidP="00CE6FAB">
      <w:pPr>
        <w:pStyle w:val="BodyText"/>
        <w:spacing w:before="137" w:line="261" w:lineRule="auto"/>
        <w:ind w:left="621"/>
      </w:pPr>
      <w:r w:rsidRPr="00CE6FAB">
        <w:rPr>
          <w:rFonts w:ascii="Times New Roman" w:hAnsi="Times New Roman" w:cs="Times New Roman"/>
          <w:b/>
          <w:sz w:val="24"/>
        </w:rPr>
        <w:t>Input resistance</w:t>
      </w:r>
      <w:r w:rsidRPr="00CE6FAB">
        <w:rPr>
          <w:sz w:val="24"/>
        </w:rPr>
        <w:t xml:space="preserve"> </w:t>
      </w:r>
      <w:r>
        <w:t>is the ratio of input voltage to</w:t>
      </w:r>
      <w:r>
        <w:rPr>
          <w:spacing w:val="1"/>
        </w:rPr>
        <w:t xml:space="preserve"> </w:t>
      </w:r>
      <w:r>
        <w:t xml:space="preserve">input current and it is expressed in ohms. </w:t>
      </w:r>
    </w:p>
    <w:p w14:paraId="010174F4" w14:textId="77777777" w:rsidR="00CE6FAB" w:rsidRDefault="00CE6FAB" w:rsidP="00CE6FAB">
      <w:pPr>
        <w:pStyle w:val="BodyText"/>
        <w:spacing w:before="137" w:line="261" w:lineRule="auto"/>
        <w:ind w:left="621"/>
      </w:pPr>
      <w:r>
        <w:t>The</w:t>
      </w:r>
      <w:r>
        <w:rPr>
          <w:spacing w:val="1"/>
        </w:rPr>
        <w:t xml:space="preserve"> </w:t>
      </w:r>
      <w:r>
        <w:t>input of an amplifier is normally purely resistive</w:t>
      </w:r>
      <w:r>
        <w:rPr>
          <w:spacing w:val="1"/>
        </w:rPr>
        <w:t xml:space="preserve"> </w:t>
      </w:r>
      <w:r>
        <w:t>(i.e. any reactive component is negligible) in the</w:t>
      </w:r>
      <w:r>
        <w:rPr>
          <w:spacing w:val="1"/>
        </w:rPr>
        <w:t xml:space="preserve"> </w:t>
      </w:r>
      <w:r>
        <w:t>middle of its working frequency range (i.e. the</w:t>
      </w:r>
      <w:r>
        <w:rPr>
          <w:spacing w:val="1"/>
        </w:rPr>
        <w:t xml:space="preserve"> </w:t>
      </w:r>
      <w:r>
        <w:rPr>
          <w:rFonts w:ascii="Trebuchet MS"/>
          <w:b/>
        </w:rPr>
        <w:t>mid-band</w:t>
      </w:r>
      <w:r>
        <w:t>). In some cases, the</w:t>
      </w:r>
      <w:r>
        <w:rPr>
          <w:spacing w:val="1"/>
        </w:rPr>
        <w:t xml:space="preserve"> </w:t>
      </w:r>
      <w:r>
        <w:t>reactance of the</w:t>
      </w:r>
      <w:r>
        <w:rPr>
          <w:spacing w:val="1"/>
        </w:rPr>
        <w:t xml:space="preserve"> </w:t>
      </w:r>
      <w:r>
        <w:t>input may become appreciable (e.g. if a large</w:t>
      </w:r>
      <w:r>
        <w:rPr>
          <w:spacing w:val="1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stray</w:t>
      </w:r>
      <w:r>
        <w:rPr>
          <w:spacing w:val="-6"/>
        </w:rPr>
        <w:t xml:space="preserve"> </w:t>
      </w:r>
      <w:r>
        <w:t>capacitance</w:t>
      </w:r>
      <w:r>
        <w:rPr>
          <w:spacing w:val="-6"/>
        </w:rPr>
        <w:t xml:space="preserve"> </w:t>
      </w:r>
      <w:r>
        <w:t>appears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parallel</w:t>
      </w:r>
      <w:r>
        <w:rPr>
          <w:spacing w:val="-6"/>
        </w:rPr>
        <w:t xml:space="preserve"> </w:t>
      </w:r>
      <w:r>
        <w:t>with</w:t>
      </w:r>
      <w:r>
        <w:rPr>
          <w:spacing w:val="-56"/>
        </w:rPr>
        <w:t xml:space="preserve"> </w:t>
      </w:r>
      <w:r>
        <w:t>the input resistance). In such cases we would</w:t>
      </w:r>
      <w:r>
        <w:rPr>
          <w:spacing w:val="1"/>
        </w:rPr>
        <w:t xml:space="preserve"> </w:t>
      </w:r>
      <w:r>
        <w:t xml:space="preserve">refer to </w:t>
      </w:r>
      <w:r>
        <w:rPr>
          <w:rFonts w:ascii="Trebuchet MS"/>
          <w:b/>
        </w:rPr>
        <w:t xml:space="preserve">input impedance </w:t>
      </w:r>
      <w:r>
        <w:t>rather than input</w:t>
      </w:r>
      <w:r>
        <w:rPr>
          <w:spacing w:val="1"/>
        </w:rPr>
        <w:t xml:space="preserve"> </w:t>
      </w:r>
      <w:r>
        <w:t>resistance.</w:t>
      </w:r>
    </w:p>
    <w:p w14:paraId="2FF06CD7" w14:textId="77777777" w:rsidR="00CE6FAB" w:rsidRDefault="00CE6FAB" w:rsidP="00CE6FAB">
      <w:pPr>
        <w:pStyle w:val="BodyText"/>
        <w:spacing w:before="54" w:line="261" w:lineRule="auto"/>
        <w:ind w:left="621" w:right="61"/>
      </w:pPr>
      <w:r w:rsidRPr="00CE6FAB">
        <w:rPr>
          <w:rFonts w:ascii="Times New Roman" w:hAnsi="Times New Roman" w:cs="Times New Roman"/>
          <w:b/>
          <w:sz w:val="24"/>
        </w:rPr>
        <w:t>Output resistance</w:t>
      </w:r>
      <w:r w:rsidRPr="00CE6FAB">
        <w:rPr>
          <w:sz w:val="24"/>
        </w:rPr>
        <w:t xml:space="preserve"> </w:t>
      </w:r>
      <w:r>
        <w:t>is the ratio of open-circuit</w:t>
      </w:r>
      <w:r>
        <w:rPr>
          <w:spacing w:val="1"/>
        </w:rPr>
        <w:t xml:space="preserve"> </w:t>
      </w:r>
      <w:r>
        <w:t>output</w:t>
      </w:r>
      <w:r>
        <w:rPr>
          <w:spacing w:val="-9"/>
        </w:rPr>
        <w:t xml:space="preserve"> </w:t>
      </w:r>
      <w:r>
        <w:t>voltage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short-circuit</w:t>
      </w:r>
      <w:r>
        <w:rPr>
          <w:spacing w:val="-8"/>
        </w:rPr>
        <w:t xml:space="preserve"> </w:t>
      </w:r>
      <w:r>
        <w:t>output</w:t>
      </w:r>
      <w:r>
        <w:rPr>
          <w:spacing w:val="-9"/>
        </w:rPr>
        <w:t xml:space="preserve"> </w:t>
      </w:r>
      <w:r>
        <w:t>current</w:t>
      </w:r>
      <w:r>
        <w:rPr>
          <w:spacing w:val="-9"/>
        </w:rPr>
        <w:t xml:space="preserve"> </w:t>
      </w:r>
      <w:r>
        <w:t>and</w:t>
      </w:r>
      <w:r>
        <w:rPr>
          <w:spacing w:val="-56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measured</w:t>
      </w:r>
      <w:r>
        <w:rPr>
          <w:spacing w:val="12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ohms.</w:t>
      </w:r>
      <w:r>
        <w:rPr>
          <w:spacing w:val="12"/>
        </w:rPr>
        <w:t xml:space="preserve"> </w:t>
      </w:r>
      <w:r>
        <w:t>Note</w:t>
      </w:r>
      <w:r>
        <w:rPr>
          <w:spacing w:val="12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this</w:t>
      </w:r>
      <w:r>
        <w:rPr>
          <w:spacing w:val="12"/>
        </w:rPr>
        <w:t xml:space="preserve"> </w:t>
      </w:r>
      <w:r>
        <w:t>resistance</w:t>
      </w:r>
      <w:r>
        <w:rPr>
          <w:spacing w:val="1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internal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amplifier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be</w:t>
      </w:r>
    </w:p>
    <w:p w14:paraId="358C306D" w14:textId="77777777" w:rsidR="00CE6FAB" w:rsidRDefault="00CE6FAB" w:rsidP="00CE6FAB">
      <w:pPr>
        <w:pStyle w:val="BodyText"/>
        <w:spacing w:before="1" w:line="261" w:lineRule="auto"/>
        <w:ind w:left="621"/>
      </w:pPr>
      <w:r>
        <w:t>confused</w:t>
      </w:r>
      <w:r>
        <w:rPr>
          <w:spacing w:val="4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resistance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load</w:t>
      </w:r>
      <w:r>
        <w:rPr>
          <w:spacing w:val="5"/>
        </w:rPr>
        <w:t xml:space="preserve"> </w:t>
      </w:r>
      <w:r>
        <w:t>connected</w:t>
      </w:r>
      <w:r>
        <w:rPr>
          <w:spacing w:val="-57"/>
        </w:rPr>
        <w:t xml:space="preserve">              </w:t>
      </w:r>
      <w:r>
        <w:t>externally.</w:t>
      </w:r>
    </w:p>
    <w:p w14:paraId="5E2A8D0A" w14:textId="77777777" w:rsidR="00CE6FAB" w:rsidRDefault="00CE6FAB" w:rsidP="00CE6FAB">
      <w:pPr>
        <w:pStyle w:val="BodyText"/>
        <w:spacing w:before="60" w:line="261" w:lineRule="auto"/>
        <w:ind w:left="621"/>
      </w:pPr>
      <w:r>
        <w:t>As with input resistance, the output of an</w:t>
      </w:r>
      <w:r>
        <w:rPr>
          <w:spacing w:val="1"/>
        </w:rPr>
        <w:t xml:space="preserve"> </w:t>
      </w:r>
      <w:r>
        <w:t>amplifier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normally purely</w:t>
      </w:r>
      <w:r>
        <w:rPr>
          <w:spacing w:val="-1"/>
        </w:rPr>
        <w:t xml:space="preserve"> </w:t>
      </w:r>
      <w:r>
        <w:t>resistive and</w:t>
      </w:r>
      <w:r>
        <w:rPr>
          <w:spacing w:val="-1"/>
        </w:rPr>
        <w:t xml:space="preserve"> </w:t>
      </w:r>
      <w:r>
        <w:t>we</w:t>
      </w:r>
    </w:p>
    <w:p w14:paraId="2171AD13" w14:textId="77777777" w:rsidR="00CE6FAB" w:rsidRDefault="00CE6FAB" w:rsidP="00CE6FAB">
      <w:pPr>
        <w:pStyle w:val="BodyText"/>
        <w:spacing w:line="261" w:lineRule="auto"/>
        <w:ind w:left="621"/>
      </w:pPr>
      <w:r>
        <w:t>can</w:t>
      </w:r>
      <w:r>
        <w:rPr>
          <w:spacing w:val="-5"/>
        </w:rPr>
        <w:t xml:space="preserve"> </w:t>
      </w:r>
      <w:r>
        <w:t>safely</w:t>
      </w:r>
      <w:r>
        <w:rPr>
          <w:spacing w:val="-4"/>
        </w:rPr>
        <w:t xml:space="preserve"> </w:t>
      </w:r>
      <w:r>
        <w:t>ignore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reactive</w:t>
      </w:r>
      <w:r>
        <w:rPr>
          <w:spacing w:val="-4"/>
        </w:rPr>
        <w:t xml:space="preserve"> </w:t>
      </w:r>
      <w:r>
        <w:t>component.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this</w:t>
      </w:r>
      <w:r>
        <w:rPr>
          <w:spacing w:val="-57"/>
        </w:rPr>
        <w:t xml:space="preserve"> </w:t>
      </w:r>
      <w:r>
        <w:t>is not the case, we would once again need to</w:t>
      </w:r>
      <w:r>
        <w:rPr>
          <w:spacing w:val="1"/>
        </w:rPr>
        <w:t xml:space="preserve"> </w:t>
      </w:r>
      <w:r>
        <w:t xml:space="preserve">refer to </w:t>
      </w:r>
      <w:r>
        <w:rPr>
          <w:rFonts w:ascii="Trebuchet MS"/>
          <w:b/>
        </w:rPr>
        <w:t xml:space="preserve">output impedance </w:t>
      </w:r>
      <w:r>
        <w:t>rather than output</w:t>
      </w:r>
      <w:r>
        <w:rPr>
          <w:spacing w:val="1"/>
        </w:rPr>
        <w:t xml:space="preserve"> </w:t>
      </w:r>
      <w:r>
        <w:t>resistance.</w:t>
      </w:r>
    </w:p>
    <w:p w14:paraId="21096FB8" w14:textId="77777777" w:rsidR="00CE6FAB" w:rsidRDefault="00CE6FAB" w:rsidP="00CE6FAB">
      <w:pPr>
        <w:pStyle w:val="BodyText"/>
        <w:spacing w:line="261" w:lineRule="auto"/>
        <w:ind w:left="621"/>
      </w:pPr>
    </w:p>
    <w:p w14:paraId="020FBA11" w14:textId="6A425209" w:rsidR="00CE6FAB" w:rsidRDefault="001436D6" w:rsidP="00CE6FAB">
      <w:pPr>
        <w:pStyle w:val="BodyText"/>
        <w:spacing w:line="261" w:lineRule="auto"/>
        <w:ind w:right="69"/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5A6DBD55" wp14:editId="4E1479F1">
            <wp:simplePos x="0" y="0"/>
            <wp:positionH relativeFrom="page">
              <wp:posOffset>2000250</wp:posOffset>
            </wp:positionH>
            <wp:positionV relativeFrom="paragraph">
              <wp:posOffset>8255</wp:posOffset>
            </wp:positionV>
            <wp:extent cx="2112281" cy="1173581"/>
            <wp:effectExtent l="0" t="0" r="0" b="0"/>
            <wp:wrapNone/>
            <wp:docPr id="65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9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2281" cy="1173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6FAB">
        <w:t xml:space="preserve">         Fig.  shows how the input and output</w:t>
      </w:r>
      <w:r w:rsidR="00CE6FAB">
        <w:rPr>
          <w:spacing w:val="1"/>
        </w:rPr>
        <w:t xml:space="preserve"> </w:t>
      </w:r>
      <w:r w:rsidR="00CE6FAB">
        <w:t>resistances</w:t>
      </w:r>
      <w:r w:rsidR="00CE6FAB">
        <w:rPr>
          <w:spacing w:val="11"/>
        </w:rPr>
        <w:t xml:space="preserve"> </w:t>
      </w:r>
      <w:r w:rsidR="00CE6FAB">
        <w:t>are</w:t>
      </w:r>
      <w:r w:rsidR="00CE6FAB">
        <w:rPr>
          <w:spacing w:val="11"/>
        </w:rPr>
        <w:t xml:space="preserve"> </w:t>
      </w:r>
      <w:r w:rsidR="00CE6FAB">
        <w:t>‘seen’</w:t>
      </w:r>
      <w:r w:rsidR="00CE6FAB">
        <w:rPr>
          <w:spacing w:val="11"/>
        </w:rPr>
        <w:t xml:space="preserve"> </w:t>
      </w:r>
      <w:r w:rsidR="00CE6FAB">
        <w:t>looking</w:t>
      </w:r>
      <w:r w:rsidR="00CE6FAB">
        <w:rPr>
          <w:spacing w:val="11"/>
        </w:rPr>
        <w:t xml:space="preserve"> </w:t>
      </w:r>
      <w:r w:rsidR="00CE6FAB">
        <w:t>into</w:t>
      </w:r>
      <w:r w:rsidR="00CE6FAB">
        <w:rPr>
          <w:spacing w:val="11"/>
        </w:rPr>
        <w:t xml:space="preserve"> </w:t>
      </w:r>
      <w:r w:rsidR="00CE6FAB">
        <w:t>the</w:t>
      </w:r>
      <w:r w:rsidR="00CE6FAB">
        <w:rPr>
          <w:spacing w:val="11"/>
        </w:rPr>
        <w:t xml:space="preserve"> </w:t>
      </w:r>
      <w:r w:rsidR="00CE6FAB">
        <w:t>input</w:t>
      </w:r>
      <w:r w:rsidR="00CE6FAB">
        <w:rPr>
          <w:spacing w:val="1"/>
        </w:rPr>
        <w:t xml:space="preserve"> </w:t>
      </w:r>
      <w:r w:rsidR="00CE6FAB">
        <w:t>and</w:t>
      </w:r>
      <w:r w:rsidR="00CE6FAB">
        <w:rPr>
          <w:spacing w:val="1"/>
        </w:rPr>
        <w:t xml:space="preserve"> </w:t>
      </w:r>
      <w:r w:rsidR="00CE6FAB">
        <w:t>output</w:t>
      </w:r>
      <w:r w:rsidR="00CE6FAB">
        <w:rPr>
          <w:spacing w:val="2"/>
        </w:rPr>
        <w:t xml:space="preserve"> </w:t>
      </w:r>
      <w:r w:rsidR="00CE6FAB">
        <w:t>terminals,</w:t>
      </w:r>
      <w:r w:rsidR="00CE6FAB">
        <w:rPr>
          <w:spacing w:val="2"/>
        </w:rPr>
        <w:t xml:space="preserve"> </w:t>
      </w:r>
      <w:r w:rsidR="00CE6FAB">
        <w:t>respectively.</w:t>
      </w:r>
    </w:p>
    <w:p w14:paraId="3061D7F2" w14:textId="77777777" w:rsidR="00CE6FAB" w:rsidRDefault="00CE6FAB" w:rsidP="00CE6FAB">
      <w:pPr>
        <w:pStyle w:val="BodyText"/>
        <w:spacing w:line="261" w:lineRule="auto"/>
        <w:ind w:right="69"/>
      </w:pPr>
    </w:p>
    <w:p w14:paraId="34A63A7B" w14:textId="70E05C50" w:rsidR="00CE6FAB" w:rsidRDefault="00CE6FAB" w:rsidP="00D70400">
      <w:pPr>
        <w:pStyle w:val="BodyText"/>
        <w:tabs>
          <w:tab w:val="right" w:pos="8957"/>
        </w:tabs>
        <w:spacing w:line="261" w:lineRule="auto"/>
        <w:ind w:right="69"/>
        <w:rPr>
          <w:noProof/>
          <w:lang w:val="en-IN" w:eastAsia="en-IN"/>
        </w:rPr>
      </w:pPr>
      <w:r>
        <w:t xml:space="preserve">                  </w:t>
      </w:r>
      <w:r>
        <w:rPr>
          <w:noProof/>
          <w:lang w:val="en-IN" w:eastAsia="en-IN"/>
        </w:rPr>
        <w:t xml:space="preserve">               </w:t>
      </w:r>
      <w:r w:rsidR="00D70400">
        <w:rPr>
          <w:noProof/>
          <w:lang w:val="en-IN" w:eastAsia="en-IN"/>
        </w:rPr>
        <w:tab/>
      </w:r>
    </w:p>
    <w:p w14:paraId="681E49D0" w14:textId="77777777" w:rsidR="00D70400" w:rsidRDefault="00D70400" w:rsidP="00D70400">
      <w:pPr>
        <w:pStyle w:val="BodyText"/>
        <w:tabs>
          <w:tab w:val="right" w:pos="8957"/>
        </w:tabs>
        <w:spacing w:line="261" w:lineRule="auto"/>
        <w:ind w:right="69"/>
        <w:rPr>
          <w:noProof/>
          <w:lang w:val="en-IN" w:eastAsia="en-IN"/>
        </w:rPr>
      </w:pPr>
    </w:p>
    <w:p w14:paraId="6D029530" w14:textId="77777777" w:rsidR="00D70400" w:rsidRDefault="00D70400" w:rsidP="00D70400">
      <w:pPr>
        <w:pStyle w:val="BodyText"/>
        <w:tabs>
          <w:tab w:val="right" w:pos="8957"/>
        </w:tabs>
        <w:spacing w:line="261" w:lineRule="auto"/>
        <w:ind w:right="69"/>
        <w:rPr>
          <w:noProof/>
          <w:lang w:val="en-IN" w:eastAsia="en-IN"/>
        </w:rPr>
      </w:pPr>
    </w:p>
    <w:p w14:paraId="17225078" w14:textId="77777777" w:rsidR="00D70400" w:rsidRDefault="00D70400" w:rsidP="00D70400">
      <w:pPr>
        <w:pStyle w:val="BodyText"/>
        <w:tabs>
          <w:tab w:val="right" w:pos="8957"/>
        </w:tabs>
        <w:spacing w:line="261" w:lineRule="auto"/>
        <w:ind w:right="69"/>
        <w:rPr>
          <w:noProof/>
          <w:lang w:val="en-IN" w:eastAsia="en-IN"/>
        </w:rPr>
      </w:pPr>
    </w:p>
    <w:p w14:paraId="1A75D327" w14:textId="77777777" w:rsidR="00D70400" w:rsidRDefault="00D70400" w:rsidP="00D70400">
      <w:pPr>
        <w:pStyle w:val="BodyText"/>
        <w:tabs>
          <w:tab w:val="right" w:pos="8957"/>
        </w:tabs>
        <w:spacing w:line="261" w:lineRule="auto"/>
        <w:ind w:right="69"/>
        <w:rPr>
          <w:noProof/>
          <w:lang w:val="en-IN" w:eastAsia="en-IN"/>
        </w:rPr>
      </w:pPr>
    </w:p>
    <w:p w14:paraId="3532448D" w14:textId="77777777" w:rsidR="00D70400" w:rsidRDefault="00D70400" w:rsidP="00D70400">
      <w:pPr>
        <w:pStyle w:val="BodyText"/>
        <w:tabs>
          <w:tab w:val="right" w:pos="8957"/>
        </w:tabs>
        <w:spacing w:line="261" w:lineRule="auto"/>
        <w:ind w:right="69"/>
        <w:rPr>
          <w:noProof/>
          <w:lang w:val="en-IN" w:eastAsia="en-IN"/>
        </w:rPr>
      </w:pPr>
    </w:p>
    <w:p w14:paraId="647CB6B4" w14:textId="77777777" w:rsidR="00D70400" w:rsidRDefault="00D70400" w:rsidP="00D70400">
      <w:pPr>
        <w:pStyle w:val="BodyText"/>
        <w:tabs>
          <w:tab w:val="right" w:pos="8957"/>
        </w:tabs>
        <w:spacing w:line="261" w:lineRule="auto"/>
        <w:ind w:right="69"/>
        <w:rPr>
          <w:noProof/>
          <w:lang w:val="en-IN" w:eastAsia="en-IN"/>
        </w:rPr>
      </w:pPr>
    </w:p>
    <w:p w14:paraId="1F79FD4C" w14:textId="77777777" w:rsidR="00D70400" w:rsidRDefault="00D70400" w:rsidP="00D70400">
      <w:pPr>
        <w:pStyle w:val="BodyText"/>
        <w:tabs>
          <w:tab w:val="right" w:pos="8957"/>
        </w:tabs>
        <w:spacing w:line="261" w:lineRule="auto"/>
        <w:ind w:right="69"/>
        <w:rPr>
          <w:noProof/>
          <w:lang w:val="en-IN" w:eastAsia="en-IN"/>
        </w:rPr>
      </w:pPr>
    </w:p>
    <w:p w14:paraId="25F70149" w14:textId="77777777" w:rsidR="00D70400" w:rsidRDefault="00D70400" w:rsidP="00D70400">
      <w:pPr>
        <w:pStyle w:val="BodyText"/>
        <w:tabs>
          <w:tab w:val="right" w:pos="8957"/>
        </w:tabs>
        <w:spacing w:line="261" w:lineRule="auto"/>
        <w:ind w:right="69"/>
        <w:rPr>
          <w:rFonts w:ascii="Times New Roman" w:hAnsi="Times New Roman" w:cs="Times New Roman"/>
          <w:b/>
          <w:w w:val="95"/>
          <w:sz w:val="24"/>
        </w:rPr>
      </w:pPr>
      <w:r w:rsidRPr="00D70400">
        <w:rPr>
          <w:rFonts w:ascii="Times New Roman" w:hAnsi="Times New Roman" w:cs="Times New Roman"/>
          <w:b/>
          <w:w w:val="95"/>
          <w:sz w:val="24"/>
        </w:rPr>
        <w:t>Frequency</w:t>
      </w:r>
      <w:r w:rsidRPr="00D70400">
        <w:rPr>
          <w:rFonts w:ascii="Times New Roman" w:hAnsi="Times New Roman" w:cs="Times New Roman"/>
          <w:b/>
          <w:spacing w:val="14"/>
          <w:w w:val="95"/>
          <w:sz w:val="24"/>
        </w:rPr>
        <w:t xml:space="preserve"> </w:t>
      </w:r>
      <w:r w:rsidRPr="00D70400">
        <w:rPr>
          <w:rFonts w:ascii="Times New Roman" w:hAnsi="Times New Roman" w:cs="Times New Roman"/>
          <w:b/>
          <w:w w:val="95"/>
          <w:sz w:val="24"/>
        </w:rPr>
        <w:t>response</w:t>
      </w:r>
      <w:r>
        <w:rPr>
          <w:rFonts w:ascii="Times New Roman" w:hAnsi="Times New Roman" w:cs="Times New Roman"/>
          <w:b/>
          <w:w w:val="95"/>
          <w:sz w:val="24"/>
        </w:rPr>
        <w:t>:</w:t>
      </w:r>
    </w:p>
    <w:p w14:paraId="0FF91B99" w14:textId="77777777" w:rsidR="00D70400" w:rsidRDefault="00D70400" w:rsidP="0009338F">
      <w:pPr>
        <w:pStyle w:val="BodyText"/>
        <w:numPr>
          <w:ilvl w:val="0"/>
          <w:numId w:val="1"/>
        </w:numPr>
        <w:spacing w:before="137" w:line="261" w:lineRule="auto"/>
        <w:ind w:right="356"/>
      </w:pPr>
      <w:r>
        <w:lastRenderedPageBreak/>
        <w:t>The frequency response characteristics for</w:t>
      </w:r>
      <w:r>
        <w:rPr>
          <w:spacing w:val="1"/>
        </w:rPr>
        <w:t xml:space="preserve"> </w:t>
      </w:r>
      <w:r>
        <w:t>various types of amplifier are shown in Fig. 7.9.</w:t>
      </w:r>
      <w:r>
        <w:rPr>
          <w:spacing w:val="-57"/>
        </w:rPr>
        <w:t xml:space="preserve"> </w:t>
      </w:r>
      <w:r>
        <w:t>Note that, for response curves of this type,</w:t>
      </w:r>
      <w:r>
        <w:rPr>
          <w:spacing w:val="1"/>
        </w:rPr>
        <w:t xml:space="preserve"> </w:t>
      </w:r>
      <w:r>
        <w:t>frequency is almost invariably plotted on a</w:t>
      </w:r>
      <w:r>
        <w:rPr>
          <w:spacing w:val="1"/>
        </w:rPr>
        <w:t xml:space="preserve"> </w:t>
      </w:r>
      <w:r>
        <w:rPr>
          <w:rFonts w:ascii="Trebuchet MS"/>
          <w:b/>
        </w:rPr>
        <w:t>logarithmic</w:t>
      </w:r>
      <w:r>
        <w:rPr>
          <w:rFonts w:ascii="Trebuchet MS"/>
          <w:b/>
          <w:spacing w:val="-5"/>
        </w:rPr>
        <w:t xml:space="preserve"> </w:t>
      </w:r>
      <w:r>
        <w:rPr>
          <w:rFonts w:ascii="Trebuchet MS"/>
          <w:b/>
        </w:rPr>
        <w:t>scale</w:t>
      </w:r>
      <w:r>
        <w:t>.</w:t>
      </w:r>
    </w:p>
    <w:p w14:paraId="62A47A65" w14:textId="77777777" w:rsidR="0009338F" w:rsidRDefault="00D70400" w:rsidP="0009338F">
      <w:pPr>
        <w:pStyle w:val="BodyText"/>
        <w:numPr>
          <w:ilvl w:val="0"/>
          <w:numId w:val="1"/>
        </w:numPr>
        <w:spacing w:before="67" w:line="259" w:lineRule="auto"/>
        <w:ind w:right="319"/>
        <w:jc w:val="both"/>
      </w:pPr>
      <w:r>
        <w:t>The frequency response</w:t>
      </w:r>
      <w:r>
        <w:rPr>
          <w:spacing w:val="1"/>
        </w:rPr>
        <w:t xml:space="preserve"> </w:t>
      </w:r>
      <w:r>
        <w:t>of an amplifier</w:t>
      </w:r>
      <w:r>
        <w:rPr>
          <w:spacing w:val="1"/>
        </w:rPr>
        <w:t xml:space="preserve"> </w:t>
      </w:r>
      <w:r>
        <w:t>is usually</w:t>
      </w:r>
      <w:r>
        <w:rPr>
          <w:spacing w:val="1"/>
        </w:rPr>
        <w:t xml:space="preserve"> </w:t>
      </w:r>
      <w:r>
        <w:t xml:space="preserve">specified in terms of the upper and lower </w:t>
      </w:r>
      <w:r>
        <w:rPr>
          <w:rFonts w:ascii="Trebuchet MS" w:hAnsi="Trebuchet MS"/>
          <w:b/>
        </w:rPr>
        <w:t>cut-off</w:t>
      </w:r>
      <w:r>
        <w:rPr>
          <w:rFonts w:ascii="Trebuchet MS" w:hAnsi="Trebuchet MS"/>
          <w:b/>
          <w:spacing w:val="1"/>
        </w:rPr>
        <w:t xml:space="preserve"> </w:t>
      </w:r>
      <w:r>
        <w:rPr>
          <w:rFonts w:ascii="Trebuchet MS" w:hAnsi="Trebuchet MS"/>
          <w:b/>
        </w:rPr>
        <w:t xml:space="preserve">frequencies </w:t>
      </w:r>
      <w:r>
        <w:t>of the amplifier. These frequencies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power</w:t>
      </w:r>
      <w:r>
        <w:rPr>
          <w:spacing w:val="2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dropped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50%</w:t>
      </w:r>
      <w:r>
        <w:rPr>
          <w:spacing w:val="-1"/>
        </w:rPr>
        <w:t xml:space="preserve"> </w:t>
      </w:r>
      <w:r>
        <w:t>(otherwise known</w:t>
      </w:r>
      <w:r>
        <w:rPr>
          <w:spacing w:val="-1"/>
        </w:rPr>
        <w:t xml:space="preserve"> </w:t>
      </w:r>
      <w:r>
        <w:t>as the</w:t>
      </w:r>
      <w:r>
        <w:rPr>
          <w:spacing w:val="-1"/>
        </w:rPr>
        <w:t xml:space="preserve"> </w:t>
      </w:r>
      <w:r>
        <w:rPr>
          <w:rFonts w:ascii="Symbol" w:hAnsi="Symbol"/>
        </w:rPr>
        <w:t></w:t>
      </w:r>
      <w:r>
        <w:rPr>
          <w:rFonts w:ascii="Trebuchet MS" w:hAnsi="Trebuchet MS"/>
          <w:b/>
        </w:rPr>
        <w:t>3</w:t>
      </w:r>
      <w:r>
        <w:rPr>
          <w:rFonts w:ascii="Trebuchet MS" w:hAnsi="Trebuchet MS"/>
          <w:b/>
          <w:spacing w:val="-31"/>
        </w:rPr>
        <w:t xml:space="preserve"> </w:t>
      </w:r>
      <w:r>
        <w:rPr>
          <w:rFonts w:ascii="Trebuchet MS" w:hAnsi="Trebuchet MS"/>
          <w:b/>
        </w:rPr>
        <w:t>dB</w:t>
      </w:r>
      <w:r>
        <w:rPr>
          <w:rFonts w:ascii="Trebuchet MS" w:hAnsi="Trebuchet MS"/>
          <w:b/>
          <w:spacing w:val="2"/>
        </w:rPr>
        <w:t xml:space="preserve"> </w:t>
      </w:r>
      <w:r>
        <w:rPr>
          <w:rFonts w:ascii="Trebuchet MS" w:hAnsi="Trebuchet MS"/>
          <w:b/>
        </w:rPr>
        <w:t>points</w:t>
      </w:r>
      <w:r>
        <w:t>)</w:t>
      </w:r>
      <w:r>
        <w:rPr>
          <w:spacing w:val="-1"/>
        </w:rPr>
        <w:t xml:space="preserve"> </w:t>
      </w:r>
      <w:r>
        <w:t>or</w:t>
      </w:r>
      <w:r>
        <w:rPr>
          <w:spacing w:val="-56"/>
        </w:rPr>
        <w:t xml:space="preserve"> </w:t>
      </w:r>
      <w:r>
        <w:t>where the voltage gain has dropped to 70.7% of</w:t>
      </w:r>
      <w:r>
        <w:rPr>
          <w:spacing w:val="1"/>
        </w:rPr>
        <w:t xml:space="preserve"> </w:t>
      </w:r>
      <w:r>
        <w:t>its</w:t>
      </w:r>
      <w:r>
        <w:rPr>
          <w:spacing w:val="-8"/>
        </w:rPr>
        <w:t xml:space="preserve"> </w:t>
      </w:r>
      <w:r>
        <w:t>mid-band</w:t>
      </w:r>
      <w:r>
        <w:rPr>
          <w:spacing w:val="-7"/>
        </w:rPr>
        <w:t xml:space="preserve"> </w:t>
      </w:r>
      <w:r>
        <w:t>value.</w:t>
      </w:r>
    </w:p>
    <w:p w14:paraId="5AF86F46" w14:textId="77777777" w:rsidR="00D70400" w:rsidRDefault="00D70400" w:rsidP="0009338F">
      <w:pPr>
        <w:pStyle w:val="BodyText"/>
        <w:numPr>
          <w:ilvl w:val="0"/>
          <w:numId w:val="1"/>
        </w:numPr>
        <w:spacing w:before="67" w:line="259" w:lineRule="auto"/>
        <w:ind w:right="319"/>
        <w:jc w:val="both"/>
      </w:pPr>
      <w:r>
        <w:t>Figs 7.10 and 7.11, respectively, show how the</w:t>
      </w:r>
      <w:r>
        <w:rPr>
          <w:spacing w:val="1"/>
        </w:rPr>
        <w:t xml:space="preserve"> </w:t>
      </w:r>
      <w:r>
        <w:t>bandwidth can be expressed in terms of either</w:t>
      </w:r>
      <w:r>
        <w:rPr>
          <w:spacing w:val="1"/>
        </w:rPr>
        <w:t xml:space="preserve"> </w:t>
      </w:r>
      <w:r>
        <w:t>power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voltage</w:t>
      </w:r>
      <w:r>
        <w:rPr>
          <w:spacing w:val="-8"/>
        </w:rPr>
        <w:t xml:space="preserve"> </w:t>
      </w:r>
      <w:r>
        <w:t>(the</w:t>
      </w:r>
      <w:r>
        <w:rPr>
          <w:spacing w:val="-7"/>
        </w:rPr>
        <w:t xml:space="preserve"> </w:t>
      </w:r>
      <w:r>
        <w:t>cut-off</w:t>
      </w:r>
      <w:r>
        <w:rPr>
          <w:spacing w:val="-8"/>
        </w:rPr>
        <w:t xml:space="preserve"> </w:t>
      </w:r>
      <w:r>
        <w:t>frequencies,</w:t>
      </w:r>
      <w:r>
        <w:rPr>
          <w:spacing w:val="-8"/>
        </w:rPr>
        <w:t xml:space="preserve"> </w:t>
      </w:r>
      <w:r>
        <w:rPr>
          <w:rFonts w:ascii="Trebuchet MS"/>
          <w:i/>
        </w:rPr>
        <w:t>f</w:t>
      </w:r>
      <w:r>
        <w:rPr>
          <w:vertAlign w:val="subscript"/>
        </w:rPr>
        <w:t>1</w:t>
      </w:r>
      <w:r>
        <w:rPr>
          <w:spacing w:val="-8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rPr>
          <w:rFonts w:ascii="Trebuchet MS"/>
          <w:i/>
        </w:rPr>
        <w:t>f</w:t>
      </w:r>
      <w:r>
        <w:rPr>
          <w:vertAlign w:val="subscript"/>
        </w:rPr>
        <w:t>2</w:t>
      </w:r>
      <w:r>
        <w:t>,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bandwidth</w:t>
      </w:r>
      <w:r>
        <w:rPr>
          <w:spacing w:val="-8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identical).</w:t>
      </w:r>
    </w:p>
    <w:p w14:paraId="07D1B091" w14:textId="77777777" w:rsidR="00D70400" w:rsidRDefault="00D70400" w:rsidP="00D70400">
      <w:pPr>
        <w:pStyle w:val="BodyText"/>
        <w:spacing w:before="57" w:line="259" w:lineRule="auto"/>
        <w:ind w:left="335" w:right="162"/>
      </w:pPr>
    </w:p>
    <w:p w14:paraId="126F5FE1" w14:textId="77777777" w:rsidR="00D70400" w:rsidRDefault="0009338F" w:rsidP="00D70400">
      <w:pPr>
        <w:pStyle w:val="BodyText"/>
        <w:tabs>
          <w:tab w:val="right" w:pos="8957"/>
        </w:tabs>
        <w:spacing w:line="261" w:lineRule="auto"/>
        <w:ind w:right="69"/>
        <w:rPr>
          <w:rFonts w:ascii="Times New Roman" w:hAnsi="Times New Roman" w:cs="Times New Roman"/>
          <w:b/>
          <w:w w:val="95"/>
          <w:sz w:val="24"/>
        </w:rPr>
      </w:pPr>
      <w:r>
        <w:rPr>
          <w:noProof/>
          <w:lang w:eastAsia="en-IN"/>
        </w:rPr>
        <w:drawing>
          <wp:inline distT="0" distB="0" distL="0" distR="0" wp14:anchorId="485BBCA7" wp14:editId="02612B2A">
            <wp:extent cx="5286375" cy="21717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09338F" w14:paraId="6DE8BF06" w14:textId="77777777" w:rsidTr="0009338F">
        <w:tc>
          <w:tcPr>
            <w:tcW w:w="4508" w:type="dxa"/>
          </w:tcPr>
          <w:p w14:paraId="55BDECDD" w14:textId="77777777" w:rsidR="0009338F" w:rsidRDefault="0009338F" w:rsidP="00D70400">
            <w:pPr>
              <w:pStyle w:val="BodyText"/>
              <w:tabs>
                <w:tab w:val="right" w:pos="8957"/>
              </w:tabs>
              <w:spacing w:line="261" w:lineRule="auto"/>
              <w:ind w:right="69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64C18B39" wp14:editId="700706E9">
                  <wp:extent cx="2571750" cy="1860071"/>
                  <wp:effectExtent l="0" t="0" r="0" b="698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5592" cy="1870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7234C7FA" w14:textId="77777777" w:rsidR="0009338F" w:rsidRDefault="0009338F" w:rsidP="00D70400">
            <w:pPr>
              <w:pStyle w:val="BodyText"/>
              <w:tabs>
                <w:tab w:val="right" w:pos="8957"/>
              </w:tabs>
              <w:spacing w:line="261" w:lineRule="auto"/>
              <w:ind w:right="69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58A11D7E" wp14:editId="37F54690">
                  <wp:extent cx="2457450" cy="1822294"/>
                  <wp:effectExtent l="0" t="0" r="0" b="698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260" cy="1828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F5371A" w14:textId="77777777" w:rsidR="0009338F" w:rsidRDefault="0009338F" w:rsidP="00D70400">
      <w:pPr>
        <w:pStyle w:val="BodyText"/>
        <w:tabs>
          <w:tab w:val="right" w:pos="8957"/>
        </w:tabs>
        <w:spacing w:line="261" w:lineRule="auto"/>
        <w:ind w:right="69"/>
        <w:rPr>
          <w:noProof/>
          <w:lang w:eastAsia="en-IN"/>
        </w:rPr>
      </w:pPr>
    </w:p>
    <w:p w14:paraId="1E4FA5E8" w14:textId="77777777" w:rsidR="0009338F" w:rsidRDefault="0009338F" w:rsidP="00D70400">
      <w:pPr>
        <w:pStyle w:val="BodyText"/>
        <w:tabs>
          <w:tab w:val="right" w:pos="8957"/>
        </w:tabs>
        <w:spacing w:line="261" w:lineRule="auto"/>
        <w:ind w:right="69"/>
        <w:rPr>
          <w:noProof/>
          <w:lang w:eastAsia="en-IN"/>
        </w:rPr>
      </w:pPr>
    </w:p>
    <w:p w14:paraId="709C775E" w14:textId="77777777" w:rsidR="0009338F" w:rsidRDefault="0009338F" w:rsidP="00D70400">
      <w:pPr>
        <w:pStyle w:val="BodyText"/>
        <w:tabs>
          <w:tab w:val="right" w:pos="8957"/>
        </w:tabs>
        <w:spacing w:line="261" w:lineRule="auto"/>
        <w:ind w:right="69"/>
        <w:rPr>
          <w:noProof/>
          <w:lang w:eastAsia="en-IN"/>
        </w:rPr>
      </w:pPr>
    </w:p>
    <w:p w14:paraId="3D9C32EE" w14:textId="77777777" w:rsidR="0009338F" w:rsidRPr="0009338F" w:rsidRDefault="0009338F" w:rsidP="0009338F">
      <w:pPr>
        <w:pStyle w:val="BodyText"/>
        <w:tabs>
          <w:tab w:val="right" w:pos="8957"/>
        </w:tabs>
        <w:spacing w:line="261" w:lineRule="auto"/>
        <w:ind w:right="69"/>
        <w:rPr>
          <w:b/>
          <w:noProof/>
          <w:lang w:eastAsia="en-IN"/>
        </w:rPr>
      </w:pPr>
      <w:r w:rsidRPr="0009338F">
        <w:rPr>
          <w:noProof/>
          <w:lang w:eastAsia="en-IN"/>
        </w:rPr>
        <w:t xml:space="preserve"> </w:t>
      </w:r>
      <w:r w:rsidRPr="0009338F">
        <w:rPr>
          <w:b/>
          <w:noProof/>
          <w:lang w:eastAsia="en-IN"/>
        </w:rPr>
        <w:t>Bandwidth</w:t>
      </w:r>
    </w:p>
    <w:p w14:paraId="2C5AAFF3" w14:textId="77777777" w:rsidR="0009338F" w:rsidRDefault="0009338F" w:rsidP="0009338F">
      <w:pPr>
        <w:pStyle w:val="BodyText"/>
        <w:numPr>
          <w:ilvl w:val="0"/>
          <w:numId w:val="2"/>
        </w:numPr>
        <w:tabs>
          <w:tab w:val="right" w:pos="8957"/>
        </w:tabs>
        <w:spacing w:line="261" w:lineRule="auto"/>
        <w:ind w:right="69"/>
        <w:rPr>
          <w:noProof/>
          <w:lang w:eastAsia="en-IN"/>
        </w:rPr>
      </w:pPr>
      <w:r>
        <w:rPr>
          <w:noProof/>
          <w:lang w:eastAsia="en-IN"/>
        </w:rPr>
        <w:t xml:space="preserve">The bandwidth of an amplifier is usually taken as the difference between the upper and lower cut-off frequencies (i.e. f2 and  f1 in Figs 7.10 and 7.11). </w:t>
      </w:r>
    </w:p>
    <w:p w14:paraId="2E1CCECD" w14:textId="77777777" w:rsidR="0009338F" w:rsidRDefault="0009338F" w:rsidP="0009338F">
      <w:pPr>
        <w:pStyle w:val="BodyText"/>
        <w:numPr>
          <w:ilvl w:val="0"/>
          <w:numId w:val="2"/>
        </w:numPr>
        <w:tabs>
          <w:tab w:val="right" w:pos="8957"/>
        </w:tabs>
        <w:spacing w:line="261" w:lineRule="auto"/>
        <w:ind w:right="69"/>
        <w:rPr>
          <w:noProof/>
          <w:lang w:eastAsia="en-IN"/>
        </w:rPr>
      </w:pPr>
      <w:r>
        <w:rPr>
          <w:noProof/>
          <w:lang w:eastAsia="en-IN"/>
        </w:rPr>
        <w:t xml:space="preserve">The bandwidth of an amplifier must be sufficient to accommodate the range of frequencies present within the signals that it is to be presented with. </w:t>
      </w:r>
    </w:p>
    <w:p w14:paraId="223659ED" w14:textId="77777777" w:rsidR="0009338F" w:rsidRDefault="0009338F" w:rsidP="0009338F">
      <w:pPr>
        <w:pStyle w:val="BodyText"/>
        <w:tabs>
          <w:tab w:val="right" w:pos="8957"/>
        </w:tabs>
        <w:spacing w:line="261" w:lineRule="auto"/>
        <w:ind w:right="69"/>
        <w:rPr>
          <w:noProof/>
          <w:lang w:eastAsia="en-IN"/>
        </w:rPr>
      </w:pPr>
    </w:p>
    <w:p w14:paraId="1A24AF91" w14:textId="77777777" w:rsidR="0009338F" w:rsidRPr="0009338F" w:rsidRDefault="0009338F" w:rsidP="0009338F">
      <w:pPr>
        <w:pStyle w:val="BodyText"/>
        <w:tabs>
          <w:tab w:val="right" w:pos="8957"/>
        </w:tabs>
        <w:spacing w:line="261" w:lineRule="auto"/>
        <w:ind w:right="69"/>
        <w:rPr>
          <w:rFonts w:ascii="Times New Roman" w:hAnsi="Times New Roman" w:cs="Times New Roman"/>
          <w:b/>
          <w:sz w:val="24"/>
        </w:rPr>
      </w:pPr>
      <w:r w:rsidRPr="0009338F">
        <w:rPr>
          <w:rFonts w:ascii="Times New Roman" w:hAnsi="Times New Roman" w:cs="Times New Roman"/>
          <w:b/>
          <w:sz w:val="24"/>
        </w:rPr>
        <w:t>Phase shift</w:t>
      </w:r>
    </w:p>
    <w:p w14:paraId="0C7018AF" w14:textId="77777777" w:rsidR="0009338F" w:rsidRPr="0009338F" w:rsidRDefault="0009338F" w:rsidP="0009338F">
      <w:pPr>
        <w:pStyle w:val="BodyText"/>
        <w:numPr>
          <w:ilvl w:val="0"/>
          <w:numId w:val="3"/>
        </w:numPr>
        <w:tabs>
          <w:tab w:val="right" w:pos="8957"/>
        </w:tabs>
        <w:spacing w:line="261" w:lineRule="auto"/>
        <w:ind w:right="69"/>
        <w:rPr>
          <w:rFonts w:ascii="Times New Roman" w:hAnsi="Times New Roman" w:cs="Times New Roman"/>
          <w:sz w:val="24"/>
        </w:rPr>
      </w:pPr>
      <w:r w:rsidRPr="0009338F">
        <w:rPr>
          <w:rFonts w:ascii="Times New Roman" w:hAnsi="Times New Roman" w:cs="Times New Roman"/>
          <w:sz w:val="24"/>
        </w:rPr>
        <w:t>Phase shift is the phase angle between the input and output signal voltages measured in degrees</w:t>
      </w:r>
    </w:p>
    <w:p w14:paraId="436F9E3B" w14:textId="77777777" w:rsidR="0009338F" w:rsidRPr="0009338F" w:rsidRDefault="0009338F" w:rsidP="0009338F">
      <w:pPr>
        <w:pStyle w:val="BodyText"/>
        <w:numPr>
          <w:ilvl w:val="0"/>
          <w:numId w:val="3"/>
        </w:numPr>
        <w:tabs>
          <w:tab w:val="right" w:pos="8957"/>
        </w:tabs>
        <w:spacing w:line="261" w:lineRule="auto"/>
        <w:ind w:right="6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 w:rsidRPr="0009338F">
        <w:rPr>
          <w:rFonts w:ascii="Times New Roman" w:hAnsi="Times New Roman" w:cs="Times New Roman"/>
          <w:sz w:val="24"/>
        </w:rPr>
        <w:t>onventional single-stage transistor amplifiers provide phase shifts of either 180° or 360°.</w:t>
      </w:r>
    </w:p>
    <w:p w14:paraId="2C16212A" w14:textId="77777777" w:rsidR="009A1D1D" w:rsidRDefault="009A1D1D" w:rsidP="009A1D1D">
      <w:pPr>
        <w:pStyle w:val="BodyText"/>
        <w:tabs>
          <w:tab w:val="right" w:pos="8957"/>
        </w:tabs>
        <w:spacing w:line="261" w:lineRule="auto"/>
        <w:ind w:right="69"/>
        <w:rPr>
          <w:rFonts w:ascii="Times New Roman" w:hAnsi="Times New Roman" w:cs="Times New Roman"/>
          <w:b/>
          <w:sz w:val="24"/>
        </w:rPr>
      </w:pPr>
    </w:p>
    <w:p w14:paraId="68031907" w14:textId="77777777" w:rsidR="009A1D1D" w:rsidRDefault="009A1D1D" w:rsidP="009A1D1D">
      <w:pPr>
        <w:pStyle w:val="BodyText"/>
        <w:tabs>
          <w:tab w:val="right" w:pos="8957"/>
        </w:tabs>
        <w:spacing w:line="261" w:lineRule="auto"/>
        <w:ind w:right="69"/>
        <w:rPr>
          <w:rFonts w:ascii="Times New Roman" w:hAnsi="Times New Roman" w:cs="Times New Roman"/>
          <w:b/>
          <w:sz w:val="24"/>
        </w:rPr>
      </w:pPr>
    </w:p>
    <w:p w14:paraId="59E41A67" w14:textId="77777777" w:rsidR="009A1D1D" w:rsidRDefault="009A1D1D" w:rsidP="009A1D1D">
      <w:pPr>
        <w:pStyle w:val="BodyText"/>
        <w:tabs>
          <w:tab w:val="right" w:pos="8957"/>
        </w:tabs>
        <w:spacing w:line="261" w:lineRule="auto"/>
        <w:ind w:right="69"/>
        <w:rPr>
          <w:rFonts w:ascii="Times New Roman" w:hAnsi="Times New Roman" w:cs="Times New Roman"/>
          <w:b/>
          <w:sz w:val="24"/>
        </w:rPr>
      </w:pPr>
      <w:r w:rsidRPr="009A1D1D">
        <w:rPr>
          <w:rFonts w:ascii="Times New Roman" w:hAnsi="Times New Roman" w:cs="Times New Roman"/>
          <w:b/>
          <w:sz w:val="24"/>
        </w:rPr>
        <w:t>Negative feedback</w:t>
      </w:r>
    </w:p>
    <w:p w14:paraId="1ED5BABC" w14:textId="77777777" w:rsidR="009A1D1D" w:rsidRDefault="009A1D1D" w:rsidP="009A1D1D">
      <w:pPr>
        <w:pStyle w:val="BodyText"/>
        <w:numPr>
          <w:ilvl w:val="0"/>
          <w:numId w:val="5"/>
        </w:numPr>
        <w:tabs>
          <w:tab w:val="right" w:pos="8957"/>
        </w:tabs>
        <w:spacing w:line="261" w:lineRule="auto"/>
        <w:ind w:right="6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Advantages of negative feedback:</w:t>
      </w:r>
    </w:p>
    <w:p w14:paraId="0869858F" w14:textId="77777777" w:rsidR="009A1D1D" w:rsidRDefault="009A1D1D" w:rsidP="009A1D1D">
      <w:pPr>
        <w:pStyle w:val="BodyText"/>
        <w:numPr>
          <w:ilvl w:val="0"/>
          <w:numId w:val="6"/>
        </w:numPr>
        <w:tabs>
          <w:tab w:val="right" w:pos="8957"/>
        </w:tabs>
        <w:spacing w:line="261" w:lineRule="auto"/>
        <w:ind w:right="69"/>
        <w:rPr>
          <w:rFonts w:ascii="Times New Roman" w:hAnsi="Times New Roman" w:cs="Times New Roman"/>
          <w:sz w:val="24"/>
        </w:rPr>
      </w:pPr>
      <w:r w:rsidRPr="009A1D1D">
        <w:rPr>
          <w:rFonts w:ascii="Times New Roman" w:hAnsi="Times New Roman" w:cs="Times New Roman"/>
          <w:sz w:val="24"/>
        </w:rPr>
        <w:t>To precisely control the gain</w:t>
      </w:r>
      <w:r>
        <w:rPr>
          <w:rFonts w:ascii="Times New Roman" w:hAnsi="Times New Roman" w:cs="Times New Roman"/>
          <w:sz w:val="24"/>
        </w:rPr>
        <w:t xml:space="preserve">. </w:t>
      </w:r>
    </w:p>
    <w:p w14:paraId="53356875" w14:textId="77777777" w:rsidR="009A1D1D" w:rsidRPr="009A1D1D" w:rsidRDefault="009A1D1D" w:rsidP="009A1D1D">
      <w:pPr>
        <w:pStyle w:val="BodyText"/>
        <w:numPr>
          <w:ilvl w:val="0"/>
          <w:numId w:val="6"/>
        </w:numPr>
        <w:tabs>
          <w:tab w:val="right" w:pos="8957"/>
        </w:tabs>
        <w:spacing w:line="261" w:lineRule="auto"/>
        <w:ind w:right="69"/>
        <w:rPr>
          <w:rFonts w:ascii="Times New Roman" w:hAnsi="Times New Roman" w:cs="Times New Roman"/>
          <w:sz w:val="24"/>
        </w:rPr>
      </w:pPr>
      <w:r w:rsidRPr="009A1D1D">
        <w:rPr>
          <w:rFonts w:ascii="Times New Roman" w:hAnsi="Times New Roman" w:cs="Times New Roman"/>
          <w:sz w:val="24"/>
        </w:rPr>
        <w:t>Reduce</w:t>
      </w:r>
      <w:r>
        <w:rPr>
          <w:rFonts w:ascii="Times New Roman" w:hAnsi="Times New Roman" w:cs="Times New Roman"/>
          <w:sz w:val="24"/>
        </w:rPr>
        <w:t xml:space="preserve"> </w:t>
      </w:r>
      <w:r w:rsidRPr="009A1D1D">
        <w:rPr>
          <w:rFonts w:ascii="Times New Roman" w:hAnsi="Times New Roman" w:cs="Times New Roman"/>
          <w:sz w:val="24"/>
        </w:rPr>
        <w:t>distortion</w:t>
      </w:r>
      <w:r>
        <w:rPr>
          <w:rFonts w:ascii="Times New Roman" w:hAnsi="Times New Roman" w:cs="Times New Roman"/>
          <w:sz w:val="24"/>
        </w:rPr>
        <w:t xml:space="preserve"> </w:t>
      </w:r>
      <w:r w:rsidRPr="009A1D1D">
        <w:rPr>
          <w:rFonts w:ascii="Times New Roman" w:hAnsi="Times New Roman" w:cs="Times New Roman"/>
          <w:sz w:val="24"/>
        </w:rPr>
        <w:t>and</w:t>
      </w:r>
    </w:p>
    <w:p w14:paraId="42F54278" w14:textId="77777777" w:rsidR="009A1D1D" w:rsidRDefault="009A1D1D" w:rsidP="009A1D1D">
      <w:pPr>
        <w:pStyle w:val="BodyText"/>
        <w:numPr>
          <w:ilvl w:val="0"/>
          <w:numId w:val="6"/>
        </w:numPr>
        <w:tabs>
          <w:tab w:val="right" w:pos="8957"/>
        </w:tabs>
        <w:spacing w:line="261" w:lineRule="auto"/>
        <w:ind w:right="6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</w:t>
      </w:r>
      <w:r w:rsidRPr="009A1D1D">
        <w:rPr>
          <w:rFonts w:ascii="Times New Roman" w:hAnsi="Times New Roman" w:cs="Times New Roman"/>
          <w:sz w:val="24"/>
        </w:rPr>
        <w:t xml:space="preserve">mprove bandwidth </w:t>
      </w:r>
    </w:p>
    <w:p w14:paraId="5603D9FF" w14:textId="77777777" w:rsidR="00D70400" w:rsidRDefault="009A1D1D" w:rsidP="009A1D1D">
      <w:pPr>
        <w:pStyle w:val="BodyText"/>
        <w:numPr>
          <w:ilvl w:val="0"/>
          <w:numId w:val="5"/>
        </w:numPr>
        <w:tabs>
          <w:tab w:val="right" w:pos="8957"/>
        </w:tabs>
        <w:spacing w:line="261" w:lineRule="auto"/>
        <w:ind w:right="69"/>
        <w:rPr>
          <w:rFonts w:ascii="Times New Roman" w:hAnsi="Times New Roman" w:cs="Times New Roman"/>
          <w:sz w:val="24"/>
        </w:rPr>
      </w:pPr>
      <w:r w:rsidRPr="009A1D1D">
        <w:rPr>
          <w:rFonts w:ascii="Times New Roman" w:hAnsi="Times New Roman" w:cs="Times New Roman"/>
          <w:sz w:val="24"/>
        </w:rPr>
        <w:t>The gain can be reduced to a m</w:t>
      </w:r>
      <w:r>
        <w:rPr>
          <w:rFonts w:ascii="Times New Roman" w:hAnsi="Times New Roman" w:cs="Times New Roman"/>
          <w:sz w:val="24"/>
        </w:rPr>
        <w:t xml:space="preserve">anageable value by feeding back </w:t>
      </w:r>
      <w:r w:rsidRPr="009A1D1D">
        <w:rPr>
          <w:rFonts w:ascii="Times New Roman" w:hAnsi="Times New Roman" w:cs="Times New Roman"/>
          <w:sz w:val="24"/>
        </w:rPr>
        <w:t>a small proport</w:t>
      </w:r>
      <w:r>
        <w:rPr>
          <w:rFonts w:ascii="Times New Roman" w:hAnsi="Times New Roman" w:cs="Times New Roman"/>
          <w:sz w:val="24"/>
        </w:rPr>
        <w:t xml:space="preserve">ion of the output. </w:t>
      </w:r>
    </w:p>
    <w:p w14:paraId="6CCEF4C2" w14:textId="77777777" w:rsidR="009A1D1D" w:rsidRDefault="009A1D1D" w:rsidP="009A1D1D">
      <w:pPr>
        <w:pStyle w:val="BodyText"/>
        <w:numPr>
          <w:ilvl w:val="0"/>
          <w:numId w:val="5"/>
        </w:numPr>
        <w:tabs>
          <w:tab w:val="right" w:pos="8957"/>
        </w:tabs>
        <w:spacing w:line="261" w:lineRule="auto"/>
        <w:ind w:right="69"/>
        <w:rPr>
          <w:rFonts w:ascii="Times New Roman" w:hAnsi="Times New Roman" w:cs="Times New Roman"/>
          <w:sz w:val="24"/>
        </w:rPr>
      </w:pPr>
      <w:r>
        <w:t>The</w:t>
      </w:r>
      <w:r>
        <w:rPr>
          <w:spacing w:val="-9"/>
        </w:rPr>
        <w:t xml:space="preserve"> </w:t>
      </w:r>
      <w:r>
        <w:t>amount</w:t>
      </w:r>
      <w:r>
        <w:rPr>
          <w:spacing w:val="-9"/>
        </w:rPr>
        <w:t xml:space="preserve"> </w:t>
      </w:r>
      <w:r>
        <w:t>of</w:t>
      </w:r>
      <w:r w:rsidRPr="009A1D1D">
        <w:rPr>
          <w:rFonts w:ascii="Times New Roman" w:hAnsi="Times New Roman" w:cs="Times New Roman"/>
          <w:sz w:val="24"/>
        </w:rPr>
        <w:t xml:space="preserve"> feedback determines the overall (or closed-loop) gain. </w:t>
      </w:r>
    </w:p>
    <w:p w14:paraId="5A90B09C" w14:textId="77777777" w:rsidR="009A1D1D" w:rsidRDefault="009A1D1D" w:rsidP="009A1D1D">
      <w:pPr>
        <w:pStyle w:val="BodyText"/>
        <w:numPr>
          <w:ilvl w:val="0"/>
          <w:numId w:val="5"/>
        </w:numPr>
        <w:tabs>
          <w:tab w:val="right" w:pos="8957"/>
        </w:tabs>
        <w:spacing w:line="261" w:lineRule="auto"/>
        <w:ind w:right="69"/>
        <w:rPr>
          <w:rFonts w:ascii="Times New Roman" w:hAnsi="Times New Roman" w:cs="Times New Roman"/>
          <w:sz w:val="24"/>
        </w:rPr>
      </w:pPr>
      <w:r w:rsidRPr="009A1D1D">
        <w:rPr>
          <w:rFonts w:ascii="Times New Roman" w:hAnsi="Times New Roman" w:cs="Times New Roman"/>
          <w:sz w:val="24"/>
        </w:rPr>
        <w:t xml:space="preserve">Because this form of feedback has the effect of reducing the overall gain of the circuit, this form of feedback is known as negative feedback. </w:t>
      </w:r>
    </w:p>
    <w:p w14:paraId="7BD42D81" w14:textId="77777777" w:rsidR="009A1D1D" w:rsidRDefault="009A1D1D" w:rsidP="009A1D1D">
      <w:pPr>
        <w:pStyle w:val="BodyText"/>
        <w:numPr>
          <w:ilvl w:val="0"/>
          <w:numId w:val="5"/>
        </w:numPr>
        <w:tabs>
          <w:tab w:val="right" w:pos="8957"/>
        </w:tabs>
        <w:spacing w:line="261" w:lineRule="auto"/>
        <w:ind w:right="69"/>
        <w:rPr>
          <w:rFonts w:ascii="Times New Roman" w:hAnsi="Times New Roman" w:cs="Times New Roman"/>
          <w:sz w:val="24"/>
        </w:rPr>
      </w:pPr>
      <w:r w:rsidRPr="009A1D1D">
        <w:rPr>
          <w:rFonts w:ascii="Times New Roman" w:hAnsi="Times New Roman" w:cs="Times New Roman"/>
          <w:sz w:val="24"/>
        </w:rPr>
        <w:t>An alternative for</w:t>
      </w:r>
      <w:r>
        <w:rPr>
          <w:rFonts w:ascii="Times New Roman" w:hAnsi="Times New Roman" w:cs="Times New Roman"/>
          <w:sz w:val="24"/>
        </w:rPr>
        <w:t xml:space="preserve">m of feedback, where the output </w:t>
      </w:r>
      <w:r w:rsidRPr="009A1D1D">
        <w:rPr>
          <w:rFonts w:ascii="Times New Roman" w:hAnsi="Times New Roman" w:cs="Times New Roman"/>
          <w:sz w:val="24"/>
        </w:rPr>
        <w:t>is fed back in such a way as to reinforce the input (rather than t</w:t>
      </w:r>
      <w:r>
        <w:rPr>
          <w:rFonts w:ascii="Times New Roman" w:hAnsi="Times New Roman" w:cs="Times New Roman"/>
          <w:sz w:val="24"/>
        </w:rPr>
        <w:t xml:space="preserve">o subtract from it) is known as </w:t>
      </w:r>
      <w:r w:rsidRPr="009A1D1D">
        <w:rPr>
          <w:rFonts w:ascii="Times New Roman" w:hAnsi="Times New Roman" w:cs="Times New Roman"/>
          <w:sz w:val="24"/>
        </w:rPr>
        <w:t>positive feedback. This form of feedback is used in os</w:t>
      </w:r>
      <w:r>
        <w:rPr>
          <w:rFonts w:ascii="Times New Roman" w:hAnsi="Times New Roman" w:cs="Times New Roman"/>
          <w:sz w:val="24"/>
        </w:rPr>
        <w:t>cillator circuits</w:t>
      </w:r>
    </w:p>
    <w:p w14:paraId="15E2B017" w14:textId="77777777" w:rsidR="009A1D1D" w:rsidRDefault="009A1D1D" w:rsidP="009A1D1D">
      <w:pPr>
        <w:pStyle w:val="BodyText"/>
        <w:numPr>
          <w:ilvl w:val="0"/>
          <w:numId w:val="5"/>
        </w:numPr>
        <w:tabs>
          <w:tab w:val="right" w:pos="8957"/>
        </w:tabs>
        <w:spacing w:line="261" w:lineRule="auto"/>
        <w:ind w:right="69"/>
        <w:rPr>
          <w:rFonts w:ascii="Times New Roman" w:hAnsi="Times New Roman" w:cs="Times New Roman"/>
          <w:sz w:val="24"/>
        </w:rPr>
      </w:pPr>
      <w:r w:rsidRPr="009A1D1D">
        <w:rPr>
          <w:rFonts w:ascii="Times New Roman" w:hAnsi="Times New Roman" w:cs="Times New Roman"/>
          <w:sz w:val="24"/>
        </w:rPr>
        <w:t>Fig. 7.13 shows the block diagram of an amplifier stage with negative feedback applied. In this circuit, the proportion of the output voltage fed</w:t>
      </w:r>
      <w:r>
        <w:rPr>
          <w:rFonts w:ascii="Times New Roman" w:hAnsi="Times New Roman" w:cs="Times New Roman"/>
          <w:sz w:val="24"/>
        </w:rPr>
        <w:t xml:space="preserve"> back to the input is given by β</w:t>
      </w:r>
      <w:r w:rsidRPr="009A1D1D">
        <w:rPr>
          <w:rFonts w:ascii="Times New Roman" w:hAnsi="Times New Roman" w:cs="Times New Roman"/>
          <w:sz w:val="24"/>
        </w:rPr>
        <w:t xml:space="preserve"> and the overall voltage gain will be given by:</w:t>
      </w:r>
    </w:p>
    <w:p w14:paraId="348A3082" w14:textId="77777777" w:rsidR="009A1D1D" w:rsidRDefault="009A1D1D" w:rsidP="009A1D1D">
      <w:pPr>
        <w:pStyle w:val="BodyText"/>
        <w:tabs>
          <w:tab w:val="right" w:pos="8957"/>
        </w:tabs>
        <w:spacing w:line="261" w:lineRule="auto"/>
        <w:ind w:left="720" w:right="69"/>
        <w:rPr>
          <w:rFonts w:ascii="Times New Roman" w:hAnsi="Times New Roman" w:cs="Times New Roman"/>
          <w:sz w:val="24"/>
        </w:rPr>
      </w:pPr>
      <w:r>
        <w:rPr>
          <w:noProof/>
          <w:lang w:eastAsia="en-IN"/>
        </w:rPr>
        <w:drawing>
          <wp:inline distT="0" distB="0" distL="0" distR="0" wp14:anchorId="57A0C958" wp14:editId="4E59164D">
            <wp:extent cx="4871251" cy="1962150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5317" cy="196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3B003" w14:textId="77777777" w:rsidR="009A1D1D" w:rsidRDefault="00376C0C" w:rsidP="009A1D1D">
      <w:pPr>
        <w:pStyle w:val="BodyText"/>
        <w:tabs>
          <w:tab w:val="right" w:pos="8957"/>
        </w:tabs>
        <w:spacing w:line="261" w:lineRule="auto"/>
        <w:ind w:left="720" w:right="69"/>
        <w:rPr>
          <w:rFonts w:ascii="Times New Roman" w:hAnsi="Times New Roman" w:cs="Times New Roman"/>
          <w:sz w:val="24"/>
        </w:rPr>
      </w:pPr>
      <w:r>
        <w:rPr>
          <w:noProof/>
          <w:lang w:eastAsia="en-IN"/>
        </w:rPr>
        <w:drawing>
          <wp:inline distT="0" distB="0" distL="0" distR="0" wp14:anchorId="4AB95FF0" wp14:editId="44A25D78">
            <wp:extent cx="1209675" cy="4191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ab/>
      </w:r>
    </w:p>
    <w:p w14:paraId="55343330" w14:textId="77777777" w:rsidR="00376C0C" w:rsidRDefault="00376C0C" w:rsidP="009A1D1D">
      <w:pPr>
        <w:pStyle w:val="BodyText"/>
        <w:tabs>
          <w:tab w:val="right" w:pos="8957"/>
        </w:tabs>
        <w:spacing w:line="261" w:lineRule="auto"/>
        <w:ind w:left="720" w:right="69"/>
        <w:rPr>
          <w:rFonts w:ascii="Times New Roman" w:hAnsi="Times New Roman" w:cs="Times New Roman"/>
          <w:sz w:val="24"/>
        </w:rPr>
      </w:pPr>
      <w:r>
        <w:rPr>
          <w:noProof/>
          <w:lang w:eastAsia="en-IN"/>
        </w:rPr>
        <w:drawing>
          <wp:inline distT="0" distB="0" distL="0" distR="0" wp14:anchorId="23E891EC" wp14:editId="2C32CF98">
            <wp:extent cx="828675" cy="2476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C98F2" w14:textId="77777777" w:rsidR="00376C0C" w:rsidRDefault="00376C0C" w:rsidP="009A1D1D">
      <w:pPr>
        <w:pStyle w:val="BodyText"/>
        <w:tabs>
          <w:tab w:val="right" w:pos="8957"/>
        </w:tabs>
        <w:spacing w:line="261" w:lineRule="auto"/>
        <w:ind w:left="720" w:right="6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Rearranging the e</w:t>
      </w:r>
      <w:r>
        <w:rPr>
          <w:rFonts w:ascii="Times New Roman" w:hAnsi="Times New Roman" w:cs="Times New Roman"/>
          <w:sz w:val="24"/>
        </w:rPr>
        <w:tab/>
      </w:r>
    </w:p>
    <w:p w14:paraId="68A453F4" w14:textId="77777777" w:rsidR="009A1D1D" w:rsidRDefault="009A1D1D" w:rsidP="009A1D1D">
      <w:pPr>
        <w:pStyle w:val="BodyText"/>
        <w:tabs>
          <w:tab w:val="right" w:pos="8957"/>
        </w:tabs>
        <w:spacing w:line="261" w:lineRule="auto"/>
        <w:ind w:right="6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376C0C">
        <w:rPr>
          <w:noProof/>
          <w:lang w:eastAsia="en-IN"/>
        </w:rPr>
        <w:drawing>
          <wp:inline distT="0" distB="0" distL="0" distR="0" wp14:anchorId="3452D149" wp14:editId="6833B9E7">
            <wp:extent cx="942975" cy="2571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5A1E5" w14:textId="77777777" w:rsidR="00376C0C" w:rsidRDefault="00376C0C" w:rsidP="009A1D1D">
      <w:pPr>
        <w:pStyle w:val="BodyText"/>
        <w:tabs>
          <w:tab w:val="right" w:pos="8957"/>
        </w:tabs>
        <w:spacing w:line="261" w:lineRule="auto"/>
        <w:ind w:right="69"/>
        <w:rPr>
          <w:rFonts w:ascii="Times New Roman" w:hAnsi="Times New Roman" w:cs="Times New Roman"/>
          <w:sz w:val="24"/>
        </w:rPr>
      </w:pPr>
      <w:r>
        <w:rPr>
          <w:noProof/>
          <w:lang w:eastAsia="en-IN"/>
        </w:rPr>
        <w:drawing>
          <wp:inline distT="0" distB="0" distL="0" distR="0" wp14:anchorId="236FD1B3" wp14:editId="13CC8065">
            <wp:extent cx="771525" cy="2190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07109" w14:textId="77777777" w:rsidR="00376C0C" w:rsidRPr="0009338F" w:rsidRDefault="00376C0C" w:rsidP="009A1D1D">
      <w:pPr>
        <w:pStyle w:val="BodyText"/>
        <w:tabs>
          <w:tab w:val="right" w:pos="8957"/>
        </w:tabs>
        <w:spacing w:line="261" w:lineRule="auto"/>
        <w:ind w:right="69"/>
        <w:rPr>
          <w:rFonts w:ascii="Times New Roman" w:hAnsi="Times New Roman" w:cs="Times New Roman"/>
          <w:sz w:val="24"/>
        </w:rPr>
      </w:pPr>
      <w:r>
        <w:rPr>
          <w:noProof/>
          <w:lang w:eastAsia="en-IN"/>
        </w:rPr>
        <w:drawing>
          <wp:inline distT="0" distB="0" distL="0" distR="0" wp14:anchorId="2766574B" wp14:editId="1C2F9F5B">
            <wp:extent cx="1704975" cy="5238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6C0C" w:rsidRPr="00093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66D35"/>
    <w:multiLevelType w:val="hybridMultilevel"/>
    <w:tmpl w:val="A158266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B6203B"/>
    <w:multiLevelType w:val="hybridMultilevel"/>
    <w:tmpl w:val="819257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C76F10"/>
    <w:multiLevelType w:val="hybridMultilevel"/>
    <w:tmpl w:val="2D9627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1E0FD5"/>
    <w:multiLevelType w:val="hybridMultilevel"/>
    <w:tmpl w:val="21E4A9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A16F56"/>
    <w:multiLevelType w:val="hybridMultilevel"/>
    <w:tmpl w:val="075EE5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AD2C47"/>
    <w:multiLevelType w:val="hybridMultilevel"/>
    <w:tmpl w:val="CDF610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3607484">
    <w:abstractNumId w:val="3"/>
  </w:num>
  <w:num w:numId="2" w16cid:durableId="297951257">
    <w:abstractNumId w:val="5"/>
  </w:num>
  <w:num w:numId="3" w16cid:durableId="1448893766">
    <w:abstractNumId w:val="4"/>
  </w:num>
  <w:num w:numId="4" w16cid:durableId="1363046478">
    <w:abstractNumId w:val="2"/>
  </w:num>
  <w:num w:numId="5" w16cid:durableId="1262956176">
    <w:abstractNumId w:val="1"/>
  </w:num>
  <w:num w:numId="6" w16cid:durableId="645623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431"/>
    <w:rsid w:val="0009338F"/>
    <w:rsid w:val="001436D6"/>
    <w:rsid w:val="001C3484"/>
    <w:rsid w:val="0030165F"/>
    <w:rsid w:val="00376C0C"/>
    <w:rsid w:val="003A2431"/>
    <w:rsid w:val="00401688"/>
    <w:rsid w:val="004E3BE1"/>
    <w:rsid w:val="0051632F"/>
    <w:rsid w:val="009A1D1D"/>
    <w:rsid w:val="00A93A0E"/>
    <w:rsid w:val="00B02A8B"/>
    <w:rsid w:val="00B60212"/>
    <w:rsid w:val="00CC0F5D"/>
    <w:rsid w:val="00CE6FAB"/>
    <w:rsid w:val="00D70400"/>
    <w:rsid w:val="00E24477"/>
    <w:rsid w:val="00FB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8357B"/>
  <w15:docId w15:val="{AB32F84A-932D-49A7-993E-3473B6E70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F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1"/>
    <w:qFormat/>
    <w:rsid w:val="001C3484"/>
    <w:pPr>
      <w:widowControl w:val="0"/>
      <w:autoSpaceDE w:val="0"/>
      <w:autoSpaceDN w:val="0"/>
      <w:spacing w:after="0" w:line="240" w:lineRule="auto"/>
      <w:ind w:left="102"/>
      <w:outlineLvl w:val="4"/>
    </w:pPr>
    <w:rPr>
      <w:rFonts w:ascii="Verdana" w:eastAsia="Verdana" w:hAnsi="Verdana" w:cs="Verdana"/>
      <w:i/>
      <w:i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3484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1"/>
    <w:rsid w:val="001C3484"/>
    <w:rPr>
      <w:rFonts w:ascii="Verdana" w:eastAsia="Verdana" w:hAnsi="Verdana" w:cs="Verdana"/>
      <w:i/>
      <w:iCs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1C3484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sz w:val="19"/>
      <w:szCs w:val="19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C3484"/>
    <w:rPr>
      <w:rFonts w:ascii="Tahoma" w:eastAsia="Tahoma" w:hAnsi="Tahoma" w:cs="Tahoma"/>
      <w:sz w:val="19"/>
      <w:szCs w:val="19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2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ableParagraph">
    <w:name w:val="Table Paragraph"/>
    <w:basedOn w:val="Normal"/>
    <w:uiPriority w:val="1"/>
    <w:qFormat/>
    <w:rsid w:val="00B60212"/>
    <w:pPr>
      <w:widowControl w:val="0"/>
      <w:autoSpaceDE w:val="0"/>
      <w:autoSpaceDN w:val="0"/>
      <w:spacing w:before="40" w:after="0" w:line="240" w:lineRule="auto"/>
      <w:ind w:left="59"/>
    </w:pPr>
    <w:rPr>
      <w:rFonts w:ascii="Tahoma" w:eastAsia="Tahoma" w:hAnsi="Tahoma" w:cs="Tahoma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F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093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1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17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image" Target="media/image12.png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5" Type="http://schemas.openxmlformats.org/officeDocument/2006/relationships/image" Target="media/image1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884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shoma sajith</cp:lastModifiedBy>
  <cp:revision>2</cp:revision>
  <dcterms:created xsi:type="dcterms:W3CDTF">2023-10-19T09:35:00Z</dcterms:created>
  <dcterms:modified xsi:type="dcterms:W3CDTF">2023-10-19T09:35:00Z</dcterms:modified>
</cp:coreProperties>
</file>