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Experience as a Local Wiki — Applying WikiSkill to Avaloka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Xd4e7eafd8c923a4e58ecf64f3f11a01e7f1a90b"/>
    <w:p>
      <w:pPr>
        <w:pStyle w:val="Heading1"/>
      </w:pPr>
      <w:r>
        <w:t xml:space="preserve">Agent Experience as a Local Wiki — Applying WikiSkill to Avaloka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Proposed ·</w:t>
      </w:r>
      <w:r>
        <w:t xml:space="preserve"> </w:t>
      </w:r>
      <w:r>
        <w:rPr>
          <w:b/>
          <w:bCs/>
        </w:rPr>
        <w:t xml:space="preserve">Companion to:</w:t>
      </w:r>
      <w:r>
        <w:t xml:space="preserve"> </w:t>
      </w:r>
      <w:r>
        <w:rPr>
          <w:i/>
          <w:iCs/>
        </w:rPr>
        <w:t xml:space="preserve">Avaloka Anonymous Usage Telemetry — Design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Tang, Rashtchian, Ferng, Tomkins, Juan, Vu —</w:t>
      </w:r>
      <w:r>
        <w:t xml:space="preserve"> </w:t>
      </w:r>
      <w:r>
        <w:rPr>
          <w:i/>
          <w:iCs/>
        </w:rPr>
        <w:t xml:space="preserve">WikiSkill: Compiling Agent Experience into Persistent Knowledge for Skill Evolution</w:t>
      </w:r>
      <w:r>
        <w:t xml:space="preserve"> </w:t>
      </w:r>
      <w:r>
        <w:t xml:space="preserve">(arXiv:2608.27454)</w:t>
      </w:r>
    </w:p>
    <w:p>
      <w:r>
        <w:pict>
          <v:rect style="width:0;height:1.5pt" o:hralign="center" o:hrstd="t" o:hr="t"/>
        </w:pict>
      </w:r>
    </w:p>
    <w:bookmarkStart w:id="20" w:name="short-answer"/>
    <w:p>
      <w:pPr>
        <w:pStyle w:val="Heading2"/>
      </w:pPr>
      <w:r>
        <w:t xml:space="preserve">1. Short answer</w:t>
      </w:r>
    </w:p>
    <w:p>
      <w:pPr>
        <w:pStyle w:val="FirstParagraph"/>
      </w:pPr>
      <w:r>
        <w:t xml:space="preserve">Yes — and a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wiki is the better version of the idea, not a compromise forced by privacy.</w:t>
      </w:r>
    </w:p>
    <w:p>
      <w:pPr>
        <w:pStyle w:val="BodyText"/>
      </w:pPr>
      <w:r>
        <w:t xml:space="preserve">WikiSkill’s wiki is model-written prose about what went wrong and what worked. On a customer install that prose is</w:t>
      </w:r>
      <w:r>
        <w:t xml:space="preserve"> </w:t>
      </w:r>
      <w:r>
        <w:rPr>
          <w:i/>
          <w:iCs/>
        </w:rPr>
        <w:t xml:space="preserve">about their data and their failures</w:t>
      </w:r>
      <w:r>
        <w:t xml:space="preserve">, which makes it the one artifact in this system that must never be transmitted. Keeping it local is not a limitation we accept; it is what makes the feature shippable in an open-source product at all.</w:t>
      </w:r>
    </w:p>
    <w:p>
      <w:pPr>
        <w:pStyle w:val="BodyText"/>
      </w:pPr>
      <w:r>
        <w:t xml:space="preserve">That gives a clean three-way split, and each channel has a different privacy posture: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Leaves the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Counters, durations, error classes</w:t>
            </w:r>
          </w:p>
        </w:tc>
        <w:tc>
          <w:tcPr/>
          <w:p>
            <w:pPr>
              <w:pStyle w:val="Compact"/>
            </w:pPr>
            <w:r>
              <w:t xml:space="preserve">Yes — allowlisted, anonymous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Wiki</w:t>
            </w:r>
          </w:p>
        </w:tc>
        <w:tc>
          <w:tcPr/>
          <w:p>
            <w:pPr>
              <w:pStyle w:val="Compact"/>
            </w:pPr>
            <w:r>
              <w:t xml:space="preserve">Prose patterns about this install’s failures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Procedural markdown, no customer specifics</w:t>
            </w:r>
          </w:p>
        </w:tc>
        <w:tc>
          <w:tcPr/>
          <w:p>
            <w:pPr>
              <w:pStyle w:val="Compact"/>
            </w:pPr>
            <w:r>
              <w:t xml:space="preserve">Optionally, by explicit contribution</w:t>
            </w:r>
          </w:p>
        </w:tc>
      </w:tr>
    </w:tbl>
    <w:p>
      <w:pPr>
        <w:pStyle w:val="BodyText"/>
      </w:pPr>
      <w:r>
        <w:t xml:space="preserve">Avaloka already has three of the four components this needs.</w:t>
      </w:r>
    </w:p>
    <w:p>
      <w:r>
        <w:pict>
          <v:rect style="width:0;height:1.5pt" o:hralign="center" o:hrstd="t" o:hr="t"/>
        </w:pict>
      </w:r>
    </w:p>
    <w:bookmarkEnd w:id="20"/>
    <w:bookmarkStart w:id="22" w:name="what-wikiskill-actually-proposes"/>
    <w:p>
      <w:pPr>
        <w:pStyle w:val="Heading2"/>
      </w:pPr>
      <w:r>
        <w:t xml:space="preserve">2. What WikiSkill actually proposes</w:t>
      </w:r>
    </w:p>
    <w:p>
      <w:pPr>
        <w:pStyle w:val="FirstParagraph"/>
      </w:pPr>
      <w:r>
        <w:t xml:space="preserve">Three layers, deliberately separated: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execution experience</w:t>
      </w:r>
      <w:r>
        <w:t xml:space="preserve"> </w:t>
      </w:r>
      <w:r>
        <w:t xml:space="preserve">— traces of what the agent did and how it turned 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persistent wiki</w:t>
      </w:r>
      <w:r>
        <w:t xml:space="preserve"> </w:t>
      </w:r>
      <w:r>
        <w:t xml:space="preserve">— a directory of markdown pattern pages, each documenting a failure mode or a successful strategy with an actionable workaround. Maintained by incremental, patch-based edits (append, replace, insert a span) rather than rewrites, alongside an evolution log (</w:t>
      </w:r>
      <w:r>
        <w:rPr>
          <w:rStyle w:val="VerbatimChar"/>
        </w:rPr>
        <w:t xml:space="preserve">logs.md</w:t>
      </w:r>
      <w:r>
        <w:t xml:space="preserve">) and a skill-impact tracker (</w:t>
      </w:r>
      <w:r>
        <w:rPr>
          <w:rStyle w:val="VerbatimChar"/>
        </w:rPr>
        <w:t xml:space="preserve">skill-impact.md</w:t>
      </w:r>
      <w:r>
        <w:t xml:space="preserve">) recording proposal diffs, validation scores and acceptance outcomes.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Executable skills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(the procedure) plus</w:t>
      </w:r>
      <w:r>
        <w:t xml:space="preserve"> </w:t>
      </w:r>
      <w:r>
        <w:rPr>
          <w:rStyle w:val="VerbatimChar"/>
        </w:rPr>
        <w:t xml:space="preserve">PURPOSE.md</w:t>
      </w:r>
      <w:r>
        <w:t xml:space="preserve"> </w:t>
      </w:r>
      <w:r>
        <w:t xml:space="preserve">(which wiki patterns motivated it). A Skill Proposer reads the wiki index and the impact tracker, retrieves specific pattern pages on demand, and proposes either a new skill or a patch to one existing skill.</w:t>
      </w:r>
    </w:p>
    <w:p>
      <w:pPr>
        <w:pStyle w:val="FirstParagraph"/>
      </w:pPr>
      <w:r>
        <w:t xml:space="preserve">Reported results: evolved skills outperform the same agents without retention,</w:t>
      </w:r>
      <w:r>
        <w:t xml:space="preserve"> </w:t>
      </w:r>
      <w:r>
        <w:rPr>
          <w:b/>
          <w:bCs/>
        </w:rPr>
        <w:t xml:space="preserve">transfer across models</w:t>
      </w:r>
      <w:r>
        <w:t xml:space="preserve">, and let a smaller model with skills match a substantially larger model without them.</w:t>
      </w:r>
    </w:p>
    <w:bookmarkStart w:id="21" w:name="the-finding-that-shapes-the-design"/>
    <w:p>
      <w:pPr>
        <w:pStyle w:val="Heading3"/>
      </w:pPr>
      <w:r>
        <w:t xml:space="preserve">2.1 The finding that shapes the design</w:t>
      </w:r>
    </w:p>
    <w:p>
      <w:pPr>
        <w:pStyle w:val="FirstParagraph"/>
      </w:pPr>
      <w:r>
        <w:t xml:space="preserve">The paper’s ablation shows that giving the</w:t>
      </w:r>
      <w:r>
        <w:t xml:space="preserve"> </w:t>
      </w:r>
      <w:r>
        <w:rPr>
          <w:b/>
          <w:bCs/>
        </w:rPr>
        <w:t xml:space="preserve">inference agent</w:t>
      </w:r>
      <w:r>
        <w:t xml:space="preserve"> </w:t>
      </w:r>
      <w:r>
        <w:t xml:space="preserve">access to the wiki</w:t>
      </w:r>
      <w:r>
        <w:t xml:space="preserve"> </w:t>
      </w:r>
      <w:r>
        <w:rPr>
          <w:i/>
          <w:iCs/>
        </w:rPr>
        <w:t xml:space="preserve">degrades</w:t>
      </w:r>
      <w:r>
        <w:t xml:space="preserve"> </w:t>
      </w:r>
      <w:r>
        <w:t xml:space="preserve">final skill quality. Only compiled skills are injected into the system prompt at run time.</w:t>
      </w:r>
    </w:p>
    <w:p>
      <w:pPr>
        <w:pStyle w:val="BodyText"/>
      </w:pPr>
      <w:r>
        <w:t xml:space="preserve">That single result is why this is not a memory feature.</w:t>
      </w:r>
      <w:r>
        <w:t xml:space="preserve"> </w:t>
      </w:r>
      <w:r>
        <w:rPr>
          <w:b/>
          <w:bCs/>
        </w:rPr>
        <w:t xml:space="preserve">The wiki is a compiler input, not a runtime lookup.</w:t>
      </w:r>
      <w:r>
        <w:t xml:space="preserve"> </w:t>
      </w:r>
      <w:r>
        <w:t xml:space="preserve">Avaloka already has Context Memory —</w:t>
      </w:r>
      <w:r>
        <w:t xml:space="preserve"> </w:t>
      </w:r>
      <w:r>
        <w:rPr>
          <w:rStyle w:val="VerbatimChar"/>
        </w:rPr>
        <w:t xml:space="preserve">app/services/memory_plane.py</w:t>
      </w:r>
      <w:r>
        <w:t xml:space="preserve">, per-thread, consulted while answering. Bolting the wiki onto that path would reproduce the configuration the authors measured as worse. The wiki runs offline, between sessions; skills are the only thing the running agent ever sees.</w:t>
      </w:r>
    </w:p>
    <w:p>
      <w:pPr>
        <w:pStyle w:val="BodyText"/>
      </w:pPr>
      <w:r>
        <w:t xml:space="preserve">Confusing the two is the main way this could be implemented badly.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what-avaloka-already-has"/>
    <w:p>
      <w:pPr>
        <w:pStyle w:val="Heading2"/>
      </w:pPr>
      <w:r>
        <w:t xml:space="preserve">3. What Avaloka already has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WikiSkill component</w:t>
            </w:r>
          </w:p>
        </w:tc>
        <w:tc>
          <w:tcPr/>
          <w:p>
            <w:pPr>
              <w:pStyle w:val="Compact"/>
            </w:pPr>
            <w:r>
              <w:t xml:space="preserve">Avaloka today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execution experience</w:t>
            </w:r>
          </w:p>
        </w:tc>
        <w:tc>
          <w:tcPr/>
          <w:p>
            <w:pPr>
              <w:pStyle w:val="Compact"/>
            </w:pPr>
            <w:r>
              <w:t xml:space="preserve">Telemetry JSONL (companion design); Ledger records</w:t>
            </w:r>
          </w:p>
        </w:tc>
        <w:tc>
          <w:tcPr/>
          <w:p>
            <w:pPr>
              <w:pStyle w:val="Compact"/>
            </w:pPr>
            <w:r>
              <w:t xml:space="preserve">Traces are not retained locally in a structured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 wiki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Missing. This is the build.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Executable skills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deploy/openclaw/skills/avaloka-discovery/SKILL.md</w:t>
            </w:r>
            <w:r>
              <w:t xml:space="preserve"> </w:t>
            </w:r>
            <w:r>
              <w:t xml:space="preserve">— already YAML-front-mattered with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agent.model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Only one skill; no</w:t>
            </w:r>
            <w:r>
              <w:t xml:space="preserve"> </w:t>
            </w:r>
            <w:r>
              <w:rPr>
                <w:rStyle w:val="VerbatimChar"/>
              </w:rPr>
              <w:t xml:space="preserve">PURPOSE.md</w:t>
            </w:r>
            <w:r>
              <w:t xml:space="preserve">; nothing writes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benchmarks/run.py</w:t>
            </w:r>
            <w:r>
              <w:t xml:space="preserve">, five tracks, deterministic scoring, cost accounting</w:t>
            </w:r>
          </w:p>
        </w:tc>
        <w:tc>
          <w:tcPr/>
          <w:p>
            <w:pPr>
              <w:pStyle w:val="Compact"/>
            </w:pPr>
            <w:r>
              <w:t xml:space="preserve">Ready 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Named skill targets</w:t>
            </w:r>
          </w:p>
        </w:tc>
        <w:tc>
          <w:tcPr/>
          <w:p>
            <w:pPr>
              <w:pStyle w:val="Compact"/>
            </w:pPr>
            <w:r>
              <w:t xml:space="preserve">11 fireflies:</w:t>
            </w:r>
            <w:r>
              <w:t xml:space="preserve"> </w:t>
            </w:r>
            <w:r>
              <w:rPr>
                <w:rStyle w:val="VerbatimChar"/>
              </w:rPr>
              <w:t xml:space="preserve">data_scout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sampling_specialist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data_engineer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analysis_planner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ml_engineer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model_scientist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reporter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Each is a natural skill boundary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format is already the artifact WikiSkill compiles to. That is an unusual amount of alignment for a paper published this month, and it means the work is mostly plumbing rather than invention.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Design Doc for Stats Agent</w:t>
      </w:r>
      <w:r>
        <w:t xml:space="preserve"> </w:t>
      </w:r>
      <w:r>
        <w:t xml:space="preserve">also already proposed the correct acceptance rule — no prompt change merges unless the DAB suite strictly improves. That rule is WikiSkill’s validation step, written before we read the paper.</w:t>
      </w:r>
    </w:p>
    <w:p>
      <w:r>
        <w:pict>
          <v:rect style="width:0;height:1.5pt" o:hralign="center" o:hrstd="t" o:hr="t"/>
        </w:pict>
      </w:r>
    </w:p>
    <w:bookmarkEnd w:id="23"/>
    <w:bookmarkStart w:id="29" w:name="proposed-design"/>
    <w:p>
      <w:pPr>
        <w:pStyle w:val="Heading2"/>
      </w:pPr>
      <w:r>
        <w:t xml:space="preserve">4. Proposed design</w:t>
      </w:r>
    </w:p>
    <w:bookmarkStart w:id="24" w:name="layout"/>
    <w:p>
      <w:pPr>
        <w:pStyle w:val="Heading3"/>
      </w:pPr>
      <w:r>
        <w:t xml:space="preserve">4.1 Layout</w:t>
      </w:r>
    </w:p>
    <w:p>
      <w:pPr>
        <w:pStyle w:val="SourceCode"/>
      </w:pPr>
      <w:r>
        <w:rPr>
          <w:rStyle w:val="VerbatimChar"/>
        </w:rPr>
        <w:t xml:space="preserve">~/.avaloka/experience/            # local only, never transmitted</w:t>
      </w:r>
      <w:r>
        <w:br/>
      </w:r>
      <w:r>
        <w:rPr>
          <w:rStyle w:val="VerbatimChar"/>
        </w:rPr>
        <w:t xml:space="preserve">├── wiki/</w:t>
      </w:r>
      <w:r>
        <w:br/>
      </w:r>
      <w:r>
        <w:rPr>
          <w:rStyle w:val="VerbatimChar"/>
        </w:rPr>
        <w:t xml:space="preserve">│   ├── index.md                  # generated table of contents</w:t>
      </w:r>
      <w:r>
        <w:br/>
      </w:r>
      <w:r>
        <w:rPr>
          <w:rStyle w:val="VerbatimChar"/>
        </w:rPr>
        <w:t xml:space="preserve">│   ├── logs.md                   # what each evolution round found</w:t>
      </w:r>
      <w:r>
        <w:br/>
      </w:r>
      <w:r>
        <w:rPr>
          <w:rStyle w:val="VerbatimChar"/>
        </w:rPr>
        <w:t xml:space="preserve">│   ├── skill-impact.md           # proposals, scores, accept/reject</w:t>
      </w:r>
      <w:r>
        <w:br/>
      </w:r>
      <w:r>
        <w:rPr>
          <w:rStyle w:val="VerbatimChar"/>
        </w:rPr>
        <w:t xml:space="preserve">│   └── patterns/</w:t>
      </w:r>
      <w:r>
        <w:br/>
      </w:r>
      <w:r>
        <w:rPr>
          <w:rStyle w:val="VerbatimChar"/>
        </w:rPr>
        <w:t xml:space="preserve">│       ├── coder-schema-drift-on-renamed-columns.md</w:t>
      </w:r>
      <w:r>
        <w:br/>
      </w:r>
      <w:r>
        <w:rPr>
          <w:rStyle w:val="VerbatimChar"/>
        </w:rPr>
        <w:t xml:space="preserve">│       ├── mta-oom-on-wide-object-frames.md</w:t>
      </w:r>
      <w:r>
        <w:br/>
      </w:r>
      <w:r>
        <w:rPr>
          <w:rStyle w:val="VerbatimChar"/>
        </w:rPr>
        <w:t xml:space="preserve">│       └── dta-json-not-readable-from-bucket.md</w:t>
      </w:r>
      <w:r>
        <w:br/>
      </w:r>
      <w:r>
        <w:rPr>
          <w:rStyle w:val="VerbatimChar"/>
        </w:rPr>
        <w:t xml:space="preserve">└── traces/                       # raw episodes, rotated, capped</w:t>
      </w:r>
    </w:p>
    <w:p>
      <w:pPr>
        <w:pStyle w:val="FirstParagraph"/>
      </w:pPr>
      <w:r>
        <w:t xml:space="preserve">Skills stay in the repo under</w:t>
      </w:r>
      <w:r>
        <w:t xml:space="preserve"> </w:t>
      </w:r>
      <w:r>
        <w:rPr>
          <w:rStyle w:val="VerbatimChar"/>
        </w:rPr>
        <w:t xml:space="preserve">deploy/*/skills/&lt;name&gt;/</w:t>
      </w:r>
      <w:r>
        <w:t xml:space="preserve">, because a skill is code: reviewed, diffed, versioned, shipped.</w:t>
      </w:r>
    </w:p>
    <w:bookmarkEnd w:id="24"/>
    <w:bookmarkStart w:id="25" w:name="pattern-page"/>
    <w:p>
      <w:pPr>
        <w:pStyle w:val="Heading3"/>
      </w:pPr>
      <w:r>
        <w:t xml:space="preserve">4.2 Pattern page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id:</w:t>
      </w:r>
      <w:r>
        <w:rPr>
          <w:rStyle w:val="CommentTok"/>
        </w:rPr>
        <w:t xml:space="preserve"> mta-oom-on-wide-object-frames</w:t>
      </w:r>
      <w:r>
        <w:br/>
      </w:r>
      <w:r>
        <w:rPr>
          <w:rStyle w:val="AnnotationTok"/>
        </w:rPr>
        <w:t xml:space="preserve">agent:</w:t>
      </w:r>
      <w:r>
        <w:rPr>
          <w:rStyle w:val="CommentTok"/>
        </w:rPr>
        <w:t xml:space="preserve"> model_training_agent</w:t>
      </w:r>
      <w:r>
        <w:br/>
      </w:r>
      <w:r>
        <w:rPr>
          <w:rStyle w:val="AnnotationTok"/>
        </w:rPr>
        <w:t xml:space="preserve">kind:</w:t>
      </w:r>
      <w:r>
        <w:rPr>
          <w:rStyle w:val="CommentTok"/>
        </w:rPr>
        <w:t xml:space="preserve"> failure_mode</w:t>
      </w:r>
      <w:r>
        <w:br/>
      </w:r>
      <w:r>
        <w:rPr>
          <w:rStyle w:val="AnnotationTok"/>
        </w:rPr>
        <w:t xml:space="preserve">occurrences:</w:t>
      </w:r>
      <w:r>
        <w:rPr>
          <w:rStyle w:val="CommentTok"/>
        </w:rPr>
        <w:t xml:space="preserve"> 7</w:t>
      </w:r>
      <w:r>
        <w:br/>
      </w:r>
      <w:r>
        <w:rPr>
          <w:rStyle w:val="AnnotationTok"/>
        </w:rPr>
        <w:t xml:space="preserve">first_seen:</w:t>
      </w:r>
      <w:r>
        <w:rPr>
          <w:rStyle w:val="CommentTok"/>
        </w:rPr>
        <w:t xml:space="preserve"> 2026-08-14</w:t>
      </w:r>
      <w:r>
        <w:br/>
      </w:r>
      <w:r>
        <w:rPr>
          <w:rStyle w:val="AnnotationTok"/>
        </w:rPr>
        <w:t xml:space="preserve">last_seen:</w:t>
      </w:r>
      <w:r>
        <w:rPr>
          <w:rStyle w:val="CommentTok"/>
        </w:rPr>
        <w:t xml:space="preserve"> 2026-08-27</w:t>
      </w:r>
      <w:r>
        <w:br/>
      </w:r>
      <w:r>
        <w:rPr>
          <w:rStyle w:val="AnnotationTok"/>
        </w:rPr>
        <w:t xml:space="preserve">confidence:</w:t>
      </w:r>
      <w:r>
        <w:rPr>
          <w:rStyle w:val="CommentTok"/>
        </w:rPr>
        <w:t xml:space="preserve"> 0.71</w:t>
      </w:r>
      <w:r>
        <w:br/>
      </w:r>
      <w:r>
        <w:rPr>
          <w:rStyle w:val="AnnotationTok"/>
        </w:rPr>
        <w:t xml:space="preserve">status:</w:t>
      </w:r>
      <w:r>
        <w:rPr>
          <w:rStyle w:val="CommentTok"/>
        </w:rPr>
        <w:t xml:space="preserve"> active          # active | superseded | retired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What happens</w:t>
      </w:r>
      <w:r>
        <w:br/>
      </w:r>
      <w:r>
        <w:rPr>
          <w:rStyle w:val="NormalTok"/>
        </w:rPr>
        <w:t xml:space="preserve">Training is OOM-killed on frames with many text columns, at row counts that</w:t>
      </w:r>
      <w:r>
        <w:br/>
      </w:r>
      <w:r>
        <w:rPr>
          <w:rStyle w:val="NormalTok"/>
        </w:rPr>
        <w:t xml:space="preserve">succeed when the same columns are numeric.</w:t>
      </w:r>
      <w:r>
        <w:br/>
      </w:r>
      <w:r>
        <w:br/>
      </w:r>
      <w:r>
        <w:rPr>
          <w:rStyle w:val="FunctionTok"/>
        </w:rPr>
        <w:t xml:space="preserve">## Why</w:t>
      </w:r>
      <w:r>
        <w:br/>
      </w:r>
      <w:r>
        <w:rPr>
          <w:rStyle w:val="NormalTok"/>
        </w:rPr>
        <w:t xml:space="preserve">Object columns cost roughly 69 bytes per row against 8 for a float, so the</w:t>
      </w:r>
      <w:r>
        <w:br/>
      </w:r>
      <w:r>
        <w:rPr>
          <w:rStyle w:val="NormalTok"/>
        </w:rPr>
        <w:t xml:space="preserve">working set is far larger than the row count suggests.</w:t>
      </w:r>
      <w:r>
        <w:br/>
      </w:r>
      <w:r>
        <w:br/>
      </w:r>
      <w:r>
        <w:rPr>
          <w:rStyle w:val="FunctionTok"/>
        </w:rPr>
        <w:t xml:space="preserve">## What works</w:t>
      </w:r>
      <w:r>
        <w:br/>
      </w:r>
      <w:r>
        <w:rPr>
          <w:rStyle w:val="NormalTok"/>
        </w:rPr>
        <w:t xml:space="preserve">Estimate the working set from dtypes before submitting, and shard rather than</w:t>
      </w:r>
      <w:r>
        <w:br/>
      </w:r>
      <w:r>
        <w:rPr>
          <w:rStyle w:val="NormalTok"/>
        </w:rPr>
        <w:t xml:space="preserve">raising a single worker past the ceiling.</w:t>
      </w:r>
      <w:r>
        <w:br/>
      </w:r>
      <w:r>
        <w:br/>
      </w:r>
      <w:r>
        <w:rPr>
          <w:rStyle w:val="FunctionTok"/>
        </w:rPr>
        <w:t xml:space="preserve">## Evidence</w:t>
      </w:r>
      <w:r>
        <w:br/>
      </w:r>
      <w:r>
        <w:rPr>
          <w:rStyle w:val="NormalTok"/>
        </w:rPr>
        <w:t xml:space="preserve">7 episodes; 6 recovered after sharding, 1 needed a batch reduction.</w:t>
      </w:r>
    </w:p>
    <w:p>
      <w:pPr>
        <w:pStyle w:val="FirstParagraph"/>
      </w:pPr>
      <w:r>
        <w:t xml:space="preserve">Structured header, prose body. The header is what makes pruning and retrieval possible; the prose is what makes it useful to a model.</w:t>
      </w:r>
    </w:p>
    <w:bookmarkEnd w:id="25"/>
    <w:bookmarkStart w:id="26" w:name="the-loop"/>
    <w:p>
      <w:pPr>
        <w:pStyle w:val="Heading3"/>
      </w:pPr>
      <w:r>
        <w:t xml:space="preserve">4.3 The loop</w:t>
      </w:r>
    </w:p>
    <w:p>
      <w:pPr>
        <w:pStyle w:val="SourceCode"/>
      </w:pPr>
      <w:r>
        <w:rPr>
          <w:rStyle w:val="VerbatimChar"/>
        </w:rPr>
        <w:t xml:space="preserve">episodes ──► Wiki Maintainer ──► patterns/*.md ──► Skill Proposer ──► SKILL.md patch</w:t>
      </w:r>
      <w:r>
        <w:br/>
      </w:r>
      <w:r>
        <w:rPr>
          <w:rStyle w:val="VerbatimChar"/>
        </w:rPr>
        <w:t xml:space="preserve">   ▲                                                                        │</w:t>
      </w:r>
      <w:r>
        <w:br/>
      </w:r>
      <w:r>
        <w:rPr>
          <w:rStyle w:val="VerbatimChar"/>
        </w:rPr>
        <w:t xml:space="preserve">   │                                                                        ▼</w:t>
      </w:r>
      <w:r>
        <w:br/>
      </w:r>
      <w:r>
        <w:rPr>
          <w:rStyle w:val="VerbatimChar"/>
        </w:rPr>
        <w:t xml:space="preserve">   └──────────────────── accepted only if benchmarks improve ◄────── benchmarks/run.py</w:t>
      </w:r>
    </w:p>
    <w:p>
      <w:pPr>
        <w:pStyle w:val="FirstParagraph"/>
      </w:pPr>
      <w:r>
        <w:t xml:space="preserve">Runs offline — nightly, or on demand via</w:t>
      </w:r>
      <w:r>
        <w:t xml:space="preserve"> </w:t>
      </w:r>
      <w:r>
        <w:rPr>
          <w:rStyle w:val="VerbatimChar"/>
        </w:rPr>
        <w:t xml:space="preserve">avaloka experience evolve</w:t>
      </w:r>
      <w:r>
        <w:t xml:space="preserve">. Never during a user’s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Wiki Maintainer</w:t>
      </w:r>
      <w:r>
        <w:t xml:space="preserve"> </w:t>
      </w:r>
      <w:r>
        <w:t xml:space="preserve">reads recent episodes and applies patch-based edits: a recurrence increments</w:t>
      </w:r>
      <w:r>
        <w:t xml:space="preserve"> </w:t>
      </w:r>
      <w:r>
        <w:rPr>
          <w:rStyle w:val="VerbatimChar"/>
        </w:rPr>
        <w:t xml:space="preserve">occurrences</w:t>
      </w:r>
      <w:r>
        <w:t xml:space="preserve"> </w:t>
      </w:r>
      <w:r>
        <w:t xml:space="preserve">and updates</w:t>
      </w:r>
      <w:r>
        <w:t xml:space="preserve"> </w:t>
      </w:r>
      <w:r>
        <w:rPr>
          <w:rStyle w:val="VerbatimChar"/>
        </w:rPr>
        <w:t xml:space="preserve">last_seen</w:t>
      </w:r>
      <w:r>
        <w:t xml:space="preserve">; a new phenomenon creates a page. Rewriting a whole page is not permitted, because it destroys the evidence trail that makes a pattern auditable.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 Proposer</w:t>
      </w:r>
      <w:r>
        <w:t xml:space="preserve"> </w:t>
      </w:r>
      <w:r>
        <w:t xml:space="preserve">targets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skill per round, emitting a diff plus a</w:t>
      </w:r>
      <w:r>
        <w:t xml:space="preserve"> </w:t>
      </w:r>
      <w:r>
        <w:rPr>
          <w:rStyle w:val="VerbatimChar"/>
        </w:rPr>
        <w:t xml:space="preserve">PURPOSE.md</w:t>
      </w:r>
      <w:r>
        <w:t xml:space="preserve"> </w:t>
      </w:r>
      <w:r>
        <w:t xml:space="preserve">naming the patterns that motivated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</w:t>
      </w:r>
      <w:r>
        <w:t xml:space="preserve">: the proposal is accepted only if the relevant benchmark track</w:t>
      </w:r>
      <w:r>
        <w:t xml:space="preserve"> </w:t>
      </w:r>
      <w:r>
        <w:rPr>
          <w:b/>
          <w:bCs/>
        </w:rPr>
        <w:t xml:space="preserve">strictly improves</w:t>
      </w:r>
      <w:r>
        <w:t xml:space="preserve"> </w:t>
      </w:r>
      <w:r>
        <w:t xml:space="preserve">and no track regresses. Rejections are recorded in</w:t>
      </w:r>
      <w:r>
        <w:t xml:space="preserve"> </w:t>
      </w:r>
      <w:r>
        <w:rPr>
          <w:rStyle w:val="VerbatimChar"/>
        </w:rPr>
        <w:t xml:space="preserve">skill-impact.md</w:t>
      </w:r>
      <w:r>
        <w:t xml:space="preserve"> </w:t>
      </w:r>
      <w:r>
        <w:t xml:space="preserve">with their scores — a rejected proposal is evidence too, and re-proposing it next round without that record is how the loop wastes money.</w:t>
      </w:r>
    </w:p>
    <w:bookmarkEnd w:id="26"/>
    <w:bookmarkStart w:id="27" w:name="two-problems-the-paper-leaves-open"/>
    <w:p>
      <w:pPr>
        <w:pStyle w:val="Heading3"/>
      </w:pPr>
      <w:r>
        <w:t xml:space="preserve">4.4 Two problems the paper leaves open</w:t>
      </w:r>
    </w:p>
    <w:p>
      <w:pPr>
        <w:pStyle w:val="FirstParagraph"/>
      </w:pPr>
      <w:r>
        <w:t xml:space="preserve">The authors state plainly that WikiSkill</w:t>
      </w:r>
      <w:r>
        <w:t xml:space="preserve"> </w:t>
      </w:r>
      <w:r>
        <w:t xml:space="preserve">“lacks an automated mechanism to prune the wiki”</w:t>
      </w:r>
      <w:r>
        <w:t xml:space="preserve">. On a customer install running for a year, that is not a footnote.</w:t>
      </w:r>
    </w:p>
    <w:p>
      <w:pPr>
        <w:pStyle w:val="BodyText"/>
      </w:pPr>
      <w:r>
        <w:rPr>
          <w:b/>
          <w:bCs/>
        </w:rPr>
        <w:t xml:space="preserve">Growth and staleness.</w:t>
      </w:r>
      <w:r>
        <w:t xml:space="preserve"> </w:t>
      </w:r>
      <w:r>
        <w:t xml:space="preserve">Each pattern carries</w:t>
      </w:r>
      <w:r>
        <w:t xml:space="preserve"> </w:t>
      </w:r>
      <w:r>
        <w:rPr>
          <w:rStyle w:val="VerbatimChar"/>
        </w:rPr>
        <w:t xml:space="preserve">occurrences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last_seen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A pattern not seen for 90 days moves to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; one whose motivating behaviour no longer reproduces moves to</w:t>
      </w:r>
      <w:r>
        <w:t xml:space="preserve"> </w:t>
      </w:r>
      <w:r>
        <w:rPr>
          <w:rStyle w:val="VerbatimChar"/>
        </w:rPr>
        <w:t xml:space="preserve">retired</w:t>
      </w:r>
      <w:r>
        <w:t xml:space="preserve">. Retired pages are kept but excluded from the Proposer’s index, so history survives without paying context for it. A hard cap on active patterns per agent forces consolidation rather than accumulation.</w:t>
      </w:r>
    </w:p>
    <w:p>
      <w:pPr>
        <w:pStyle w:val="BodyText"/>
      </w:pPr>
      <w:r>
        <w:rPr>
          <w:b/>
          <w:bCs/>
        </w:rPr>
        <w:t xml:space="preserve">Wrong lessons.</w:t>
      </w:r>
      <w:r>
        <w:t xml:space="preserve"> </w:t>
      </w:r>
      <w:r>
        <w:t xml:space="preserve">A pattern learned from one unusual dataset can be locally true and generally false. Three controls: a pattern needs</w:t>
      </w:r>
      <w:r>
        <w:t xml:space="preserve"> </w:t>
      </w:r>
      <w:r>
        <w:rPr>
          <w:b/>
          <w:bCs/>
        </w:rPr>
        <w:t xml:space="preserve">two independent episodes</w:t>
      </w:r>
      <w:r>
        <w:t xml:space="preserve"> </w:t>
      </w:r>
      <w:r>
        <w:t xml:space="preserve">before it can motivate a skill change; the benchmark gate must clear it; and every accepted skill records the pattern ids in</w:t>
      </w:r>
      <w:r>
        <w:t xml:space="preserve"> </w:t>
      </w:r>
      <w:r>
        <w:rPr>
          <w:rStyle w:val="VerbatimChar"/>
        </w:rPr>
        <w:t xml:space="preserve">PURPOSE.md</w:t>
      </w:r>
      <w:r>
        <w:t xml:space="preserve">, so a regression traced to a skill can be traced further back to the pattern and that pattern retired. Without the third, a bad lesson is unfindable once compiled.</w:t>
      </w:r>
    </w:p>
    <w:bookmarkEnd w:id="27"/>
    <w:bookmarkStart w:id="28" w:name="relationship-to-telemetry"/>
    <w:p>
      <w:pPr>
        <w:pStyle w:val="Heading3"/>
      </w:pPr>
      <w:r>
        <w:t xml:space="preserve">4.5 Relationship to telemetry</w:t>
      </w:r>
    </w:p>
    <w:p>
      <w:pPr>
        <w:pStyle w:val="FirstParagraph"/>
      </w:pPr>
      <w:r>
        <w:t xml:space="preserve">Complementary, and the boundary is firm:</w:t>
      </w:r>
    </w:p>
    <w:p>
      <w:pPr>
        <w:pStyle w:val="Compact"/>
        <w:numPr>
          <w:ilvl w:val="0"/>
          <w:numId w:val="1003"/>
        </w:numPr>
      </w:pPr>
      <w:r>
        <w:t xml:space="preserve">Telemetry answers</w:t>
      </w:r>
      <w:r>
        <w:t xml:space="preserve"> </w:t>
      </w:r>
      <w:r>
        <w:rPr>
          <w:i/>
          <w:iCs/>
        </w:rPr>
        <w:t xml:space="preserve">“is Avaloka working for people?”</w:t>
      </w:r>
      <w:r>
        <w:t xml:space="preserve"> </w:t>
      </w:r>
      <w:r>
        <w:t xml:space="preserve">— counters, home, anonymous.</w:t>
      </w:r>
    </w:p>
    <w:p>
      <w:pPr>
        <w:pStyle w:val="Compact"/>
        <w:numPr>
          <w:ilvl w:val="0"/>
          <w:numId w:val="1003"/>
        </w:numPr>
      </w:pPr>
      <w:r>
        <w:t xml:space="preserve">The wiki answers</w:t>
      </w:r>
      <w:r>
        <w:t xml:space="preserve"> </w:t>
      </w:r>
      <w:r>
        <w:rPr>
          <w:i/>
          <w:iCs/>
        </w:rPr>
        <w:t xml:space="preserve">“is this install getting better at its own work?”</w:t>
      </w:r>
      <w:r>
        <w:t xml:space="preserve"> </w:t>
      </w:r>
      <w:r>
        <w:t xml:space="preserve">— prose, local, private.</w:t>
      </w:r>
    </w:p>
    <w:p>
      <w:pPr>
        <w:pStyle w:val="FirstParagraph"/>
      </w:pPr>
      <w:r>
        <w:rPr>
          <w:b/>
          <w:bCs/>
        </w:rPr>
        <w:t xml:space="preserve">The wiki is never an input to telemetry.</w:t>
      </w:r>
      <w:r>
        <w:t xml:space="preserve"> </w:t>
      </w:r>
      <w:r>
        <w:t xml:space="preserve">It is model-written free text, and the telemetry design’s own rule is that free text is never safe to transmit. What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travel, with explicit consent, is a compiled skill — reviewable markdown with no customer specifics, contributed the way a pull request is.</w:t>
      </w:r>
    </w:p>
    <w:p>
      <w:pPr>
        <w:pStyle w:val="BodyText"/>
      </w:pPr>
      <w:r>
        <w:t xml:space="preserve">That yields a genuinely attractive property for an open-source product:</w:t>
      </w:r>
      <w:r>
        <w:t xml:space="preserve"> </w:t>
      </w:r>
      <w:r>
        <w:rPr>
          <w:b/>
          <w:bCs/>
        </w:rPr>
        <w:t xml:space="preserve">every install learns privately, and the community optionally benefits from the lessons without anybody’s data moving.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he-experiment-worth-running"/>
    <w:p>
      <w:pPr>
        <w:pStyle w:val="Heading2"/>
      </w:pPr>
      <w:r>
        <w:t xml:space="preserve">5. The experiment worth running</w:t>
      </w:r>
    </w:p>
    <w:p>
      <w:pPr>
        <w:pStyle w:val="FirstParagraph"/>
      </w:pPr>
      <w:r>
        <w:t xml:space="preserve">The paper’s headline claims are that skills transfer across models and that a small model with skills matches a large one without. Both are directly testable on infrastructure that already exists.</w:t>
      </w:r>
    </w:p>
    <w:p>
      <w:pPr>
        <w:pStyle w:val="BodyText"/>
      </w:pPr>
      <w:r>
        <w:rPr>
          <w:rStyle w:val="VerbatimChar"/>
        </w:rPr>
        <w:t xml:space="preserve">track7_model_matrix</w:t>
      </w:r>
      <w:r>
        <w:t xml:space="preserve"> </w:t>
      </w:r>
      <w:r>
        <w:t xml:space="preserve">holds the task, the prompt and the deterministic scoring fixed and varies only the model, and now carries per-call cost accounting. Adding a skills-on/skills-off dimension turns it into exactly the paper’s ablation: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 skills</w:t>
            </w:r>
          </w:p>
        </w:tc>
        <w:tc>
          <w:tcPr/>
          <w:p>
            <w:pPr>
              <w:pStyle w:val="Compact"/>
            </w:pPr>
            <w:r>
              <w:t xml:space="preserve">evolved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gemma3:4b</w:t>
            </w:r>
            <w:r>
              <w:t xml:space="preserve"> </w:t>
            </w:r>
            <w:r>
              <w:t xml:space="preserve">(local, free)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openai/gpt-oss-120b</w:t>
            </w:r>
            <w:r>
              <w:t xml:space="preserve"> </w:t>
            </w:r>
            <w:r>
              <w:t xml:space="preserve">($0.037/$0.17)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anthropic/claude-opus-5</w:t>
            </w:r>
            <w:r>
              <w:t xml:space="preserve"> </w:t>
            </w:r>
            <w:r>
              <w:t xml:space="preserve">($5/$25)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If a 3.3 GB local model with evolved skills reaches a hosted 120B’s score, that is both a strong product claim and a publishable result — and the measured full-sweep cost is</w:t>
      </w:r>
      <w:r>
        <w:t xml:space="preserve"> </w:t>
      </w:r>
      <w:r>
        <w:rPr>
          <w:b/>
          <w:bCs/>
        </w:rPr>
        <w:t xml:space="preserve">$0.19–$0.49</w:t>
      </w:r>
      <w:r>
        <w:t xml:space="preserve">, so it is affordable within the existing daily budget.</w:t>
      </w:r>
    </w:p>
    <w:p>
      <w:pPr>
        <w:pStyle w:val="BodyText"/>
      </w:pPr>
      <w:r>
        <w:t xml:space="preserve">We already have a local-model data point that makes this plausible: on the conversational integrity probes,</w:t>
      </w:r>
      <w:r>
        <w:t xml:space="preserve"> </w:t>
      </w:r>
      <w:r>
        <w:rPr>
          <w:rStyle w:val="VerbatimChar"/>
        </w:rPr>
        <w:t xml:space="preserve">gemma3:4b</w:t>
      </w:r>
      <w:r>
        <w:t xml:space="preserve"> </w:t>
      </w:r>
      <w:r>
        <w:t xml:space="preserve">matched hosted</w:t>
      </w:r>
      <w:r>
        <w:t xml:space="preserve"> </w:t>
      </w:r>
      <w:r>
        <w:rPr>
          <w:rStyle w:val="VerbatimChar"/>
        </w:rPr>
        <w:t xml:space="preserve">gpt-oss-120b</w:t>
      </w:r>
      <w:r>
        <w:t xml:space="preserve"> </w:t>
      </w:r>
      <w:r>
        <w:t xml:space="preserve">at Pass@1 0.67 with no skills at all.</w:t>
      </w:r>
    </w:p>
    <w:p>
      <w:r>
        <w:pict>
          <v:rect style="width:0;height:1.5pt" o:hralign="center" o:hrstd="t" o:hr="t"/>
        </w:pict>
      </w:r>
    </w:p>
    <w:bookmarkEnd w:id="30"/>
    <w:bookmarkStart w:id="31" w:name="phases"/>
    <w:p>
      <w:pPr>
        <w:pStyle w:val="Heading2"/>
      </w:pPr>
      <w:r>
        <w:t xml:space="preserve">6. Phases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 trace capture and</w:t>
            </w:r>
            <w:r>
              <w:t xml:space="preserve"> </w:t>
            </w:r>
            <w:r>
              <w:rPr>
                <w:rStyle w:val="VerbatimChar"/>
              </w:rPr>
              <w:t xml:space="preserve">~/.avaloka/experience/</w:t>
            </w:r>
            <w:r>
              <w:t xml:space="preserve"> </w:t>
            </w: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Reuses the telemetry writer; strictly local sink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Wiki Maintainer — pattern pages, patch-based edits,</w:t>
            </w:r>
            <w:r>
              <w:t xml:space="preserve"> </w:t>
            </w:r>
            <w:r>
              <w:rPr>
                <w:rStyle w:val="VerbatimChar"/>
              </w:rPr>
              <w:t xml:space="preserve">logs.md</w:t>
            </w:r>
          </w:p>
        </w:tc>
        <w:tc>
          <w:tcPr/>
          <w:p>
            <w:pPr>
              <w:pStyle w:val="Compact"/>
            </w:pPr>
            <w:r>
              <w:t xml:space="preserve">Deterministic where possible; a model only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avaloka experience show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prune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Inspection first, as with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Skill Proposer + benchmark gate +</w:t>
            </w:r>
            <w:r>
              <w:t xml:space="preserve"> </w:t>
            </w:r>
            <w:r>
              <w:rPr>
                <w:rStyle w:val="VerbatimChar"/>
              </w:rPr>
              <w:t xml:space="preserve">skill-impact.md</w:t>
            </w:r>
          </w:p>
        </w:tc>
        <w:tc>
          <w:tcPr/>
          <w:p>
            <w:pPr>
              <w:pStyle w:val="Compact"/>
            </w:pPr>
            <w:r>
              <w:t xml:space="preserve">Nothing merges without a benchmark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Skills-on/off dimension in</w:t>
            </w:r>
            <w:r>
              <w:t xml:space="preserve"> </w:t>
            </w:r>
            <w:r>
              <w:rPr>
                <w:rStyle w:val="VerbatimChar"/>
              </w:rPr>
              <w:t xml:space="preserve">track7_model_matrix</w:t>
            </w:r>
          </w:p>
        </w:tc>
        <w:tc>
          <w:tcPr/>
          <w:p>
            <w:pPr>
              <w:pStyle w:val="Compact"/>
            </w:pPr>
            <w:r>
              <w:t xml:space="preserve">The transfer experiment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Optional community skill contribution</w:t>
            </w:r>
          </w:p>
        </w:tc>
        <w:tc>
          <w:tcPr/>
          <w:p>
            <w:pPr>
              <w:pStyle w:val="Compact"/>
            </w:pPr>
            <w:r>
              <w:t xml:space="preserve">Explicit, reviewable, opt-in</w:t>
            </w:r>
          </w:p>
        </w:tc>
      </w:tr>
    </w:tbl>
    <w:p>
      <w:pPr>
        <w:pStyle w:val="BodyText"/>
      </w:pPr>
      <w:r>
        <w:t xml:space="preserve">Phases 1–3 are useful on their own: a searchable local record of what has gone wrong on this install, which is a support feature before it is a learning one.</w:t>
      </w:r>
    </w:p>
    <w:p>
      <w:r>
        <w:pict>
          <v:rect style="width:0;height:1.5pt" o:hralign="center" o:hrstd="t" o:hr="t"/>
        </w:pict>
      </w:r>
    </w:p>
    <w:bookmarkEnd w:id="31"/>
    <w:bookmarkStart w:id="32" w:name="risks"/>
    <w:p>
      <w:pPr>
        <w:pStyle w:val="Heading2"/>
      </w:pPr>
      <w:r>
        <w:t xml:space="preserve">7.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 treated as runtime memory</w:t>
            </w:r>
          </w:p>
        </w:tc>
        <w:tc>
          <w:tcPr/>
          <w:p>
            <w:pPr>
              <w:pStyle w:val="Compact"/>
            </w:pPr>
            <w:r>
              <w:t xml:space="preserve">Architecturally separate from</w:t>
            </w:r>
            <w:r>
              <w:t xml:space="preserve"> </w:t>
            </w:r>
            <w:r>
              <w:rPr>
                <w:rStyle w:val="VerbatimChar"/>
              </w:rPr>
              <w:t xml:space="preserve">memory_plane</w:t>
            </w:r>
            <w:r>
              <w:t xml:space="preserve">; the inference agent never reads it — this is the paper’s own ablation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 transmitted by accident</w:t>
            </w:r>
          </w:p>
        </w:tc>
        <w:tc>
          <w:tcPr/>
          <w:p>
            <w:pPr>
              <w:pStyle w:val="Compact"/>
            </w:pPr>
            <w:r>
              <w:t xml:space="preserve">Excluded at the telemetry allowlist; a test asserts no path from</w:t>
            </w:r>
            <w:r>
              <w:t xml:space="preserve"> </w:t>
            </w:r>
            <w:r>
              <w:rPr>
                <w:rStyle w:val="VerbatimChar"/>
              </w:rPr>
              <w:t xml:space="preserve">experience/</w:t>
            </w:r>
            <w:r>
              <w:t xml:space="preserve"> </w:t>
            </w:r>
            <w:r>
              <w:t xml:space="preserve">to the uploader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 drift from measured reality</w:t>
            </w:r>
          </w:p>
        </w:tc>
        <w:tc>
          <w:tcPr/>
          <w:p>
            <w:pPr>
              <w:pStyle w:val="Compact"/>
            </w:pPr>
            <w:r>
              <w:t xml:space="preserve">Benchmark gate;</w:t>
            </w:r>
            <w:r>
              <w:t xml:space="preserve"> </w:t>
            </w:r>
            <w:r>
              <w:rPr>
                <w:rStyle w:val="VerbatimChar"/>
              </w:rPr>
              <w:t xml:space="preserve">PURPOSE.md</w:t>
            </w:r>
            <w:r>
              <w:t xml:space="preserve"> </w:t>
            </w:r>
            <w:r>
              <w:t xml:space="preserve">traceability; scheduled re-validation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Unbounded growth</w:t>
            </w:r>
          </w:p>
        </w:tc>
        <w:tc>
          <w:tcPr/>
          <w:p>
            <w:pPr>
              <w:pStyle w:val="Compact"/>
            </w:pPr>
            <w:r>
              <w:t xml:space="preserve">Status lifecycle, per-agent caps,</w:t>
            </w:r>
            <w:r>
              <w:t xml:space="preserve"> </w:t>
            </w:r>
            <w:r>
              <w:rPr>
                <w:rStyle w:val="VerbatimChar"/>
              </w:rPr>
              <w:t xml:space="preserve">prune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loop spends money unattended</w:t>
            </w:r>
          </w:p>
        </w:tc>
        <w:tc>
          <w:tcPr/>
          <w:p>
            <w:pPr>
              <w:pStyle w:val="Compact"/>
            </w:pPr>
            <w:r>
              <w:t xml:space="preserve">Offline, scheduled, budget-capped through the existing spend ceiling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skill helps one model and harms another</w:t>
            </w:r>
          </w:p>
        </w:tc>
        <w:tc>
          <w:tcPr/>
          <w:p>
            <w:pPr>
              <w:pStyle w:val="Compact"/>
            </w:pPr>
            <w:r>
              <w:t xml:space="preserve">The matrix dimension in phase 5 measures exactly this before shipping a skill as a default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Experience as a Local Wiki — Applying WikiSkill to Avaloka</dc:title>
  <dc:creator/>
  <cp:keywords/>
  <dcterms:created xsi:type="dcterms:W3CDTF">2026-08-29T17:36:11Z</dcterms:created>
  <dcterms:modified xsi:type="dcterms:W3CDTF">2026-08-29T17:36:11Z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