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5437" w14:textId="77777777" w:rsidR="00CE7DCC" w:rsidRDefault="00CE7DCC" w:rsidP="00CE7DCC">
      <w:r>
        <w:rPr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6900F36" wp14:editId="5C8E1B8C">
            <wp:simplePos x="0" y="0"/>
            <wp:positionH relativeFrom="column">
              <wp:posOffset>4999355</wp:posOffset>
            </wp:positionH>
            <wp:positionV relativeFrom="page">
              <wp:posOffset>235237</wp:posOffset>
            </wp:positionV>
            <wp:extent cx="988060" cy="984250"/>
            <wp:effectExtent l="0" t="0" r="2540" b="6350"/>
            <wp:wrapSquare wrapText="bothSides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cis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F6BCA" w14:textId="77777777" w:rsidR="00CE7DCC" w:rsidRDefault="00CE7DCC" w:rsidP="00CE7DCC">
      <w:r w:rsidRPr="000312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447E78" wp14:editId="52C3A9FE">
                <wp:simplePos x="0" y="0"/>
                <wp:positionH relativeFrom="margin">
                  <wp:posOffset>-40511</wp:posOffset>
                </wp:positionH>
                <wp:positionV relativeFrom="paragraph">
                  <wp:posOffset>263163</wp:posOffset>
                </wp:positionV>
                <wp:extent cx="6215605" cy="810228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605" cy="8102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D04E0" w14:textId="77777777" w:rsidR="00252AB1" w:rsidRPr="003D7E21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1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44"/>
                                <w:szCs w:val="44"/>
                              </w:rPr>
                              <w:t>IDEAS</w:t>
                            </w:r>
                            <w:r w:rsidRPr="003D7E21">
                              <w:rPr>
                                <w:rFonts w:ascii="Arial" w:hAnsi="Arial" w:cs="Arial"/>
                                <w:b/>
                                <w:color w:val="0070C0"/>
                                <w:sz w:val="44"/>
                                <w:szCs w:val="44"/>
                              </w:rPr>
                              <w:t>: Request for Information (SS-RFI)/ Draft Statement of Objectives (SOO)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47E78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-3.2pt;margin-top:20.7pt;width:489.4pt;height:63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" filled="f" stroked="f">
                <v:textbox>
                  <w:txbxContent>
                    <w:p w14:paraId="181D04E0" w14:textId="77777777" w:rsidR="00252AB1" w:rsidRPr="003D7E21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1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44"/>
                          <w:szCs w:val="44"/>
                        </w:rPr>
                        <w:t>IDEAS</w:t>
                      </w:r>
                      <w:r w:rsidRPr="003D7E21">
                        <w:rPr>
                          <w:rFonts w:ascii="Arial" w:hAnsi="Arial" w:cs="Arial"/>
                          <w:b/>
                          <w:color w:val="0070C0"/>
                          <w:sz w:val="44"/>
                          <w:szCs w:val="44"/>
                        </w:rPr>
                        <w:t>: Request for Information (SS-RFI)/ Draft Statement of Objectives (SOO)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E2056" wp14:editId="375D50D6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6007100" cy="10160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01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2334" id="Rectangle 242" o:spid="_x0000_s1026" style="position:absolute;margin-left:0;margin-top:4pt;width:473pt;height: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" fillcolor="#393737 [814]" stroked="f" strokeweight="1pt">
                <w10:wrap anchorx="margin"/>
              </v:rect>
            </w:pict>
          </mc:Fallback>
        </mc:AlternateContent>
      </w:r>
    </w:p>
    <w:p w14:paraId="05670BDD" w14:textId="77777777" w:rsidR="00CE7DCC" w:rsidRDefault="00CE7DCC" w:rsidP="00CE7DCC"/>
    <w:p w14:paraId="5D3ECAD7" w14:textId="77777777" w:rsidR="00CE7DCC" w:rsidRDefault="00CE7DCC" w:rsidP="00CE7DCC">
      <w:pPr>
        <w:tabs>
          <w:tab w:val="left" w:pos="3685"/>
        </w:tabs>
      </w:pPr>
      <w:r>
        <w:tab/>
      </w:r>
    </w:p>
    <w:p w14:paraId="4CF884BA" w14:textId="77777777" w:rsidR="00CE7DCC" w:rsidRDefault="00CE7DCC" w:rsidP="00CE7DCC">
      <w:pPr>
        <w:tabs>
          <w:tab w:val="left" w:pos="36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3F330" wp14:editId="11F2FA3C">
                <wp:simplePos x="0" y="0"/>
                <wp:positionH relativeFrom="column">
                  <wp:posOffset>63500</wp:posOffset>
                </wp:positionH>
                <wp:positionV relativeFrom="paragraph">
                  <wp:posOffset>286385</wp:posOffset>
                </wp:positionV>
                <wp:extent cx="5943600" cy="0"/>
                <wp:effectExtent l="0" t="0" r="19050" b="19050"/>
                <wp:wrapNone/>
                <wp:docPr id="154387" name="Straight Connector 154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44B8B" id="Straight Connector 15438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22.55pt" to="47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" strokecolor="#393737 [814]">
                <v:stroke joinstyle="miter"/>
              </v:line>
            </w:pict>
          </mc:Fallback>
        </mc:AlternateContent>
      </w:r>
    </w:p>
    <w:p w14:paraId="7508BF9D" w14:textId="77777777" w:rsidR="00CE7DCC" w:rsidRDefault="00CE7DCC" w:rsidP="00CE7DCC"/>
    <w:p w14:paraId="6BABE763" w14:textId="77777777" w:rsidR="00CE7DCC" w:rsidRDefault="00CE7DCC" w:rsidP="00CE7DCC"/>
    <w:p w14:paraId="3CD8BCD2" w14:textId="77777777" w:rsidR="00CE7DCC" w:rsidRDefault="00CE7DCC" w:rsidP="00CE7DCC"/>
    <w:p w14:paraId="61D0A7DE" w14:textId="77777777" w:rsidR="00CE7DCC" w:rsidRDefault="00CE7DCC" w:rsidP="00CE7DCC">
      <w:r w:rsidRPr="000312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EB375" wp14:editId="31769721">
                <wp:simplePos x="0" y="0"/>
                <wp:positionH relativeFrom="margin">
                  <wp:posOffset>-44450</wp:posOffset>
                </wp:positionH>
                <wp:positionV relativeFrom="paragraph">
                  <wp:posOffset>293370</wp:posOffset>
                </wp:positionV>
                <wp:extent cx="6311900" cy="1862356"/>
                <wp:effectExtent l="0" t="0" r="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0" cy="18623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8E3ED" w14:textId="77777777" w:rsidR="00252AB1" w:rsidRPr="003663BF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14"/>
                                <w:szCs w:val="44"/>
                              </w:rPr>
                            </w:pPr>
                          </w:p>
                          <w:p w14:paraId="545CD1B7" w14:textId="77777777" w:rsidR="00252AB1" w:rsidRPr="00B5036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44"/>
                              </w:rPr>
                            </w:pPr>
                            <w:r w:rsidRPr="00B5036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44"/>
                              </w:rPr>
                              <w:t>RFI Number: 70SBUR19I00000038</w:t>
                            </w:r>
                          </w:p>
                          <w:p w14:paraId="07E6326D" w14:textId="77777777" w:rsidR="00252AB1" w:rsidRPr="00B5036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44"/>
                              </w:rPr>
                            </w:pPr>
                            <w:r w:rsidRPr="00B5036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44"/>
                              </w:rPr>
                              <w:t>Posted Date: 7/18/2019</w:t>
                            </w:r>
                          </w:p>
                          <w:p w14:paraId="25292404" w14:textId="77777777" w:rsidR="00252AB1" w:rsidRPr="00B5036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44"/>
                              </w:rPr>
                            </w:pPr>
                            <w:r w:rsidRPr="00B5036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44"/>
                              </w:rPr>
                              <w:t>Response Date: 8/1/2019</w:t>
                            </w:r>
                          </w:p>
                          <w:p w14:paraId="36576B92" w14:textId="77777777" w:rsidR="00252AB1" w:rsidRPr="00B5036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44"/>
                                <w:u w:val="single"/>
                              </w:rPr>
                            </w:pPr>
                            <w:r w:rsidRPr="00B5036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44"/>
                              </w:rPr>
                              <w:t>NAICS Code: 541511, 541512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B375" id="Text Box 5" o:spid="_x0000_s1027" type="#_x0000_t202" style="position:absolute;margin-left:-3.5pt;margin-top:23.1pt;width:497pt;height:146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" filled="f" stroked="f">
                <v:textbox>
                  <w:txbxContent>
                    <w:p w14:paraId="3148E3ED" w14:textId="77777777" w:rsidR="00252AB1" w:rsidRPr="003663BF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14"/>
                          <w:szCs w:val="44"/>
                        </w:rPr>
                      </w:pPr>
                    </w:p>
                    <w:p w14:paraId="545CD1B7" w14:textId="77777777" w:rsidR="00252AB1" w:rsidRPr="00B5036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44"/>
                        </w:rPr>
                      </w:pPr>
                      <w:r w:rsidRPr="00B50364">
                        <w:rPr>
                          <w:rFonts w:ascii="Arial" w:hAnsi="Arial" w:cs="Arial"/>
                          <w:color w:val="000000" w:themeColor="text1"/>
                          <w:sz w:val="28"/>
                          <w:szCs w:val="44"/>
                        </w:rPr>
                        <w:t>RFI Number: 70SBUR19I00000038</w:t>
                      </w:r>
                    </w:p>
                    <w:p w14:paraId="07E6326D" w14:textId="77777777" w:rsidR="00252AB1" w:rsidRPr="00B5036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44"/>
                        </w:rPr>
                      </w:pPr>
                      <w:r w:rsidRPr="00B50364">
                        <w:rPr>
                          <w:rFonts w:ascii="Arial" w:hAnsi="Arial" w:cs="Arial"/>
                          <w:color w:val="000000" w:themeColor="text1"/>
                          <w:sz w:val="28"/>
                          <w:szCs w:val="44"/>
                        </w:rPr>
                        <w:t>Posted Date: 7/18/2019</w:t>
                      </w:r>
                    </w:p>
                    <w:p w14:paraId="25292404" w14:textId="77777777" w:rsidR="00252AB1" w:rsidRPr="00B5036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44"/>
                        </w:rPr>
                      </w:pPr>
                      <w:r w:rsidRPr="00B50364">
                        <w:rPr>
                          <w:rFonts w:ascii="Arial" w:hAnsi="Arial" w:cs="Arial"/>
                          <w:color w:val="000000" w:themeColor="text1"/>
                          <w:sz w:val="28"/>
                          <w:szCs w:val="44"/>
                        </w:rPr>
                        <w:t>Response Date: 8/1/2019</w:t>
                      </w:r>
                    </w:p>
                    <w:p w14:paraId="36576B92" w14:textId="77777777" w:rsidR="00252AB1" w:rsidRPr="00B5036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8"/>
                          <w:szCs w:val="44"/>
                          <w:u w:val="single"/>
                        </w:rPr>
                      </w:pPr>
                      <w:r w:rsidRPr="00B50364">
                        <w:rPr>
                          <w:rFonts w:ascii="Arial" w:hAnsi="Arial" w:cs="Arial"/>
                          <w:color w:val="000000" w:themeColor="text1"/>
                          <w:sz w:val="28"/>
                          <w:szCs w:val="44"/>
                        </w:rPr>
                        <w:t>NAICS Code: 541511, 541512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4D8DA" w14:textId="77777777" w:rsidR="00CE7DCC" w:rsidRDefault="00CE7DCC" w:rsidP="00CE7DCC"/>
    <w:p w14:paraId="46BFD792" w14:textId="77777777" w:rsidR="00CE7DCC" w:rsidRDefault="00CE7DCC" w:rsidP="00CE7DCC"/>
    <w:p w14:paraId="48BDD49B" w14:textId="77777777" w:rsidR="00CE7DCC" w:rsidRDefault="00CE7DCC" w:rsidP="00CE7DCC"/>
    <w:p w14:paraId="35920C9C" w14:textId="77777777" w:rsidR="00CE7DCC" w:rsidRDefault="00CE7DCC" w:rsidP="00CE7DCC"/>
    <w:p w14:paraId="3EFA8F65" w14:textId="77777777" w:rsidR="00CE7DCC" w:rsidRDefault="00CE7DCC" w:rsidP="00CE7DCC">
      <w:r w:rsidRPr="000312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E5D7A" wp14:editId="2D90A3D5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6311900" cy="4505633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0" cy="4505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01A38" w14:textId="77777777" w:rsidR="00252AB1" w:rsidRPr="003663BF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A1A8D0C" w14:textId="77777777" w:rsidR="00252AB1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7A1A967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8"/>
                              </w:rPr>
                              <w:t>Submitted to:</w:t>
                            </w:r>
                          </w:p>
                          <w:p w14:paraId="4FEC960E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</w:p>
                          <w:p w14:paraId="4245756C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Contracting Officer</w:t>
                            </w:r>
                          </w:p>
                          <w:p w14:paraId="7DB67E02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 xml:space="preserve">Emilio </w:t>
                            </w:r>
                            <w:proofErr w:type="spellStart"/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Cibula</w:t>
                            </w:r>
                            <w:proofErr w:type="spellEnd"/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 xml:space="preserve">, Contract Specialist </w:t>
                            </w:r>
                          </w:p>
                          <w:p w14:paraId="5D0D0165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Emilio.A.Cibula@uscis.dhs.gov</w:t>
                            </w:r>
                          </w:p>
                          <w:p w14:paraId="56FB6478" w14:textId="77777777" w:rsidR="00252AB1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</w:p>
                          <w:p w14:paraId="054A3533" w14:textId="77777777" w:rsidR="00252AB1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</w:p>
                          <w:p w14:paraId="0AE7A4B2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8"/>
                              </w:rPr>
                              <w:t>Submitted by:</w:t>
                            </w:r>
                          </w:p>
                          <w:p w14:paraId="73A5F8DC" w14:textId="77777777" w:rsidR="00252AB1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3122CE27" wp14:editId="1F4B6937">
                                  <wp:extent cx="1232473" cy="629633"/>
                                  <wp:effectExtent l="0" t="0" r="6350" b="0"/>
                                  <wp:docPr id="1" name="Picture 1" descr="logo-notag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-notagl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698" cy="631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8F29A" w14:textId="77777777" w:rsidR="00252AB1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</w:p>
                          <w:p w14:paraId="268FE054" w14:textId="77777777" w:rsidR="00252AB1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</w:p>
                          <w:p w14:paraId="789DBCF2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Chris Arbore</w:t>
                            </w:r>
                          </w:p>
                          <w:p w14:paraId="5666863A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Technalink</w:t>
                            </w:r>
                            <w:proofErr w:type="spellEnd"/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, Inc.</w:t>
                            </w:r>
                          </w:p>
                          <w:p w14:paraId="363831B8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7900 Tysons One Place, Suite 610</w:t>
                            </w:r>
                          </w:p>
                          <w:p w14:paraId="24D820BC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 xml:space="preserve">Mclean, VA, 22102 </w:t>
                            </w:r>
                          </w:p>
                          <w:p w14:paraId="126C8B51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703.203.7500</w:t>
                            </w:r>
                          </w:p>
                          <w:p w14:paraId="69294CAF" w14:textId="77777777" w:rsidR="00252AB1" w:rsidRPr="002C07B4" w:rsidRDefault="00252AB1" w:rsidP="00CE7DC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2C07B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www.technalink.net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5D7A" id="Text Box 7" o:spid="_x0000_s1028" type="#_x0000_t202" style="position:absolute;margin-left:0;margin-top:9.15pt;width:497pt;height:354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" filled="f" stroked="f">
                <v:textbox>
                  <w:txbxContent>
                    <w:p w14:paraId="25A01A38" w14:textId="77777777" w:rsidR="00252AB1" w:rsidRPr="003663BF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</w:pPr>
                    </w:p>
                    <w:p w14:paraId="0A1A8D0C" w14:textId="77777777" w:rsidR="00252AB1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</w:pPr>
                    </w:p>
                    <w:p w14:paraId="37A1A967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8"/>
                        </w:rPr>
                        <w:t>Submitted to:</w:t>
                      </w:r>
                    </w:p>
                    <w:p w14:paraId="4FEC960E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</w:p>
                    <w:p w14:paraId="4245756C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Contracting Officer</w:t>
                      </w:r>
                    </w:p>
                    <w:p w14:paraId="7DB67E02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 xml:space="preserve">Emilio Cibula, Contract Specialist </w:t>
                      </w:r>
                    </w:p>
                    <w:p w14:paraId="5D0D0165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Emilio.A.Cibula@uscis.dhs.gov</w:t>
                      </w:r>
                    </w:p>
                    <w:p w14:paraId="56FB6478" w14:textId="77777777" w:rsidR="00252AB1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</w:p>
                    <w:p w14:paraId="054A3533" w14:textId="77777777" w:rsidR="00252AB1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</w:p>
                    <w:p w14:paraId="0AE7A4B2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8"/>
                        </w:rPr>
                        <w:t>Submitted by:</w:t>
                      </w:r>
                    </w:p>
                    <w:p w14:paraId="73A5F8DC" w14:textId="77777777" w:rsidR="00252AB1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3122CE27" wp14:editId="1F4B6937">
                            <wp:extent cx="1232473" cy="629633"/>
                            <wp:effectExtent l="0" t="0" r="6350" b="0"/>
                            <wp:docPr id="1" name="Picture 1" descr="logo-notag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-notagl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6698" cy="631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8F29A" w14:textId="77777777" w:rsidR="00252AB1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</w:p>
                    <w:p w14:paraId="268FE054" w14:textId="77777777" w:rsidR="00252AB1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</w:p>
                    <w:p w14:paraId="789DBCF2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Chris Arbore</w:t>
                      </w:r>
                    </w:p>
                    <w:p w14:paraId="5666863A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Technalink, Inc.</w:t>
                      </w:r>
                    </w:p>
                    <w:p w14:paraId="363831B8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7900 Tysons One Place, Suite 610</w:t>
                      </w:r>
                    </w:p>
                    <w:p w14:paraId="24D820BC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 xml:space="preserve">Mclean, VA, 22102 </w:t>
                      </w:r>
                    </w:p>
                    <w:p w14:paraId="126C8B51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703.203.7500</w:t>
                      </w:r>
                    </w:p>
                    <w:p w14:paraId="69294CAF" w14:textId="77777777" w:rsidR="00252AB1" w:rsidRPr="002C07B4" w:rsidRDefault="00252AB1" w:rsidP="00CE7DCC">
                      <w:pPr>
                        <w:spacing w:after="0" w:line="276" w:lineRule="auto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2C07B4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www.technalink.net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CE06D" wp14:editId="20E9E9D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007100" cy="10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01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A329B" id="Rectangle 6" o:spid="_x0000_s1026" style="position:absolute;margin-left:0;margin-top:.65pt;width:473pt;height: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" fillcolor="#393737 [814]" stroked="f" strokeweight="1pt">
                <w10:wrap anchorx="margin"/>
              </v:rect>
            </w:pict>
          </mc:Fallback>
        </mc:AlternateContent>
      </w:r>
    </w:p>
    <w:p w14:paraId="2D5BDD8D" w14:textId="77777777" w:rsidR="00CE7DCC" w:rsidRDefault="00CE7DCC" w:rsidP="00CE7DCC"/>
    <w:p w14:paraId="384F251E" w14:textId="77777777" w:rsidR="00CE7DCC" w:rsidRDefault="00CE7DCC" w:rsidP="00CE7DCC"/>
    <w:p w14:paraId="4F4FC0E5" w14:textId="77777777" w:rsidR="00CE7DCC" w:rsidRDefault="00CE7DCC" w:rsidP="00CE7DCC"/>
    <w:p w14:paraId="41A7F898" w14:textId="77777777" w:rsidR="00CE7DCC" w:rsidRDefault="00CE7DCC" w:rsidP="00CE7DCC"/>
    <w:p w14:paraId="63F8AC2B" w14:textId="77777777" w:rsidR="00CE7DCC" w:rsidRDefault="00CE7DCC" w:rsidP="00CE7DCC"/>
    <w:p w14:paraId="55F1DC5D" w14:textId="77777777" w:rsidR="00CE7DCC" w:rsidRDefault="00CE7DCC" w:rsidP="00CE7DCC"/>
    <w:p w14:paraId="3A9FC775" w14:textId="77777777" w:rsidR="00CE7DCC" w:rsidRDefault="00CE7DCC" w:rsidP="00CE7DCC"/>
    <w:p w14:paraId="1EB3AE05" w14:textId="77777777" w:rsidR="00CE7DCC" w:rsidRDefault="00CE7DCC" w:rsidP="00CE7DCC"/>
    <w:p w14:paraId="6E27B979" w14:textId="77777777" w:rsidR="00CE7DCC" w:rsidRDefault="00CE7DCC" w:rsidP="00CE7DCC"/>
    <w:p w14:paraId="050357FD" w14:textId="77777777" w:rsidR="00CE7DCC" w:rsidRDefault="00CE7DCC" w:rsidP="00CE7DCC"/>
    <w:p w14:paraId="6C53304B" w14:textId="77777777" w:rsidR="00CE7DCC" w:rsidRDefault="00CE7DCC" w:rsidP="00CE7DCC"/>
    <w:p w14:paraId="4E708D9A" w14:textId="77777777" w:rsidR="00CE7DCC" w:rsidRDefault="00CE7DCC" w:rsidP="00CE7DCC"/>
    <w:p w14:paraId="4EF53D90" w14:textId="77777777" w:rsidR="00CE7DCC" w:rsidRDefault="00CE7DCC" w:rsidP="00CE7DCC"/>
    <w:p w14:paraId="31479761" w14:textId="77777777" w:rsidR="00CE7DCC" w:rsidRDefault="00CE7DCC" w:rsidP="00CE7DCC">
      <w:pPr>
        <w:spacing w:after="0" w:line="276" w:lineRule="auto"/>
        <w:rPr>
          <w:rFonts w:asciiTheme="majorHAnsi" w:hAnsiTheme="majorHAnsi" w:cstheme="majorHAnsi"/>
          <w:sz w:val="24"/>
        </w:rPr>
      </w:pPr>
    </w:p>
    <w:p w14:paraId="22872474" w14:textId="77777777" w:rsidR="00CE7DCC" w:rsidRDefault="00CE7DCC" w:rsidP="00CE7DC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Cs w:val="24"/>
        </w:rPr>
      </w:pPr>
    </w:p>
    <w:p w14:paraId="358E432B" w14:textId="77777777" w:rsidR="00CE7DCC" w:rsidRDefault="00CE7DCC" w:rsidP="00CE7DC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75821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B397F9" w14:textId="77777777" w:rsidR="00CE7DCC" w:rsidRDefault="00CE7DCC" w:rsidP="00CE7DCC">
          <w:pPr>
            <w:pStyle w:val="TOCHeading"/>
            <w:jc w:val="center"/>
          </w:pPr>
          <w:r>
            <w:t>Table of Contents</w:t>
          </w:r>
        </w:p>
        <w:p w14:paraId="5DD9ECA5" w14:textId="77777777" w:rsidR="00CE7DCC" w:rsidRPr="00DE1972" w:rsidRDefault="00CE7DCC" w:rsidP="00CE7DCC"/>
        <w:p w14:paraId="0CDB3038" w14:textId="6D4A818D" w:rsidR="00DA120E" w:rsidRDefault="00CE7DCC">
          <w:pPr>
            <w:pStyle w:val="TOC1"/>
            <w:rPr>
              <w:rFonts w:eastAsiaTheme="minorEastAsia"/>
              <w:noProof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5506851" w:history="1">
            <w:r w:rsidR="00DA120E" w:rsidRPr="0051163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DA120E">
              <w:rPr>
                <w:rFonts w:eastAsiaTheme="minorEastAsia"/>
                <w:noProof/>
              </w:rPr>
              <w:tab/>
            </w:r>
            <w:r w:rsidR="00DA120E" w:rsidRPr="0051163F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DA120E">
              <w:rPr>
                <w:noProof/>
                <w:webHidden/>
              </w:rPr>
              <w:tab/>
            </w:r>
            <w:r w:rsidR="00DA120E">
              <w:rPr>
                <w:noProof/>
                <w:webHidden/>
              </w:rPr>
              <w:fldChar w:fldCharType="begin"/>
            </w:r>
            <w:r w:rsidR="00DA120E">
              <w:rPr>
                <w:noProof/>
                <w:webHidden/>
              </w:rPr>
              <w:instrText xml:space="preserve"> PAGEREF _Toc15506851 \h </w:instrText>
            </w:r>
            <w:r w:rsidR="00DA120E">
              <w:rPr>
                <w:noProof/>
                <w:webHidden/>
              </w:rPr>
            </w:r>
            <w:r w:rsidR="00DA120E">
              <w:rPr>
                <w:noProof/>
                <w:webHidden/>
              </w:rPr>
              <w:fldChar w:fldCharType="separate"/>
            </w:r>
            <w:r w:rsidR="00DA120E">
              <w:rPr>
                <w:noProof/>
                <w:webHidden/>
              </w:rPr>
              <w:t>2</w:t>
            </w:r>
            <w:r w:rsidR="00DA120E">
              <w:rPr>
                <w:noProof/>
                <w:webHidden/>
              </w:rPr>
              <w:fldChar w:fldCharType="end"/>
            </w:r>
          </w:hyperlink>
        </w:p>
        <w:p w14:paraId="4FD58BB7" w14:textId="078EBA7F" w:rsidR="00DA120E" w:rsidRDefault="00DA120E">
          <w:pPr>
            <w:pStyle w:val="TOC1"/>
            <w:rPr>
              <w:rFonts w:eastAsiaTheme="minorEastAsia"/>
              <w:noProof/>
            </w:rPr>
          </w:pPr>
          <w:hyperlink w:anchor="_Toc15506852" w:history="1">
            <w:r w:rsidRPr="0051163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1163F">
              <w:rPr>
                <w:rStyle w:val="Hyperlink"/>
                <w:rFonts w:ascii="Arial" w:hAnsi="Arial" w:cs="Arial"/>
                <w:b/>
                <w:noProof/>
              </w:rPr>
              <w:t>Augmented Analytics Platform for Feature Engineering &amp; Process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6D58" w14:textId="6C762E4D" w:rsidR="00CE7DCC" w:rsidRDefault="00CE7DCC" w:rsidP="00CE7DCC">
          <w:r>
            <w:rPr>
              <w:b/>
              <w:bCs/>
              <w:noProof/>
            </w:rPr>
            <w:fldChar w:fldCharType="end"/>
          </w:r>
        </w:p>
      </w:sdtContent>
    </w:sdt>
    <w:p w14:paraId="3652B025" w14:textId="77777777" w:rsidR="00CE7DCC" w:rsidRDefault="00CE7DCC" w:rsidP="00CE7DC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Cs w:val="24"/>
        </w:rPr>
      </w:pPr>
    </w:p>
    <w:p w14:paraId="1D3C59DA" w14:textId="77777777" w:rsidR="00CE7DCC" w:rsidRDefault="00CE7DCC" w:rsidP="00CE7DC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Cs w:val="24"/>
        </w:rPr>
      </w:pPr>
    </w:p>
    <w:p w14:paraId="2F4FD4F1" w14:textId="77777777" w:rsidR="00CE7DCC" w:rsidRDefault="00CE7DCC" w:rsidP="00CE7DC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Cs w:val="24"/>
        </w:rPr>
      </w:pPr>
    </w:p>
    <w:p w14:paraId="24A8E5BD" w14:textId="77777777" w:rsidR="00CE7DCC" w:rsidRDefault="00CE7DCC" w:rsidP="00CE7DCC">
      <w:pPr>
        <w:rPr>
          <w:rFonts w:ascii="Arial" w:eastAsiaTheme="minorEastAsia" w:hAnsi="Arial" w:cs="Arial"/>
          <w:b/>
          <w:szCs w:val="24"/>
        </w:rPr>
      </w:pPr>
      <w:r>
        <w:rPr>
          <w:rFonts w:ascii="Arial" w:eastAsiaTheme="minorEastAsia" w:hAnsi="Arial" w:cs="Arial"/>
          <w:b/>
          <w:szCs w:val="24"/>
        </w:rPr>
        <w:br w:type="page"/>
      </w:r>
      <w:bookmarkStart w:id="0" w:name="_GoBack"/>
      <w:bookmarkEnd w:id="0"/>
    </w:p>
    <w:p w14:paraId="7E82425F" w14:textId="77777777" w:rsidR="00864DF1" w:rsidRPr="009E5B1D" w:rsidRDefault="00864DF1" w:rsidP="00864DF1">
      <w:pPr>
        <w:pStyle w:val="Heading1"/>
        <w:numPr>
          <w:ilvl w:val="0"/>
          <w:numId w:val="1"/>
        </w:numPr>
        <w:ind w:left="360"/>
        <w:rPr>
          <w:rFonts w:ascii="Arial" w:hAnsi="Arial" w:cs="Arial"/>
          <w:b/>
          <w:sz w:val="28"/>
        </w:rPr>
      </w:pPr>
      <w:bookmarkStart w:id="1" w:name="_Toc15506851"/>
      <w:r>
        <w:rPr>
          <w:rFonts w:ascii="Arial" w:hAnsi="Arial" w:cs="Arial"/>
          <w:b/>
          <w:sz w:val="28"/>
        </w:rPr>
        <w:lastRenderedPageBreak/>
        <w:t>Introduction</w:t>
      </w:r>
      <w:bookmarkEnd w:id="1"/>
    </w:p>
    <w:p w14:paraId="663937FC" w14:textId="77777777" w:rsidR="0096073D" w:rsidRDefault="0096073D" w:rsidP="00864DF1">
      <w:pPr>
        <w:spacing w:after="0"/>
        <w:rPr>
          <w:rFonts w:ascii="Arial" w:eastAsiaTheme="minorEastAsia" w:hAnsi="Arial" w:cs="Arial"/>
          <w:b/>
          <w:szCs w:val="24"/>
        </w:rPr>
      </w:pPr>
    </w:p>
    <w:p w14:paraId="3C25B9F4" w14:textId="04BA831D" w:rsidR="0096073D" w:rsidRPr="0096073D" w:rsidRDefault="0096073D" w:rsidP="0096073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Driven by</w:t>
      </w:r>
      <w:r w:rsidRPr="0096073D">
        <w:rPr>
          <w:rFonts w:ascii="Arial" w:hAnsi="Arial" w:cs="Arial"/>
        </w:rPr>
        <w:t xml:space="preserve"> on </w:t>
      </w:r>
      <w:r w:rsidR="00A46104" w:rsidRPr="00A46104">
        <w:rPr>
          <w:rFonts w:ascii="Arial" w:hAnsi="Arial" w:cs="Arial"/>
        </w:rPr>
        <w:t xml:space="preserve">Team </w:t>
      </w:r>
      <w:proofErr w:type="spellStart"/>
      <w:r w:rsidR="00A46104" w:rsidRPr="00A46104">
        <w:rPr>
          <w:rFonts w:ascii="Arial" w:hAnsi="Arial" w:cs="Arial"/>
        </w:rPr>
        <w:t>TechnaLinkʼs</w:t>
      </w:r>
      <w:proofErr w:type="spellEnd"/>
      <w:r w:rsidR="00A46104" w:rsidRPr="00A461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core competencies in</w:t>
      </w:r>
      <w:r w:rsidRPr="0096073D">
        <w:rPr>
          <w:rFonts w:ascii="Arial" w:hAnsi="Arial" w:cs="Arial"/>
        </w:rPr>
        <w:t xml:space="preserve"> process improvement, automation and augmented analytics backed by AI and ML, we </w:t>
      </w:r>
      <w:r w:rsidR="009618B9">
        <w:rPr>
          <w:rFonts w:ascii="Arial" w:hAnsi="Arial" w:cs="Arial"/>
        </w:rPr>
        <w:t xml:space="preserve">have outlined </w:t>
      </w:r>
      <w:r w:rsidR="00A46104">
        <w:rPr>
          <w:rFonts w:ascii="Arial" w:hAnsi="Arial" w:cs="Arial"/>
        </w:rPr>
        <w:t xml:space="preserve">product and platform enhancement </w:t>
      </w:r>
      <w:r w:rsidR="009618B9">
        <w:rPr>
          <w:rFonts w:ascii="Arial" w:hAnsi="Arial" w:cs="Arial"/>
        </w:rPr>
        <w:t xml:space="preserve">ideas </w:t>
      </w:r>
      <w:r w:rsidR="00A46104">
        <w:rPr>
          <w:rFonts w:ascii="Arial" w:hAnsi="Arial" w:cs="Arial"/>
        </w:rPr>
        <w:t>inspired by various</w:t>
      </w:r>
      <w:r w:rsidR="009618B9">
        <w:rPr>
          <w:rFonts w:ascii="Arial" w:hAnsi="Arial" w:cs="Arial"/>
        </w:rPr>
        <w:t xml:space="preserve"> aspects </w:t>
      </w:r>
      <w:r w:rsidR="00DD7E62">
        <w:rPr>
          <w:rFonts w:ascii="Arial" w:hAnsi="Arial" w:cs="Arial"/>
        </w:rPr>
        <w:t>within</w:t>
      </w:r>
      <w:r w:rsidR="00A46104">
        <w:rPr>
          <w:rFonts w:ascii="Arial" w:hAnsi="Arial" w:cs="Arial"/>
        </w:rPr>
        <w:t xml:space="preserve"> the scope of</w:t>
      </w:r>
      <w:r w:rsidR="00864DF1">
        <w:rPr>
          <w:rFonts w:ascii="Arial" w:hAnsi="Arial" w:cs="Arial"/>
        </w:rPr>
        <w:t xml:space="preserve"> </w:t>
      </w:r>
      <w:r w:rsidR="009618B9">
        <w:rPr>
          <w:rFonts w:ascii="Arial" w:hAnsi="Arial" w:cs="Arial"/>
        </w:rPr>
        <w:t xml:space="preserve">the first and the third </w:t>
      </w:r>
      <w:r w:rsidRPr="0096073D">
        <w:rPr>
          <w:rFonts w:ascii="Arial" w:hAnsi="Arial" w:cs="Arial"/>
        </w:rPr>
        <w:t xml:space="preserve">technical </w:t>
      </w:r>
      <w:r w:rsidR="009618B9">
        <w:rPr>
          <w:rFonts w:ascii="Arial" w:hAnsi="Arial" w:cs="Arial"/>
        </w:rPr>
        <w:t>area</w:t>
      </w:r>
      <w:r w:rsidR="00A46104">
        <w:rPr>
          <w:rFonts w:ascii="Arial" w:hAnsi="Arial" w:cs="Arial"/>
        </w:rPr>
        <w:t>s</w:t>
      </w:r>
      <w:r w:rsidR="009618B9">
        <w:rPr>
          <w:rFonts w:ascii="Arial" w:hAnsi="Arial" w:cs="Arial"/>
        </w:rPr>
        <w:t>,</w:t>
      </w:r>
      <w:r w:rsidRPr="0096073D">
        <w:rPr>
          <w:rFonts w:ascii="Arial" w:hAnsi="Arial" w:cs="Arial"/>
        </w:rPr>
        <w:t xml:space="preserve"> </w:t>
      </w:r>
      <w:r w:rsidR="009618B9">
        <w:rPr>
          <w:rFonts w:ascii="Arial" w:hAnsi="Arial" w:cs="Arial"/>
        </w:rPr>
        <w:t>namely</w:t>
      </w:r>
      <w:r w:rsidR="00864DF1">
        <w:rPr>
          <w:rFonts w:ascii="Arial" w:hAnsi="Arial" w:cs="Arial"/>
        </w:rPr>
        <w:t>:</w:t>
      </w:r>
      <w:r w:rsidR="00DD7E62">
        <w:rPr>
          <w:rFonts w:ascii="Arial" w:hAnsi="Arial" w:cs="Arial"/>
        </w:rPr>
        <w:t xml:space="preserve"> </w:t>
      </w:r>
    </w:p>
    <w:p w14:paraId="0E5BA5B4" w14:textId="77777777" w:rsidR="0096073D" w:rsidRPr="00864DF1" w:rsidRDefault="0096073D" w:rsidP="0096073D">
      <w:pPr>
        <w:pStyle w:val="ListParagraph"/>
        <w:numPr>
          <w:ilvl w:val="0"/>
          <w:numId w:val="10"/>
        </w:numPr>
        <w:spacing w:line="276" w:lineRule="auto"/>
        <w:jc w:val="both"/>
        <w:rPr>
          <w:rStyle w:val="Emphasis"/>
          <w:rFonts w:ascii="Arial" w:hAnsi="Arial" w:cs="Arial"/>
          <w:i w:val="0"/>
          <w:iCs w:val="0"/>
        </w:rPr>
      </w:pPr>
      <w:r w:rsidRPr="00864DF1">
        <w:rPr>
          <w:rStyle w:val="Emphasis"/>
          <w:rFonts w:ascii="Arial" w:hAnsi="Arial" w:cs="Arial"/>
          <w:b/>
          <w:bCs/>
          <w:i w:val="0"/>
        </w:rPr>
        <w:t>Technical Area 1</w:t>
      </w:r>
      <w:r w:rsidRPr="00864DF1">
        <w:rPr>
          <w:rStyle w:val="Emphasis"/>
          <w:rFonts w:ascii="Arial" w:hAnsi="Arial" w:cs="Arial"/>
          <w:i w:val="0"/>
        </w:rPr>
        <w:t xml:space="preserve"> - Automation-first approach to assist in the advancement of services and technologies using AI/ML for operations and site reliability</w:t>
      </w:r>
      <w:r w:rsidR="00864DF1">
        <w:rPr>
          <w:rStyle w:val="Emphasis"/>
          <w:rFonts w:ascii="Arial" w:hAnsi="Arial" w:cs="Arial"/>
          <w:i w:val="0"/>
        </w:rPr>
        <w:t>.</w:t>
      </w:r>
    </w:p>
    <w:p w14:paraId="651BE85F" w14:textId="0173DECB" w:rsidR="0096073D" w:rsidRPr="00A46104" w:rsidRDefault="002A11F3" w:rsidP="00CE7DC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Technical Area 3</w:t>
      </w:r>
      <w:r w:rsidR="0096073D" w:rsidRPr="0096073D">
        <w:rPr>
          <w:rFonts w:ascii="Arial" w:hAnsi="Arial" w:cs="Arial"/>
          <w:b/>
          <w:bCs/>
        </w:rPr>
        <w:t xml:space="preserve"> -</w:t>
      </w:r>
      <w:r w:rsidR="0096073D" w:rsidRPr="0096073D">
        <w:rPr>
          <w:rFonts w:ascii="Arial" w:hAnsi="Arial" w:cs="Arial"/>
        </w:rPr>
        <w:t xml:space="preserve"> </w:t>
      </w:r>
      <w:r w:rsidRPr="002A11F3">
        <w:rPr>
          <w:rFonts w:ascii="Arial" w:hAnsi="Arial" w:cs="Arial"/>
        </w:rPr>
        <w:t>fault-tolerant data connectors across disparate sources and interfaces with learning and adaptive functions.</w:t>
      </w:r>
    </w:p>
    <w:p w14:paraId="1E9A35EF" w14:textId="58E8A71E" w:rsidR="00CE7DCC" w:rsidRPr="009E5B1D" w:rsidRDefault="00AE6D50" w:rsidP="00A02B18">
      <w:pPr>
        <w:pStyle w:val="Heading1"/>
        <w:keepNext w:val="0"/>
        <w:keepLines w:val="0"/>
        <w:numPr>
          <w:ilvl w:val="0"/>
          <w:numId w:val="1"/>
        </w:numPr>
        <w:ind w:left="360"/>
        <w:rPr>
          <w:rFonts w:ascii="Arial" w:hAnsi="Arial" w:cs="Arial"/>
          <w:b/>
        </w:rPr>
      </w:pPr>
      <w:bookmarkStart w:id="2" w:name="_Toc15506852"/>
      <w:r>
        <w:rPr>
          <w:rFonts w:ascii="Arial" w:hAnsi="Arial" w:cs="Arial"/>
          <w:b/>
          <w:sz w:val="28"/>
        </w:rPr>
        <w:t>Augmented Analytics Platform for</w:t>
      </w:r>
      <w:r w:rsidR="00FF50B3">
        <w:rPr>
          <w:rFonts w:ascii="Arial" w:hAnsi="Arial" w:cs="Arial"/>
          <w:b/>
          <w:sz w:val="28"/>
        </w:rPr>
        <w:t xml:space="preserve"> Feature Engineering &amp;</w:t>
      </w:r>
      <w:r>
        <w:rPr>
          <w:rFonts w:ascii="Arial" w:hAnsi="Arial" w:cs="Arial"/>
          <w:b/>
          <w:sz w:val="28"/>
        </w:rPr>
        <w:t xml:space="preserve"> Process Intelligence</w:t>
      </w:r>
      <w:bookmarkEnd w:id="2"/>
    </w:p>
    <w:p w14:paraId="1D13D69C" w14:textId="77777777" w:rsidR="00CE7DCC" w:rsidRPr="00252AB1" w:rsidRDefault="00CE7DCC" w:rsidP="00CE7DC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12"/>
          <w:szCs w:val="24"/>
        </w:rPr>
      </w:pPr>
    </w:p>
    <w:p w14:paraId="5B1A9213" w14:textId="54E3BCA5" w:rsidR="00726E5B" w:rsidRPr="00726E5B" w:rsidRDefault="00726E5B" w:rsidP="00726E5B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proofErr w:type="spellStart"/>
      <w:r w:rsidRPr="00726E5B">
        <w:rPr>
          <w:rFonts w:ascii="Arial" w:eastAsiaTheme="minorEastAsia" w:hAnsi="Arial" w:cs="Arial"/>
          <w:b/>
          <w:szCs w:val="24"/>
        </w:rPr>
        <w:t>dataGrind</w:t>
      </w:r>
      <w:proofErr w:type="spellEnd"/>
      <w:r w:rsidRPr="00726E5B">
        <w:rPr>
          <w:rFonts w:ascii="Arial" w:eastAsiaTheme="minorEastAsia" w:hAnsi="Arial" w:cs="Arial"/>
          <w:b/>
          <w:szCs w:val="24"/>
        </w:rPr>
        <w:t>®</w:t>
      </w:r>
      <w:r w:rsidRPr="00726E5B">
        <w:rPr>
          <w:rFonts w:ascii="Arial" w:eastAsiaTheme="minorEastAsia" w:hAnsi="Arial" w:cs="Arial"/>
          <w:szCs w:val="24"/>
        </w:rPr>
        <w:t xml:space="preserve"> is</w:t>
      </w:r>
      <w:r w:rsidR="002A11F3">
        <w:rPr>
          <w:rFonts w:ascii="Arial" w:eastAsiaTheme="minorEastAsia" w:hAnsi="Arial" w:cs="Arial"/>
          <w:szCs w:val="24"/>
        </w:rPr>
        <w:t xml:space="preserve"> a </w:t>
      </w:r>
      <w:r w:rsidR="0099253D">
        <w:rPr>
          <w:rFonts w:ascii="Arial" w:eastAsiaTheme="minorEastAsia" w:hAnsi="Arial" w:cs="Arial"/>
          <w:szCs w:val="24"/>
        </w:rPr>
        <w:t>home-grown</w:t>
      </w:r>
      <w:r w:rsidR="002A11F3">
        <w:rPr>
          <w:rFonts w:ascii="Arial" w:eastAsiaTheme="minorEastAsia" w:hAnsi="Arial" w:cs="Arial"/>
          <w:szCs w:val="24"/>
        </w:rPr>
        <w:t xml:space="preserve"> product offered as a COTS solution</w:t>
      </w:r>
      <w:r w:rsidRPr="00726E5B">
        <w:rPr>
          <w:rFonts w:ascii="Arial" w:eastAsiaTheme="minorEastAsia" w:hAnsi="Arial" w:cs="Arial"/>
          <w:szCs w:val="24"/>
        </w:rPr>
        <w:t xml:space="preserve">, once installed and configured can be used directly to connect to various data sources/databases for analysis using custom ad-hoc reporting and dashboards. </w:t>
      </w:r>
    </w:p>
    <w:p w14:paraId="2562BC12" w14:textId="77777777" w:rsidR="00726E5B" w:rsidRPr="00252AB1" w:rsidRDefault="00726E5B" w:rsidP="00726E5B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 w:val="16"/>
          <w:szCs w:val="24"/>
        </w:rPr>
      </w:pPr>
    </w:p>
    <w:p w14:paraId="57D5B7DC" w14:textId="61171CDA" w:rsidR="00726E5B" w:rsidRDefault="00252AB1" w:rsidP="00726E5B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8DF81" wp14:editId="7ACD4C3B">
                <wp:simplePos x="0" y="0"/>
                <wp:positionH relativeFrom="column">
                  <wp:posOffset>0</wp:posOffset>
                </wp:positionH>
                <wp:positionV relativeFrom="paragraph">
                  <wp:posOffset>708660</wp:posOffset>
                </wp:positionV>
                <wp:extent cx="6160135" cy="194945"/>
                <wp:effectExtent l="0" t="0" r="12065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135" cy="194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5C6692" w14:textId="77777777" w:rsidR="00252AB1" w:rsidRPr="009F7F5A" w:rsidRDefault="00252AB1" w:rsidP="00252AB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AE6D50">
                              <w:rPr>
                                <w:b w:val="0"/>
                              </w:rPr>
                              <w:t>Augmented Analytics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8DF81" id="Text Box 8" o:spid="_x0000_s1029" type="#_x0000_t202" style="position:absolute;left:0;text-align:left;margin-left:0;margin-top:55.8pt;width:485.05pt;height: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" stroked="f">
                <v:textbox inset="0,0,0,0">
                  <w:txbxContent>
                    <w:p w14:paraId="275C6692" w14:textId="77777777" w:rsidR="00252AB1" w:rsidRPr="009F7F5A" w:rsidRDefault="00252AB1" w:rsidP="00252AB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A4D9D">
                        <w:fldChar w:fldCharType="begin"/>
                      </w:r>
                      <w:r w:rsidR="004A4D9D">
                        <w:instrText xml:space="preserve"> SEQ Figure \* ARABIC </w:instrText>
                      </w:r>
                      <w:r w:rsidR="004A4D9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A4D9D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AE6D50">
                        <w:rPr>
                          <w:b w:val="0"/>
                        </w:rPr>
                        <w:t>Augmented Analytics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E5B">
        <w:rPr>
          <w:rFonts w:ascii="Arial" w:eastAsiaTheme="minorEastAsia" w:hAnsi="Arial" w:cs="Arial"/>
          <w:szCs w:val="24"/>
        </w:rPr>
        <w:t>Simple l</w:t>
      </w:r>
      <w:r w:rsidR="00726E5B" w:rsidRPr="00726E5B">
        <w:rPr>
          <w:rFonts w:ascii="Arial" w:eastAsiaTheme="minorEastAsia" w:hAnsi="Arial" w:cs="Arial"/>
          <w:szCs w:val="24"/>
        </w:rPr>
        <w:t>icensing model</w:t>
      </w:r>
      <w:r>
        <w:rPr>
          <w:rFonts w:ascii="Arial" w:eastAsiaTheme="minorEastAsia" w:hAnsi="Arial" w:cs="Arial"/>
          <w:szCs w:val="24"/>
        </w:rPr>
        <w:t xml:space="preserve"> </w:t>
      </w:r>
      <w:r w:rsidR="00726E5B">
        <w:rPr>
          <w:rFonts w:ascii="Arial" w:eastAsiaTheme="minorEastAsia" w:hAnsi="Arial" w:cs="Arial"/>
          <w:szCs w:val="24"/>
        </w:rPr>
        <w:t>–</w:t>
      </w:r>
      <w:r w:rsidR="00726E5B" w:rsidRPr="00726E5B">
        <w:rPr>
          <w:rFonts w:ascii="Arial" w:eastAsiaTheme="minorEastAsia" w:hAnsi="Arial" w:cs="Arial"/>
          <w:szCs w:val="24"/>
        </w:rPr>
        <w:t xml:space="preserve"> Perpetual or Subscription for Managed Service, Cloud, On-Prem implementation</w:t>
      </w:r>
      <w:r w:rsidR="00726E5B">
        <w:rPr>
          <w:rFonts w:ascii="Arial" w:eastAsiaTheme="minorEastAsia" w:hAnsi="Arial" w:cs="Arial"/>
          <w:szCs w:val="24"/>
        </w:rPr>
        <w:t xml:space="preserve"> that costs less than h</w:t>
      </w:r>
      <w:r w:rsidR="00726E5B" w:rsidRPr="00726E5B">
        <w:rPr>
          <w:rFonts w:ascii="Arial" w:eastAsiaTheme="minorEastAsia" w:hAnsi="Arial" w:cs="Arial"/>
          <w:szCs w:val="24"/>
        </w:rPr>
        <w:t>alf of most BI tools in the market. No desktop components required, access from any device anywhere.</w:t>
      </w:r>
    </w:p>
    <w:p w14:paraId="7DCCC742" w14:textId="68C0ECB0" w:rsidR="00252AB1" w:rsidRDefault="00FF50B3" w:rsidP="00726E5B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noProof/>
          <w:szCs w:val="24"/>
        </w:rPr>
        <w:drawing>
          <wp:inline distT="0" distB="0" distL="0" distR="0" wp14:anchorId="7693C5BF" wp14:editId="0EE77613">
            <wp:extent cx="5943600" cy="2968861"/>
            <wp:effectExtent l="0" t="0" r="0" b="317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832A" w14:textId="77777777" w:rsidR="00726E5B" w:rsidRDefault="00726E5B" w:rsidP="00726E5B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</w:p>
    <w:p w14:paraId="0F7A897D" w14:textId="77777777" w:rsidR="00726E5B" w:rsidRPr="00726E5B" w:rsidRDefault="00726E5B" w:rsidP="00726E5B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b/>
          <w:szCs w:val="24"/>
        </w:rPr>
      </w:pPr>
      <w:r w:rsidRPr="00726E5B">
        <w:rPr>
          <w:rFonts w:ascii="Arial" w:eastAsiaTheme="minorEastAsia" w:hAnsi="Arial" w:cs="Arial"/>
          <w:b/>
          <w:szCs w:val="24"/>
        </w:rPr>
        <w:t>Features highlights:</w:t>
      </w:r>
    </w:p>
    <w:p w14:paraId="1AEDA06E" w14:textId="4CC04058" w:rsidR="002A11F3" w:rsidRPr="002A11F3" w:rsidRDefault="002A11F3" w:rsidP="00AE6D50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0. Data Connectors: </w:t>
      </w:r>
      <w:r w:rsidR="00FF50B3" w:rsidRPr="00FF50B3">
        <w:rPr>
          <w:rFonts w:ascii="Arial" w:eastAsiaTheme="minorEastAsia" w:hAnsi="Arial" w:cs="Arial"/>
          <w:szCs w:val="24"/>
        </w:rPr>
        <w:t>Our framework refined over time bridges the data sources</w:t>
      </w:r>
      <w:r w:rsidR="00FF50B3">
        <w:rPr>
          <w:rFonts w:ascii="Arial" w:eastAsiaTheme="minorEastAsia" w:hAnsi="Arial" w:cs="Arial"/>
          <w:szCs w:val="24"/>
        </w:rPr>
        <w:t xml:space="preserve"> gaps</w:t>
      </w:r>
      <w:r w:rsidR="00FF50B3" w:rsidRPr="00FF50B3">
        <w:rPr>
          <w:rFonts w:ascii="Arial" w:eastAsiaTheme="minorEastAsia" w:hAnsi="Arial" w:cs="Arial"/>
          <w:szCs w:val="24"/>
        </w:rPr>
        <w:t xml:space="preserve">. </w:t>
      </w:r>
      <w:r w:rsidR="00FF50B3">
        <w:rPr>
          <w:rFonts w:ascii="Arial" w:eastAsiaTheme="minorEastAsia" w:hAnsi="Arial" w:cs="Arial"/>
          <w:szCs w:val="24"/>
        </w:rPr>
        <w:t>For instance,</w:t>
      </w:r>
      <w:r w:rsidR="00FF50B3" w:rsidRPr="00FF50B3">
        <w:rPr>
          <w:rFonts w:ascii="Arial" w:eastAsiaTheme="minorEastAsia" w:hAnsi="Arial" w:cs="Arial"/>
          <w:szCs w:val="24"/>
        </w:rPr>
        <w:t xml:space="preserve"> data </w:t>
      </w:r>
      <w:r w:rsidR="00FF50B3">
        <w:rPr>
          <w:rFonts w:ascii="Arial" w:eastAsiaTheme="minorEastAsia" w:hAnsi="Arial" w:cs="Arial"/>
          <w:szCs w:val="24"/>
        </w:rPr>
        <w:t xml:space="preserve">originating from </w:t>
      </w:r>
      <w:r w:rsidR="00FF50B3" w:rsidRPr="00FF50B3">
        <w:rPr>
          <w:rFonts w:ascii="Arial" w:eastAsiaTheme="minorEastAsia" w:hAnsi="Arial" w:cs="Arial"/>
          <w:szCs w:val="24"/>
        </w:rPr>
        <w:t xml:space="preserve">mainframe targeted for data lake built on </w:t>
      </w:r>
      <w:r w:rsidR="00FF50B3">
        <w:rPr>
          <w:rFonts w:ascii="Arial" w:eastAsiaTheme="minorEastAsia" w:hAnsi="Arial" w:cs="Arial"/>
          <w:szCs w:val="24"/>
        </w:rPr>
        <w:t xml:space="preserve">HDFS, our framework </w:t>
      </w:r>
      <w:r w:rsidR="00FF50B3">
        <w:rPr>
          <w:rFonts w:ascii="Arial" w:eastAsiaTheme="minorEastAsia" w:hAnsi="Arial" w:cs="Arial"/>
          <w:szCs w:val="24"/>
        </w:rPr>
        <w:lastRenderedPageBreak/>
        <w:t>provides</w:t>
      </w:r>
      <w:r w:rsidR="00FF50B3" w:rsidRPr="00FF50B3">
        <w:rPr>
          <w:rFonts w:ascii="Arial" w:eastAsiaTheme="minorEastAsia" w:hAnsi="Arial" w:cs="Arial"/>
          <w:szCs w:val="24"/>
        </w:rPr>
        <w:t xml:space="preserve"> support for EBCDIC data, complex Cobol copybooks and mainframe record formats like VSAM, fixed, variable, packed decimal.</w:t>
      </w:r>
    </w:p>
    <w:p w14:paraId="492D688C" w14:textId="4373E71A" w:rsidR="00AE6D50" w:rsidRDefault="00726E5B" w:rsidP="00AE6D50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1. </w:t>
      </w:r>
      <w:r w:rsidR="00AE6D50" w:rsidRPr="00AE6D50">
        <w:rPr>
          <w:rFonts w:ascii="Arial" w:eastAsiaTheme="minorEastAsia" w:hAnsi="Arial" w:cs="Arial"/>
          <w:b/>
          <w:szCs w:val="24"/>
        </w:rPr>
        <w:t>Adventure 360:</w:t>
      </w:r>
      <w:r w:rsidR="00AE6D50" w:rsidRPr="00AE6D50">
        <w:rPr>
          <w:rFonts w:ascii="Arial" w:eastAsiaTheme="minorEastAsia" w:hAnsi="Arial" w:cs="Arial"/>
          <w:szCs w:val="24"/>
        </w:rPr>
        <w:t xml:space="preserve"> All your an</w:t>
      </w:r>
      <w:r w:rsidR="00AE6D50">
        <w:rPr>
          <w:rFonts w:ascii="Arial" w:eastAsiaTheme="minorEastAsia" w:hAnsi="Arial" w:cs="Arial"/>
          <w:szCs w:val="24"/>
        </w:rPr>
        <w:t xml:space="preserve">alytics in a single interface. </w:t>
      </w:r>
      <w:r w:rsidR="00AE6D50" w:rsidRPr="00AE6D50">
        <w:rPr>
          <w:rFonts w:ascii="Arial" w:eastAsiaTheme="minorEastAsia" w:hAnsi="Arial" w:cs="Arial"/>
          <w:szCs w:val="24"/>
        </w:rPr>
        <w:t>Start with any metric and analyze all the way to lowest level of your data dimension with</w:t>
      </w:r>
      <w:r w:rsidR="00AE6D50">
        <w:rPr>
          <w:rFonts w:ascii="Arial" w:eastAsiaTheme="minorEastAsia" w:hAnsi="Arial" w:cs="Arial"/>
          <w:szCs w:val="24"/>
        </w:rPr>
        <w:t xml:space="preserve">in seconds with simple clicks. </w:t>
      </w:r>
      <w:r w:rsidR="00AE6D50" w:rsidRPr="00AE6D50">
        <w:rPr>
          <w:rFonts w:ascii="Arial" w:eastAsiaTheme="minorEastAsia" w:hAnsi="Arial" w:cs="Arial"/>
          <w:szCs w:val="24"/>
        </w:rPr>
        <w:t>Compare apples to apples or apples to oranges to quickly identify business insights</w:t>
      </w:r>
    </w:p>
    <w:p w14:paraId="1063792A" w14:textId="50759A40" w:rsidR="00AE6D50" w:rsidRDefault="00726E5B" w:rsidP="00AE6D50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2. </w:t>
      </w:r>
      <w:r w:rsidR="00AE6D50" w:rsidRPr="00AE6D50">
        <w:rPr>
          <w:rFonts w:ascii="Arial" w:eastAsiaTheme="minorEastAsia" w:hAnsi="Arial" w:cs="Arial"/>
          <w:b/>
          <w:szCs w:val="24"/>
        </w:rPr>
        <w:t>Process Mining/Intelligence:</w:t>
      </w:r>
      <w:r w:rsidR="00AE6D50" w:rsidRPr="00AE6D50">
        <w:rPr>
          <w:rFonts w:ascii="Arial" w:eastAsiaTheme="minorEastAsia" w:hAnsi="Arial" w:cs="Arial"/>
          <w:szCs w:val="24"/>
        </w:rPr>
        <w:t xml:space="preserve"> Create, automate and analyze process mining with simple selections of dimensions</w:t>
      </w:r>
    </w:p>
    <w:p w14:paraId="5AB62800" w14:textId="4AAB5FDE" w:rsidR="00AE6D50" w:rsidRDefault="00726E5B" w:rsidP="00AE6D50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3. </w:t>
      </w:r>
      <w:r w:rsidR="00AE6D50" w:rsidRPr="00AE6D50">
        <w:rPr>
          <w:rFonts w:ascii="Arial" w:eastAsiaTheme="minorEastAsia" w:hAnsi="Arial" w:cs="Arial"/>
          <w:b/>
          <w:szCs w:val="24"/>
        </w:rPr>
        <w:t xml:space="preserve">Dynamic KPI: </w:t>
      </w:r>
      <w:r w:rsidR="00AE6D50" w:rsidRPr="00AE6D50">
        <w:rPr>
          <w:rFonts w:ascii="Arial" w:eastAsiaTheme="minorEastAsia" w:hAnsi="Arial" w:cs="Arial"/>
          <w:szCs w:val="24"/>
        </w:rPr>
        <w:t>Create a KPI on the fly and let it persist when you add or remove columns and rows (this can be applied for reports)</w:t>
      </w:r>
    </w:p>
    <w:p w14:paraId="632E0BB1" w14:textId="62405852" w:rsidR="00AE6D50" w:rsidRDefault="00726E5B" w:rsidP="00AE6D50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4. </w:t>
      </w:r>
      <w:r w:rsidR="00AE6D50" w:rsidRPr="00AE6D50">
        <w:rPr>
          <w:rFonts w:ascii="Arial" w:eastAsiaTheme="minorEastAsia" w:hAnsi="Arial" w:cs="Arial"/>
          <w:b/>
          <w:szCs w:val="24"/>
        </w:rPr>
        <w:t>Virtual CAO:</w:t>
      </w:r>
      <w:r w:rsidR="00AE6D50" w:rsidRPr="00AE6D50">
        <w:rPr>
          <w:rFonts w:ascii="Arial" w:eastAsiaTheme="minorEastAsia" w:hAnsi="Arial" w:cs="Arial"/>
          <w:szCs w:val="24"/>
        </w:rPr>
        <w:t xml:space="preserve">  Virtual Chief Analytics Officer </w:t>
      </w:r>
      <w:r w:rsidR="00AE6D50">
        <w:rPr>
          <w:rFonts w:ascii="Arial" w:eastAsiaTheme="minorEastAsia" w:hAnsi="Arial" w:cs="Arial"/>
          <w:szCs w:val="24"/>
        </w:rPr>
        <w:t>functionality</w:t>
      </w:r>
      <w:r w:rsidR="00AE6D50" w:rsidRPr="00AE6D50">
        <w:rPr>
          <w:rFonts w:ascii="Arial" w:eastAsiaTheme="minorEastAsia" w:hAnsi="Arial" w:cs="Arial"/>
          <w:szCs w:val="24"/>
        </w:rPr>
        <w:t xml:space="preserve"> provides automated trends and key metrics</w:t>
      </w:r>
    </w:p>
    <w:p w14:paraId="634D3518" w14:textId="48E93E53" w:rsidR="00AE6D50" w:rsidRDefault="00726E5B" w:rsidP="00AE6D50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5. </w:t>
      </w:r>
      <w:r w:rsidR="00AE6D50" w:rsidRPr="00AE6D50">
        <w:rPr>
          <w:rFonts w:ascii="Arial" w:eastAsiaTheme="minorEastAsia" w:hAnsi="Arial" w:cs="Arial"/>
          <w:b/>
          <w:szCs w:val="24"/>
        </w:rPr>
        <w:t>NLP:</w:t>
      </w:r>
      <w:r w:rsidR="00AE6D50" w:rsidRPr="00AE6D50">
        <w:rPr>
          <w:rFonts w:ascii="Arial" w:eastAsiaTheme="minorEastAsia" w:hAnsi="Arial" w:cs="Arial"/>
          <w:szCs w:val="24"/>
        </w:rPr>
        <w:t xml:space="preserve"> </w:t>
      </w:r>
      <w:r w:rsidR="00FF50B3">
        <w:rPr>
          <w:rFonts w:ascii="Arial" w:eastAsiaTheme="minorEastAsia" w:hAnsi="Arial" w:cs="Arial"/>
          <w:szCs w:val="24"/>
        </w:rPr>
        <w:t>Google</w:t>
      </w:r>
      <w:r w:rsidR="00AE6D50" w:rsidRPr="00AE6D50">
        <w:rPr>
          <w:rFonts w:ascii="Arial" w:eastAsiaTheme="minorEastAsia" w:hAnsi="Arial" w:cs="Arial"/>
          <w:szCs w:val="24"/>
        </w:rPr>
        <w:t xml:space="preserve"> search type query </w:t>
      </w:r>
      <w:r w:rsidR="00FF50B3">
        <w:rPr>
          <w:rFonts w:ascii="Arial" w:eastAsiaTheme="minorEastAsia" w:hAnsi="Arial" w:cs="Arial"/>
          <w:szCs w:val="24"/>
        </w:rPr>
        <w:t xml:space="preserve">to </w:t>
      </w:r>
      <w:r w:rsidR="00AE6D50" w:rsidRPr="00AE6D50">
        <w:rPr>
          <w:rFonts w:ascii="Arial" w:eastAsiaTheme="minorEastAsia" w:hAnsi="Arial" w:cs="Arial"/>
          <w:szCs w:val="24"/>
        </w:rPr>
        <w:t>get your answer</w:t>
      </w:r>
      <w:r w:rsidR="00FF50B3">
        <w:rPr>
          <w:rFonts w:ascii="Arial" w:eastAsiaTheme="minorEastAsia" w:hAnsi="Arial" w:cs="Arial"/>
          <w:szCs w:val="24"/>
        </w:rPr>
        <w:t>(s)</w:t>
      </w:r>
      <w:r w:rsidR="00AE6D50" w:rsidRPr="00AE6D50">
        <w:rPr>
          <w:rFonts w:ascii="Arial" w:eastAsiaTheme="minorEastAsia" w:hAnsi="Arial" w:cs="Arial"/>
          <w:szCs w:val="24"/>
        </w:rPr>
        <w:t xml:space="preserve"> in seconds on </w:t>
      </w:r>
      <w:r w:rsidR="0099253D" w:rsidRPr="00AE6D50">
        <w:rPr>
          <w:rFonts w:ascii="Arial" w:eastAsiaTheme="minorEastAsia" w:hAnsi="Arial" w:cs="Arial"/>
          <w:szCs w:val="24"/>
        </w:rPr>
        <w:t>all</w:t>
      </w:r>
      <w:r w:rsidR="00AE6D50" w:rsidRPr="00AE6D50">
        <w:rPr>
          <w:rFonts w:ascii="Arial" w:eastAsiaTheme="minorEastAsia" w:hAnsi="Arial" w:cs="Arial"/>
          <w:szCs w:val="24"/>
        </w:rPr>
        <w:t xml:space="preserve"> your data</w:t>
      </w:r>
    </w:p>
    <w:p w14:paraId="647F3E58" w14:textId="064753F8" w:rsidR="00AE6D50" w:rsidRDefault="00726E5B" w:rsidP="00AE6D50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6. </w:t>
      </w:r>
      <w:r w:rsidR="00AE6D50" w:rsidRPr="00AE6D50">
        <w:rPr>
          <w:rFonts w:ascii="Arial" w:eastAsiaTheme="minorEastAsia" w:hAnsi="Arial" w:cs="Arial"/>
          <w:b/>
          <w:szCs w:val="24"/>
        </w:rPr>
        <w:t>Dynamic Cube:</w:t>
      </w:r>
      <w:r w:rsidR="00AE6D50" w:rsidRPr="00AE6D50">
        <w:rPr>
          <w:rFonts w:ascii="Arial" w:eastAsiaTheme="minorEastAsia" w:hAnsi="Arial" w:cs="Arial"/>
          <w:szCs w:val="24"/>
        </w:rPr>
        <w:t xml:space="preserve"> From raw data to dash</w:t>
      </w:r>
      <w:r w:rsidR="00AE6D50">
        <w:rPr>
          <w:rFonts w:ascii="Arial" w:eastAsiaTheme="minorEastAsia" w:hAnsi="Arial" w:cs="Arial"/>
          <w:szCs w:val="24"/>
        </w:rPr>
        <w:t xml:space="preserve">boards and insights in seconds </w:t>
      </w:r>
      <w:r w:rsidR="00AE6D50" w:rsidRPr="00AE6D50">
        <w:rPr>
          <w:rFonts w:ascii="Arial" w:eastAsiaTheme="minorEastAsia" w:hAnsi="Arial" w:cs="Arial"/>
          <w:szCs w:val="24"/>
        </w:rPr>
        <w:t xml:space="preserve">(this can </w:t>
      </w:r>
      <w:r w:rsidR="0099253D">
        <w:rPr>
          <w:rFonts w:ascii="Arial" w:eastAsiaTheme="minorEastAsia" w:hAnsi="Arial" w:cs="Arial"/>
          <w:szCs w:val="24"/>
        </w:rPr>
        <w:t xml:space="preserve">be </w:t>
      </w:r>
      <w:r w:rsidR="00AE6D50" w:rsidRPr="00AE6D50">
        <w:rPr>
          <w:rFonts w:ascii="Arial" w:eastAsiaTheme="minorEastAsia" w:hAnsi="Arial" w:cs="Arial"/>
          <w:szCs w:val="24"/>
        </w:rPr>
        <w:t>applied to dashboards and or reports)</w:t>
      </w:r>
    </w:p>
    <w:p w14:paraId="6C4B825E" w14:textId="23D3E496" w:rsidR="00AE6D50" w:rsidRDefault="00726E5B" w:rsidP="00AE6D50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7. </w:t>
      </w:r>
      <w:r w:rsidR="00AE6D50" w:rsidRPr="00AE6D50">
        <w:rPr>
          <w:rFonts w:ascii="Arial" w:eastAsiaTheme="minorEastAsia" w:hAnsi="Arial" w:cs="Arial"/>
          <w:b/>
          <w:szCs w:val="24"/>
        </w:rPr>
        <w:t>Dynamic Security:</w:t>
      </w:r>
      <w:r w:rsidR="00AE6D50" w:rsidRPr="00AE6D50">
        <w:rPr>
          <w:rFonts w:ascii="Arial" w:eastAsiaTheme="minorEastAsia" w:hAnsi="Arial" w:cs="Arial"/>
          <w:szCs w:val="24"/>
        </w:rPr>
        <w:t xml:space="preserve"> Built in feature to support data level security for any user by any metric and dimension</w:t>
      </w:r>
    </w:p>
    <w:p w14:paraId="295B170D" w14:textId="7354757B" w:rsidR="00AE6D50" w:rsidRDefault="00726E5B" w:rsidP="00CE7DCC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b/>
          <w:szCs w:val="24"/>
        </w:rPr>
        <w:t xml:space="preserve">8. </w:t>
      </w:r>
      <w:r w:rsidR="00AE6D50" w:rsidRPr="00AE6D50">
        <w:rPr>
          <w:rFonts w:ascii="Arial" w:eastAsiaTheme="minorEastAsia" w:hAnsi="Arial" w:cs="Arial"/>
          <w:b/>
          <w:szCs w:val="24"/>
        </w:rPr>
        <w:t>AI</w:t>
      </w:r>
      <w:r w:rsidR="00FF50B3">
        <w:rPr>
          <w:rFonts w:ascii="Arial" w:eastAsiaTheme="minorEastAsia" w:hAnsi="Arial" w:cs="Arial"/>
          <w:b/>
          <w:szCs w:val="24"/>
        </w:rPr>
        <w:t xml:space="preserve"> Support &amp; data support for Feature Engineering</w:t>
      </w:r>
      <w:r w:rsidR="00AE6D50" w:rsidRPr="00AE6D50">
        <w:rPr>
          <w:rFonts w:ascii="Arial" w:eastAsiaTheme="minorEastAsia" w:hAnsi="Arial" w:cs="Arial"/>
          <w:b/>
          <w:szCs w:val="24"/>
        </w:rPr>
        <w:t>:</w:t>
      </w:r>
      <w:r w:rsidR="00AE6D50" w:rsidRPr="00AE6D50">
        <w:rPr>
          <w:rFonts w:ascii="Arial" w:eastAsiaTheme="minorEastAsia" w:hAnsi="Arial" w:cs="Arial"/>
          <w:szCs w:val="24"/>
        </w:rPr>
        <w:t xml:space="preserve"> Use built in Predictive Models or create your own using our </w:t>
      </w:r>
      <w:proofErr w:type="spellStart"/>
      <w:r w:rsidR="00AE6D50" w:rsidRPr="00AE6D50">
        <w:rPr>
          <w:rFonts w:ascii="Arial" w:eastAsiaTheme="minorEastAsia" w:hAnsi="Arial" w:cs="Arial"/>
          <w:szCs w:val="24"/>
        </w:rPr>
        <w:t>Predactica</w:t>
      </w:r>
      <w:proofErr w:type="spellEnd"/>
      <w:r w:rsidR="00AE6D50" w:rsidRPr="00AE6D50">
        <w:rPr>
          <w:rFonts w:ascii="Arial" w:eastAsiaTheme="minorEastAsia" w:hAnsi="Arial" w:cs="Arial"/>
          <w:szCs w:val="24"/>
        </w:rPr>
        <w:t xml:space="preserve"> interface.  NLP and Neural </w:t>
      </w:r>
      <w:r w:rsidR="0099253D" w:rsidRPr="00AE6D50">
        <w:rPr>
          <w:rFonts w:ascii="Arial" w:eastAsiaTheme="minorEastAsia" w:hAnsi="Arial" w:cs="Arial"/>
          <w:szCs w:val="24"/>
        </w:rPr>
        <w:t>networks-based</w:t>
      </w:r>
      <w:r w:rsidR="00AE6D50" w:rsidRPr="00AE6D50">
        <w:rPr>
          <w:rFonts w:ascii="Arial" w:eastAsiaTheme="minorEastAsia" w:hAnsi="Arial" w:cs="Arial"/>
          <w:szCs w:val="24"/>
        </w:rPr>
        <w:t xml:space="preserve"> scores for NPS, Customer Satisfaction, Emotion and Sentiment</w:t>
      </w:r>
    </w:p>
    <w:p w14:paraId="0A2BE553" w14:textId="440FEA3A" w:rsidR="00A02B18" w:rsidRDefault="00A02B18" w:rsidP="00CE7DCC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</w:p>
    <w:p w14:paraId="31997D7A" w14:textId="686F72F5" w:rsidR="00A02B18" w:rsidRDefault="00A02B18" w:rsidP="00CE7DCC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Theme="minorEastAsia" w:hAnsi="Arial" w:cs="Arial"/>
          <w:szCs w:val="24"/>
        </w:rPr>
      </w:pPr>
    </w:p>
    <w:sectPr w:rsidR="00A02B18" w:rsidSect="00EE197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978A7" w14:textId="77777777" w:rsidR="008369BC" w:rsidRDefault="008369BC" w:rsidP="00CE7DCC">
      <w:pPr>
        <w:spacing w:after="0" w:line="240" w:lineRule="auto"/>
      </w:pPr>
      <w:r>
        <w:separator/>
      </w:r>
    </w:p>
  </w:endnote>
  <w:endnote w:type="continuationSeparator" w:id="0">
    <w:p w14:paraId="1417ED62" w14:textId="77777777" w:rsidR="008369BC" w:rsidRDefault="008369BC" w:rsidP="00CE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022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675D5C1D" w14:textId="77777777" w:rsidR="00252AB1" w:rsidRPr="00B50364" w:rsidRDefault="00252AB1" w:rsidP="0096073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"/>
          </w:rPr>
        </w:pPr>
      </w:p>
      <w:p w14:paraId="03A3A0ED" w14:textId="479BEF23" w:rsidR="00252AB1" w:rsidRPr="0076707E" w:rsidRDefault="00252AB1" w:rsidP="0096073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76707E">
          <w:rPr>
            <w:rFonts w:ascii="Arial" w:hAnsi="Arial" w:cs="Arial"/>
            <w:sz w:val="18"/>
          </w:rPr>
          <w:fldChar w:fldCharType="begin"/>
        </w:r>
        <w:r w:rsidRPr="0076707E">
          <w:rPr>
            <w:rFonts w:ascii="Arial" w:hAnsi="Arial" w:cs="Arial"/>
            <w:sz w:val="18"/>
          </w:rPr>
          <w:instrText xml:space="preserve"> DATE \@ "MMMM d, yyyy" </w:instrText>
        </w:r>
        <w:r w:rsidRPr="0076707E">
          <w:rPr>
            <w:rFonts w:ascii="Arial" w:hAnsi="Arial" w:cs="Arial"/>
            <w:sz w:val="18"/>
          </w:rPr>
          <w:fldChar w:fldCharType="separate"/>
        </w:r>
        <w:r w:rsidR="007E5F32">
          <w:rPr>
            <w:rFonts w:ascii="Arial" w:hAnsi="Arial" w:cs="Arial"/>
            <w:noProof/>
            <w:sz w:val="18"/>
          </w:rPr>
          <w:t>July 31, 2019</w:t>
        </w:r>
        <w:r w:rsidRPr="0076707E">
          <w:rPr>
            <w:rFonts w:ascii="Arial" w:hAnsi="Arial" w:cs="Arial"/>
            <w:sz w:val="18"/>
          </w:rPr>
          <w:fldChar w:fldCharType="end"/>
        </w:r>
        <w:r w:rsidRPr="0076707E">
          <w:rPr>
            <w:rFonts w:ascii="Arial" w:hAnsi="Arial" w:cs="Arial"/>
            <w:sz w:val="20"/>
          </w:rPr>
          <w:t xml:space="preserve">      </w:t>
        </w:r>
        <w:r>
          <w:rPr>
            <w:rFonts w:ascii="Arial" w:hAnsi="Arial" w:cs="Arial"/>
            <w:sz w:val="20"/>
          </w:rPr>
          <w:t xml:space="preserve">     </w:t>
        </w:r>
        <w:r w:rsidRPr="0076707E">
          <w:rPr>
            <w:rFonts w:ascii="Arial" w:hAnsi="Arial" w:cs="Arial"/>
            <w:sz w:val="20"/>
          </w:rPr>
          <w:t xml:space="preserve">                                                  </w:t>
        </w:r>
        <w:r w:rsidRPr="0076707E">
          <w:rPr>
            <w:rFonts w:ascii="Arial" w:hAnsi="Arial" w:cs="Arial"/>
            <w:sz w:val="18"/>
          </w:rPr>
          <w:fldChar w:fldCharType="begin"/>
        </w:r>
        <w:r w:rsidRPr="0076707E">
          <w:rPr>
            <w:rFonts w:ascii="Arial" w:hAnsi="Arial" w:cs="Arial"/>
            <w:sz w:val="18"/>
          </w:rPr>
          <w:instrText xml:space="preserve"> PAGE   \* MERGEFORMAT </w:instrText>
        </w:r>
        <w:r w:rsidRPr="0076707E">
          <w:rPr>
            <w:rFonts w:ascii="Arial" w:hAnsi="Arial" w:cs="Arial"/>
            <w:sz w:val="18"/>
          </w:rPr>
          <w:fldChar w:fldCharType="separate"/>
        </w:r>
        <w:r w:rsidR="00FF50B3">
          <w:rPr>
            <w:rFonts w:ascii="Arial" w:hAnsi="Arial" w:cs="Arial"/>
            <w:noProof/>
            <w:sz w:val="18"/>
          </w:rPr>
          <w:t>1</w:t>
        </w:r>
        <w:r w:rsidRPr="0076707E">
          <w:rPr>
            <w:rFonts w:ascii="Arial" w:hAnsi="Arial" w:cs="Arial"/>
            <w:noProof/>
            <w:sz w:val="18"/>
          </w:rPr>
          <w:fldChar w:fldCharType="end"/>
        </w:r>
        <w:r w:rsidRPr="0076707E">
          <w:rPr>
            <w:rFonts w:ascii="Arial" w:hAnsi="Arial" w:cs="Arial"/>
            <w:sz w:val="18"/>
          </w:rPr>
          <w:t xml:space="preserve"> | </w:t>
        </w:r>
        <w:r w:rsidRPr="0076707E">
          <w:rPr>
            <w:rFonts w:ascii="Arial" w:hAnsi="Arial" w:cs="Arial"/>
            <w:color w:val="7F7F7F" w:themeColor="background1" w:themeShade="7F"/>
            <w:spacing w:val="60"/>
            <w:sz w:val="18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D688" w14:textId="77777777" w:rsidR="00252AB1" w:rsidRDefault="00252AB1">
    <w:pPr>
      <w:pStyle w:val="Footer"/>
      <w:jc w:val="right"/>
    </w:pPr>
  </w:p>
  <w:p w14:paraId="355CFA5F" w14:textId="77777777" w:rsidR="00252AB1" w:rsidRDefault="00252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99E0F" w14:textId="77777777" w:rsidR="008369BC" w:rsidRDefault="008369BC" w:rsidP="00CE7DCC">
      <w:pPr>
        <w:spacing w:after="0" w:line="240" w:lineRule="auto"/>
      </w:pPr>
      <w:r>
        <w:separator/>
      </w:r>
    </w:p>
  </w:footnote>
  <w:footnote w:type="continuationSeparator" w:id="0">
    <w:p w14:paraId="7AE5AB2A" w14:textId="77777777" w:rsidR="008369BC" w:rsidRDefault="008369BC" w:rsidP="00CE7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A01F" w14:textId="77777777" w:rsidR="00252AB1" w:rsidRPr="003663BF" w:rsidRDefault="00252AB1" w:rsidP="00EE197F">
    <w:pPr>
      <w:pStyle w:val="Header"/>
      <w:jc w:val="right"/>
      <w:rPr>
        <w:rFonts w:ascii="Arial" w:hAnsi="Arial" w:cs="Arial"/>
        <w:sz w:val="20"/>
      </w:rPr>
    </w:pPr>
    <w:r w:rsidRPr="003663BF">
      <w:rPr>
        <w:rFonts w:ascii="Arial" w:hAnsi="Arial" w:cs="Arial"/>
        <w:sz w:val="20"/>
        <w:szCs w:val="23"/>
      </w:rPr>
      <w:t xml:space="preserve">RFI # </w:t>
    </w:r>
    <w:r w:rsidRPr="00B50364">
      <w:rPr>
        <w:rFonts w:ascii="Arial" w:hAnsi="Arial" w:cs="Arial"/>
        <w:sz w:val="20"/>
        <w:szCs w:val="23"/>
      </w:rPr>
      <w:t>70SBUR19I00000038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5D8"/>
    <w:multiLevelType w:val="hybridMultilevel"/>
    <w:tmpl w:val="C1C63B76"/>
    <w:lvl w:ilvl="0" w:tplc="8A3215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00397"/>
    <w:multiLevelType w:val="hybridMultilevel"/>
    <w:tmpl w:val="CD9694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AECC2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A7A15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684C8F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0F403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EAE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B8EB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D7C3A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628C93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 w15:restartNumberingAfterBreak="0">
    <w:nsid w:val="12921EFA"/>
    <w:multiLevelType w:val="hybridMultilevel"/>
    <w:tmpl w:val="42F62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A351F"/>
    <w:multiLevelType w:val="hybridMultilevel"/>
    <w:tmpl w:val="6C98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85D10"/>
    <w:multiLevelType w:val="hybridMultilevel"/>
    <w:tmpl w:val="747E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A6A4A"/>
    <w:multiLevelType w:val="hybridMultilevel"/>
    <w:tmpl w:val="A860EB56"/>
    <w:lvl w:ilvl="0" w:tplc="D27C8A44">
      <w:start w:val="7"/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C4327"/>
    <w:multiLevelType w:val="hybridMultilevel"/>
    <w:tmpl w:val="C11A8756"/>
    <w:lvl w:ilvl="0" w:tplc="D27C8A44">
      <w:start w:val="7"/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46116"/>
    <w:multiLevelType w:val="hybridMultilevel"/>
    <w:tmpl w:val="B4B05428"/>
    <w:lvl w:ilvl="0" w:tplc="04090003">
      <w:start w:val="1"/>
      <w:numFmt w:val="bullet"/>
      <w:lvlText w:val="o"/>
      <w:lvlJc w:val="left"/>
      <w:pPr>
        <w:ind w:left="1530" w:hanging="7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22F3E33"/>
    <w:multiLevelType w:val="hybridMultilevel"/>
    <w:tmpl w:val="CF0480E0"/>
    <w:lvl w:ilvl="0" w:tplc="D27C8A44">
      <w:start w:val="7"/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73D3C"/>
    <w:multiLevelType w:val="hybridMultilevel"/>
    <w:tmpl w:val="BECACF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106E3C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20025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BBC3A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A7AC0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BBA1C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08062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822DF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A485AB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CC"/>
    <w:rsid w:val="00001B2C"/>
    <w:rsid w:val="00252AB1"/>
    <w:rsid w:val="002A11F3"/>
    <w:rsid w:val="004A4D9D"/>
    <w:rsid w:val="004E7E6F"/>
    <w:rsid w:val="00500DDF"/>
    <w:rsid w:val="00726E5B"/>
    <w:rsid w:val="007E5F32"/>
    <w:rsid w:val="008369BC"/>
    <w:rsid w:val="00864DF1"/>
    <w:rsid w:val="00876457"/>
    <w:rsid w:val="00950255"/>
    <w:rsid w:val="0096073D"/>
    <w:rsid w:val="009618B9"/>
    <w:rsid w:val="0099253D"/>
    <w:rsid w:val="00A02B18"/>
    <w:rsid w:val="00A46104"/>
    <w:rsid w:val="00AE6D50"/>
    <w:rsid w:val="00C15ADC"/>
    <w:rsid w:val="00CE7DCC"/>
    <w:rsid w:val="00DA120E"/>
    <w:rsid w:val="00DD7E62"/>
    <w:rsid w:val="00EE197F"/>
    <w:rsid w:val="00F86B4F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DCF62"/>
  <w15:docId w15:val="{5FA0BF9E-E8B8-4296-BCC8-9EDDEDF6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CC"/>
  </w:style>
  <w:style w:type="paragraph" w:styleId="Heading1">
    <w:name w:val="heading 1"/>
    <w:basedOn w:val="Normal"/>
    <w:next w:val="Normal"/>
    <w:link w:val="Heading1Char"/>
    <w:uiPriority w:val="9"/>
    <w:qFormat/>
    <w:rsid w:val="00CE7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7DCC"/>
    <w:rPr>
      <w:color w:val="0563C1" w:themeColor="hyperlink"/>
      <w:u w:val="single"/>
    </w:rPr>
  </w:style>
  <w:style w:type="paragraph" w:styleId="Header">
    <w:name w:val="header"/>
    <w:aliases w:val="Header L"/>
    <w:basedOn w:val="Normal"/>
    <w:link w:val="HeaderChar"/>
    <w:uiPriority w:val="99"/>
    <w:unhideWhenUsed/>
    <w:rsid w:val="00CE7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L Char"/>
    <w:basedOn w:val="DefaultParagraphFont"/>
    <w:link w:val="Header"/>
    <w:uiPriority w:val="99"/>
    <w:rsid w:val="00CE7DCC"/>
  </w:style>
  <w:style w:type="paragraph" w:styleId="Footer">
    <w:name w:val="footer"/>
    <w:basedOn w:val="Normal"/>
    <w:link w:val="FooterChar"/>
    <w:uiPriority w:val="99"/>
    <w:unhideWhenUsed/>
    <w:rsid w:val="00CE7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DCC"/>
  </w:style>
  <w:style w:type="paragraph" w:styleId="Caption">
    <w:name w:val="caption"/>
    <w:basedOn w:val="Normal"/>
    <w:next w:val="Normal"/>
    <w:unhideWhenUsed/>
    <w:qFormat/>
    <w:rsid w:val="00CE7DCC"/>
    <w:pPr>
      <w:spacing w:after="120" w:line="240" w:lineRule="auto"/>
      <w:jc w:val="center"/>
    </w:pPr>
    <w:rPr>
      <w:rFonts w:ascii="Arial" w:hAnsi="Arial" w:cs="Arial"/>
      <w:b/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E7D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DCC"/>
    <w:pPr>
      <w:tabs>
        <w:tab w:val="left" w:pos="440"/>
        <w:tab w:val="right" w:leader="dot" w:pos="9350"/>
      </w:tabs>
      <w:spacing w:after="24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E7DC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E7DC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E7D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E7DCC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0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0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073D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07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 Boneva</dc:creator>
  <cp:keywords/>
  <dc:description/>
  <cp:lastModifiedBy>Zeyno Aygen</cp:lastModifiedBy>
  <cp:revision>8</cp:revision>
  <dcterms:created xsi:type="dcterms:W3CDTF">2019-07-31T20:52:00Z</dcterms:created>
  <dcterms:modified xsi:type="dcterms:W3CDTF">2019-08-01T03:07:00Z</dcterms:modified>
</cp:coreProperties>
</file>