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Evidencia de Actualización y Upgrade a Java 21 en Microservicios y Jenkins</w:t>
      </w:r>
    </w:p>
    <w:p>
      <w:r>
        <w:rPr>
          <w:b/>
        </w:rPr>
        <w:t xml:space="preserve">Asignatura: </w:t>
      </w:r>
      <w:r>
        <w:t>Gestión del Proceso de Desarrollo de Software (GIDS6102 - Unidad 2)</w:t>
        <w:br/>
      </w:r>
      <w:r>
        <w:rPr>
          <w:b/>
        </w:rPr>
        <w:t xml:space="preserve">Estudiante: </w:t>
      </w:r>
      <w:r>
        <w:t>Gustavo Mendoza</w:t>
        <w:br/>
      </w:r>
      <w:r>
        <w:rPr>
          <w:b/>
        </w:rPr>
        <w:t xml:space="preserve">Fecha: </w:t>
      </w:r>
      <w:r>
        <w:t>21 de Octubre de 2026</w:t>
      </w:r>
    </w:p>
    <w:p>
      <w:pPr>
        <w:pStyle w:val="Heading1"/>
      </w:pPr>
      <w:r>
        <w:t>1. Ligas de Repositorios en GitHub (Listos para Utilizarse)</w:t>
      </w:r>
    </w:p>
    <w:p>
      <w:r>
        <w:rPr>
          <w:b/>
        </w:rPr>
        <w:t xml:space="preserve">• Repositorio BackEnd (Ejercicio5MyAPIGestor): </w:t>
      </w:r>
      <w:r>
        <w:t>https://github.com/gus-p3/GIDS6012_U2_DPDS_BackEnd.git</w:t>
        <w:br/>
      </w:r>
      <w:r>
        <w:rPr>
          <w:b/>
        </w:rPr>
        <w:t xml:space="preserve">• Repositorio FrontEnd (Ejercicio5Cliente): </w:t>
      </w:r>
      <w:r>
        <w:t>https://github.com/gus-p3/GIDS6012_U2_DPDS_FrontEnd.git</w:t>
        <w:br/>
      </w:r>
      <w:r>
        <w:rPr>
          <w:b/>
        </w:rPr>
        <w:t xml:space="preserve">• Repositorio Integral del Instrumento: </w:t>
      </w:r>
      <w:r>
        <w:t>https://github.com/gus-p3/U2_GPDS_Instrumento.git</w:t>
      </w:r>
    </w:p>
    <w:p>
      <w:pPr>
        <w:pStyle w:val="Heading1"/>
      </w:pPr>
      <w:r>
        <w:t>2. Configuración del Servidor Jenkins (JDK 21 y Maven 3.9.x)</w:t>
      </w:r>
    </w:p>
    <w:p>
      <w:r>
        <w:t>Para soportar la compilación y pruebas de proyectos basados en Java 21, se aplicó la configuración correspondiente en el entorno de Integración Continua (Jenkins):</w:t>
        <w:br/>
        <w:br/>
      </w:r>
      <w:r>
        <w:rPr>
          <w:b/>
        </w:rPr>
        <w:t xml:space="preserve">1. Entorno / Runtime de Jenkins: </w:t>
      </w:r>
      <w:r>
        <w:t>Contenedor e imagen base jenkins/jenkins:jdk21 (OpenJDK Runtime Environment Temurin-21.0.12.1+1 LTS).</w:t>
        <w:br/>
      </w:r>
      <w:r>
        <w:rPr>
          <w:b/>
        </w:rPr>
        <w:t xml:space="preserve">2. Configuración de JDK en Jenkins (Manage Jenkins -&gt; Tools -&gt; JDK installations): </w:t>
      </w:r>
      <w:r>
        <w:t>Nombre: JDK21 | JAVA_HOME: /opt/java/openjdk</w:t>
        <w:br/>
      </w:r>
      <w:r>
        <w:rPr>
          <w:b/>
        </w:rPr>
        <w:t xml:space="preserve">3. Configuración de Maven en Jenkins (Manage Jenkins -&gt; Tools -&gt; Maven installations): </w:t>
      </w:r>
      <w:r>
        <w:t>Nombre: M3 | Versión seleccionada: 3.9.0 (Instalación automática desde Apache). Compatible con el compilador javac con release 21.</w:t>
        <w:br/>
      </w:r>
    </w:p>
    <w:p>
      <w:pPr>
        <w:pStyle w:val="Heading1"/>
      </w:pPr>
      <w:r>
        <w:t>3. Documento Explicativo: ¿Qué cambió en la actualización?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Componente</w:t>
            </w:r>
          </w:p>
        </w:tc>
        <w:tc>
          <w:tcPr>
            <w:tcW w:type="dxa" w:w="2484"/>
          </w:tcPr>
          <w:p>
            <w:r>
              <w:t>Estado Original</w:t>
            </w:r>
          </w:p>
        </w:tc>
        <w:tc>
          <w:tcPr>
            <w:tcW w:type="dxa" w:w="2484"/>
          </w:tcPr>
          <w:p>
            <w:r>
              <w:t>Estado Actualizado</w:t>
            </w:r>
          </w:p>
        </w:tc>
        <w:tc>
          <w:tcPr>
            <w:tcW w:type="dxa" w:w="2484"/>
          </w:tcPr>
          <w:p>
            <w:r>
              <w:t>Justificación Técnica del Cambio</w:t>
            </w:r>
          </w:p>
        </w:tc>
      </w:tr>
      <w:tr>
        <w:tc>
          <w:tcPr>
            <w:tcW w:type="dxa" w:w="2484"/>
          </w:tcPr>
          <w:p>
            <w:r>
              <w:t>Versión de Java (&lt;java.version&gt;)</w:t>
            </w:r>
          </w:p>
        </w:tc>
        <w:tc>
          <w:tcPr>
            <w:tcW w:type="dxa" w:w="2484"/>
          </w:tcPr>
          <w:p>
            <w:r>
              <w:t>11 (Java 11 LTS)</w:t>
            </w:r>
          </w:p>
        </w:tc>
        <w:tc>
          <w:tcPr>
            <w:tcW w:type="dxa" w:w="2484"/>
          </w:tcPr>
          <w:p>
            <w:r>
              <w:t>21 (Java 21 LTS)</w:t>
            </w:r>
          </w:p>
        </w:tc>
        <w:tc>
          <w:tcPr>
            <w:tcW w:type="dxa" w:w="2484"/>
          </w:tcPr>
          <w:p>
            <w:r>
              <w:t>Actualización del bytecode a la versión LTS moderna 21 y soporte completo para Spring Boot 3.x.</w:t>
            </w:r>
          </w:p>
        </w:tc>
      </w:tr>
      <w:tr>
        <w:tc>
          <w:tcPr>
            <w:tcW w:type="dxa" w:w="2484"/>
          </w:tcPr>
          <w:p>
            <w:r>
              <w:t>Spring Boot Parent</w:t>
            </w:r>
          </w:p>
        </w:tc>
        <w:tc>
          <w:tcPr>
            <w:tcW w:type="dxa" w:w="2484"/>
          </w:tcPr>
          <w:p>
            <w:r>
              <w:t>2.7.17</w:t>
            </w:r>
          </w:p>
        </w:tc>
        <w:tc>
          <w:tcPr>
            <w:tcW w:type="dxa" w:w="2484"/>
          </w:tcPr>
          <w:p>
            <w:r>
              <w:t>3.3.4</w:t>
            </w:r>
          </w:p>
        </w:tc>
        <w:tc>
          <w:tcPr>
            <w:tcW w:type="dxa" w:w="2484"/>
          </w:tcPr>
          <w:p>
            <w:r>
              <w:t>Soporte oficial y nativo para JDK 21 y migración a especificación Jakarta EE 10.</w:t>
            </w:r>
          </w:p>
        </w:tc>
      </w:tr>
      <w:tr>
        <w:tc>
          <w:tcPr>
            <w:tcW w:type="dxa" w:w="2484"/>
          </w:tcPr>
          <w:p>
            <w:r>
              <w:t>Namespaces de persistencia y validación</w:t>
            </w:r>
          </w:p>
        </w:tc>
        <w:tc>
          <w:tcPr>
            <w:tcW w:type="dxa" w:w="2484"/>
          </w:tcPr>
          <w:p>
            <w:r>
              <w:t>javax.persistence.* / javax.validation.*</w:t>
            </w:r>
          </w:p>
        </w:tc>
        <w:tc>
          <w:tcPr>
            <w:tcW w:type="dxa" w:w="2484"/>
          </w:tcPr>
          <w:p>
            <w:r>
              <w:t>jakarta.persistence.* / jakarta.validation.*</w:t>
            </w:r>
          </w:p>
        </w:tc>
        <w:tc>
          <w:tcPr>
            <w:tcW w:type="dxa" w:w="2484"/>
          </w:tcPr>
          <w:p>
            <w:r>
              <w:t>Migración estricta al estándar Jakarta EE 10 requerida por Spring Boot 3+.</w:t>
            </w:r>
          </w:p>
        </w:tc>
      </w:tr>
      <w:tr>
        <w:tc>
          <w:tcPr>
            <w:tcW w:type="dxa" w:w="2484"/>
          </w:tcPr>
          <w:p>
            <w:r>
              <w:t>SonarQube Scanner Plugin</w:t>
            </w:r>
          </w:p>
        </w:tc>
        <w:tc>
          <w:tcPr>
            <w:tcW w:type="dxa" w:w="2484"/>
          </w:tcPr>
          <w:p>
            <w:r>
              <w:t>No presente</w:t>
            </w:r>
          </w:p>
        </w:tc>
        <w:tc>
          <w:tcPr>
            <w:tcW w:type="dxa" w:w="2484"/>
          </w:tcPr>
          <w:p>
            <w:r>
              <w:t>sonar-maven-plugin 5.5.0.6356</w:t>
            </w:r>
          </w:p>
        </w:tc>
        <w:tc>
          <w:tcPr>
            <w:tcW w:type="dxa" w:w="2484"/>
          </w:tcPr>
          <w:p>
            <w:r>
              <w:t>Habilita el escaneo estático de vulnerabilidades, deudas técnicas y bugs en SonarQube.</w:t>
            </w:r>
          </w:p>
        </w:tc>
      </w:tr>
      <w:tr>
        <w:tc>
          <w:tcPr>
            <w:tcW w:type="dxa" w:w="2484"/>
          </w:tcPr>
          <w:p>
            <w:r>
              <w:t>JaCoCo Plugin</w:t>
            </w:r>
          </w:p>
        </w:tc>
        <w:tc>
          <w:tcPr>
            <w:tcW w:type="dxa" w:w="2484"/>
          </w:tcPr>
          <w:p>
            <w:r>
              <w:t>No presente</w:t>
            </w:r>
          </w:p>
        </w:tc>
        <w:tc>
          <w:tcPr>
            <w:tcW w:type="dxa" w:w="2484"/>
          </w:tcPr>
          <w:p>
            <w:r>
              <w:t>jacoco-maven-plugin 0.8.12</w:t>
            </w:r>
          </w:p>
        </w:tc>
        <w:tc>
          <w:tcPr>
            <w:tcW w:type="dxa" w:w="2484"/>
          </w:tcPr>
          <w:p>
            <w:r>
              <w:t>Instrumentación y generación de reportes de cobertura de código (code coverage) tras las pruebas.</w:t>
            </w:r>
          </w:p>
        </w:tc>
      </w:tr>
      <w:tr>
        <w:tc>
          <w:tcPr>
            <w:tcW w:type="dxa" w:w="2484"/>
          </w:tcPr>
          <w:p>
            <w:r>
              <w:t>Surefire Plugin</w:t>
            </w:r>
          </w:p>
        </w:tc>
        <w:tc>
          <w:tcPr>
            <w:tcW w:type="dxa" w:w="2484"/>
          </w:tcPr>
          <w:p>
            <w:r>
              <w:t>Por defecto</w:t>
            </w:r>
          </w:p>
        </w:tc>
        <w:tc>
          <w:tcPr>
            <w:tcW w:type="dxa" w:w="2484"/>
          </w:tcPr>
          <w:p>
            <w:r>
              <w:t>maven-surefire-plugin 3.2.5</w:t>
            </w:r>
          </w:p>
        </w:tc>
        <w:tc>
          <w:tcPr>
            <w:tcW w:type="dxa" w:w="2484"/>
          </w:tcPr>
          <w:p>
            <w:r>
              <w:t>Garantiza la ejecución limpia de pruebas unitarias en Java 21 junto a JaCoCo.</w:t>
            </w:r>
          </w:p>
        </w:tc>
      </w:tr>
      <w:tr>
        <w:tc>
          <w:tcPr>
            <w:tcW w:type="dxa" w:w="2484"/>
          </w:tcPr>
          <w:p>
            <w:r>
              <w:t>Dependencias FrontEnd</w:t>
            </w:r>
          </w:p>
        </w:tc>
        <w:tc>
          <w:tcPr>
            <w:tcW w:type="dxa" w:w="2484"/>
          </w:tcPr>
          <w:p>
            <w:r>
              <w:t>Bootstrap 5.1.3</w:t>
            </w:r>
          </w:p>
        </w:tc>
        <w:tc>
          <w:tcPr>
            <w:tcW w:type="dxa" w:w="2484"/>
          </w:tcPr>
          <w:p>
            <w:r>
              <w:t>Bootstrap 5.3.3 + spring-boot-starter-validation</w:t>
            </w:r>
          </w:p>
        </w:tc>
        <w:tc>
          <w:tcPr>
            <w:tcW w:type="dxa" w:w="2484"/>
          </w:tcPr>
          <w:p>
            <w:r>
              <w:t>Incorporación de validación Jakarta Bean Validation y componentes UI actualizados.</w:t>
            </w:r>
          </w:p>
        </w:tc>
      </w:tr>
      <w:tr>
        <w:tc>
          <w:tcPr>
            <w:tcW w:type="dxa" w:w="2484"/>
          </w:tcPr>
          <w:p>
            <w:r>
              <w:t>Entorno CI/CD Jenkins</w:t>
            </w:r>
          </w:p>
        </w:tc>
        <w:tc>
          <w:tcPr>
            <w:tcW w:type="dxa" w:w="2484"/>
          </w:tcPr>
          <w:p>
            <w:r>
              <w:t>Jenkins JDK 17</w:t>
            </w:r>
          </w:p>
        </w:tc>
        <w:tc>
          <w:tcPr>
            <w:tcW w:type="dxa" w:w="2484"/>
          </w:tcPr>
          <w:p>
            <w:r>
              <w:t>Jenkins JDK 21 + Maven 3.9.0</w:t>
            </w:r>
          </w:p>
        </w:tc>
        <w:tc>
          <w:tcPr>
            <w:tcW w:type="dxa" w:w="2484"/>
          </w:tcPr>
          <w:p>
            <w:r>
              <w:t>Herramientas globales configuradas (JDK21 y M3) para compilaciones sin errores de compatibilidad.</w:t>
            </w:r>
          </w:p>
        </w:tc>
      </w:tr>
    </w:tbl>
    <w:p>
      <w:pPr>
        <w:pStyle w:val="Heading1"/>
      </w:pPr>
      <w:r>
        <w:t>4. Evidencia de Archivos pom.xml (Normal vs Actualizado)</w:t>
      </w:r>
    </w:p>
    <w:p>
      <w:r>
        <w:t>Los archivos pom.xml en su estado normal (pom.original.xml) y su estado actualizado (pom.xml) con Java 21, Spring Boot 3.3.4, SonarQube Scanner, JaCoCo y Surefire se encuentran integrados en la raíz de cada microservicio y documentados en el repositorio de GitHub.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