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1ECB3560" w:rsidR="00FD5984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>Homework Assignmen</w:t>
            </w:r>
            <w:r w:rsidR="008A08A7">
              <w:rPr>
                <w:rFonts w:ascii="Times New Roman"/>
                <w:b/>
                <w:sz w:val="64"/>
              </w:rPr>
              <w:t>t</w:t>
            </w:r>
            <w:r w:rsidR="00943CDD">
              <w:rPr>
                <w:rFonts w:ascii="Times New Roman"/>
                <w:b/>
                <w:sz w:val="64"/>
              </w:rPr>
              <w:t>4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 xml:space="preserve">4. 나는 보고서 및 논문을 대신하여 작성하도록 청탁하지도 </w:t>
            </w:r>
            <w:proofErr w:type="spellStart"/>
            <w:r>
              <w:rPr>
                <w:rFonts w:ascii="휴먼명조" w:eastAsia="휴먼명조"/>
                <w:kern w:val="1"/>
                <w:sz w:val="18"/>
              </w:rPr>
              <w:t>청탁받지도</w:t>
            </w:r>
            <w:proofErr w:type="spellEnd"/>
            <w:r>
              <w:rPr>
                <w:rFonts w:ascii="휴먼명조" w:eastAsia="휴먼명조"/>
                <w:kern w:val="1"/>
                <w:sz w:val="18"/>
              </w:rPr>
              <w:t xml:space="preserve">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026FC848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04ACADB0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6921EA2B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</w:t>
            </w:r>
            <w:proofErr w:type="gramStart"/>
            <w:r>
              <w:rPr>
                <w:rFonts w:ascii="휴먼명조" w:eastAsia="휴먼명조"/>
                <w:sz w:val="24"/>
              </w:rPr>
              <w:t>과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proofErr w:type="spellStart"/>
            <w:r w:rsidR="00EE20D4">
              <w:rPr>
                <w:rFonts w:ascii="휴먼명조" w:eastAsia="휴먼명조" w:hint="eastAsia"/>
                <w:sz w:val="24"/>
              </w:rPr>
              <w:t>융합소프트웨어학부</w:t>
            </w:r>
            <w:proofErr w:type="spellEnd"/>
            <w:r w:rsidR="00EE20D4">
              <w:rPr>
                <w:rFonts w:ascii="휴먼명조" w:eastAsia="휴먼명조" w:hint="eastAsia"/>
                <w:sz w:val="24"/>
              </w:rPr>
              <w:t xml:space="preserve"> </w:t>
            </w:r>
            <w:proofErr w:type="spellStart"/>
            <w:r w:rsidR="00EE20D4">
              <w:rPr>
                <w:rFonts w:ascii="휴먼명조" w:eastAsia="휴먼명조" w:hint="eastAsia"/>
                <w:sz w:val="24"/>
              </w:rPr>
              <w:t>데이터테크놀로지</w:t>
            </w:r>
            <w:proofErr w:type="spellEnd"/>
          </w:p>
          <w:p w14:paraId="786F1B70" w14:textId="60992383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EE20D4">
              <w:rPr>
                <w:rFonts w:ascii="휴먼명조" w:eastAsia="휴먼명조" w:hint="eastAsia"/>
                <w:sz w:val="24"/>
              </w:rPr>
              <w:t>통계적 데이터 분석</w:t>
            </w:r>
          </w:p>
          <w:p w14:paraId="597C95F1" w14:textId="52A6C17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proofErr w:type="spellStart"/>
            <w:r w:rsidR="00EE20D4">
              <w:rPr>
                <w:rFonts w:ascii="휴먼명조" w:eastAsia="휴먼명조" w:hint="eastAsia"/>
                <w:sz w:val="24"/>
              </w:rPr>
              <w:t>오민식</w:t>
            </w:r>
            <w:proofErr w:type="spellEnd"/>
            <w:r w:rsidR="00EE20D4">
              <w:rPr>
                <w:rFonts w:ascii="휴먼명조" w:eastAsia="휴먼명조" w:hint="eastAsia"/>
                <w:sz w:val="24"/>
              </w:rPr>
              <w:t xml:space="preserve"> 교수</w:t>
            </w:r>
          </w:p>
          <w:p w14:paraId="1B911AF1" w14:textId="3DA6ABC3" w:rsidR="00FD5984" w:rsidRDefault="00EE20D4">
            <w:pPr>
              <w:pStyle w:val="a3"/>
              <w:ind w:left="2008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68F5D3E" wp14:editId="1202453F">
                  <wp:simplePos x="0" y="0"/>
                  <wp:positionH relativeFrom="column">
                    <wp:posOffset>3312160</wp:posOffset>
                  </wp:positionH>
                  <wp:positionV relativeFrom="paragraph">
                    <wp:posOffset>290830</wp:posOffset>
                  </wp:positionV>
                  <wp:extent cx="854710" cy="854710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4048">
              <w:rPr>
                <w:rFonts w:ascii="휴먼명조" w:eastAsia="휴먼명조"/>
                <w:sz w:val="24"/>
              </w:rPr>
              <w:t>강좌 번호:</w:t>
            </w:r>
            <w:r w:rsidR="00943CDD">
              <w:rPr>
                <w:rFonts w:ascii="휴먼명조" w:eastAsia="휴먼명조"/>
                <w:sz w:val="24"/>
              </w:rPr>
              <w:t xml:space="preserve"> 6005</w:t>
            </w:r>
          </w:p>
          <w:p w14:paraId="28C3419B" w14:textId="3A9D69F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</w:t>
            </w:r>
            <w:proofErr w:type="gramStart"/>
            <w:r>
              <w:rPr>
                <w:rFonts w:ascii="휴먼명조" w:eastAsia="휴먼명조"/>
                <w:sz w:val="24"/>
              </w:rPr>
              <w:t>번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EE20D4">
              <w:rPr>
                <w:rFonts w:ascii="휴먼명조" w:eastAsia="휴먼명조"/>
                <w:sz w:val="24"/>
              </w:rPr>
              <w:t>602117</w:t>
            </w:r>
            <w:r w:rsidR="00943CDD">
              <w:rPr>
                <w:rFonts w:ascii="휴먼명조" w:eastAsia="휴먼명조"/>
                <w:sz w:val="24"/>
              </w:rPr>
              <w:t>0</w:t>
            </w:r>
            <w:r w:rsidR="00EE20D4">
              <w:rPr>
                <w:rFonts w:ascii="휴먼명조" w:eastAsia="휴먼명조"/>
                <w:sz w:val="24"/>
              </w:rPr>
              <w:t>4</w:t>
            </w:r>
          </w:p>
          <w:p w14:paraId="65B897AC" w14:textId="5D8AFBE3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spellStart"/>
            <w:proofErr w:type="gramStart"/>
            <w:r>
              <w:rPr>
                <w:rFonts w:ascii="휴먼명조" w:eastAsia="휴먼명조"/>
                <w:sz w:val="24"/>
              </w:rPr>
              <w:t>름</w:t>
            </w:r>
            <w:proofErr w:type="spellEnd"/>
            <w:r>
              <w:rPr>
                <w:rFonts w:ascii="휴먼명조" w:eastAsia="휴먼명조"/>
                <w:sz w:val="24"/>
              </w:rPr>
              <w:t xml:space="preserve">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EE20D4">
              <w:rPr>
                <w:rFonts w:ascii="휴먼명조" w:eastAsia="휴먼명조" w:hint="eastAsia"/>
                <w:sz w:val="24"/>
              </w:rPr>
              <w:t>최지현</w:t>
            </w:r>
            <w:r>
              <w:rPr>
                <w:rFonts w:ascii="휴먼명조" w:eastAsia="휴먼명조"/>
                <w:sz w:val="24"/>
              </w:rPr>
              <w:t xml:space="preserve">            (서명)</w:t>
            </w:r>
          </w:p>
        </w:tc>
      </w:tr>
    </w:tbl>
    <w:p w14:paraId="2B8B1E83" w14:textId="628CCFAB" w:rsidR="008A08A7" w:rsidRPr="00577FA1" w:rsidRDefault="00577FA1" w:rsidP="000B4048">
      <w:pPr>
        <w:pStyle w:val="a3"/>
        <w:rPr>
          <w:rFonts w:ascii="바탕체" w:eastAsia="바탕체" w:hAnsi="바탕체"/>
        </w:rPr>
      </w:pPr>
      <w:r w:rsidRPr="00577FA1">
        <w:rPr>
          <w:rFonts w:ascii="바탕체" w:eastAsia="바탕체" w:hAnsi="바탕체" w:hint="eastAsia"/>
        </w:rPr>
        <w:lastRenderedPageBreak/>
        <w:t xml:space="preserve">#Q1. 성별에 따른 최종 성적이 통계적으로 유의미하게 차이가 </w:t>
      </w:r>
      <w:proofErr w:type="gramStart"/>
      <w:r w:rsidRPr="00577FA1">
        <w:rPr>
          <w:rFonts w:ascii="바탕체" w:eastAsia="바탕체" w:hAnsi="바탕체" w:hint="eastAsia"/>
        </w:rPr>
        <w:t>나는가</w:t>
      </w:r>
      <w:proofErr w:type="gramEnd"/>
    </w:p>
    <w:p w14:paraId="43645C00" w14:textId="5AB03A08" w:rsidR="007E1F7C" w:rsidRDefault="00577FA1" w:rsidP="000B4048">
      <w:pPr>
        <w:pStyle w:val="a3"/>
        <w:rPr>
          <w:rFonts w:ascii="바탕체" w:eastAsia="바탕체" w:hAnsi="바탕체" w:hint="eastAsia"/>
        </w:rPr>
      </w:pPr>
      <w:r w:rsidRPr="00577FA1">
        <w:rPr>
          <w:rFonts w:ascii="바탕체" w:eastAsia="바탕체" w:hAnsi="바탕체" w:hint="eastAsia"/>
        </w:rPr>
        <w:t>t</w:t>
      </w:r>
      <w:r w:rsidRPr="00577FA1">
        <w:rPr>
          <w:rFonts w:ascii="바탕체" w:eastAsia="바탕체" w:hAnsi="바탕체"/>
        </w:rPr>
        <w:t>-test</w:t>
      </w:r>
      <w:r w:rsidRPr="00577FA1">
        <w:rPr>
          <w:rFonts w:ascii="바탕체" w:eastAsia="바탕체" w:hAnsi="바탕체" w:hint="eastAsia"/>
        </w:rPr>
        <w:t>를 하기 위해서는 정규성과 등분산성이 성립하는 지에 대한 조건이 맞는지 확인해야한다.</w:t>
      </w:r>
      <w:r w:rsidRPr="00577FA1">
        <w:rPr>
          <w:rFonts w:ascii="바탕체" w:eastAsia="바탕체" w:hAnsi="바탕체"/>
        </w:rPr>
        <w:t xml:space="preserve"> </w:t>
      </w:r>
    </w:p>
    <w:p w14:paraId="1E0E6D76" w14:textId="703F8B97" w:rsidR="004B29BD" w:rsidRDefault="00100DC0" w:rsidP="000B4048">
      <w:pPr>
        <w:pStyle w:val="a3"/>
        <w:rPr>
          <w:rFonts w:ascii="바탕체" w:eastAsia="바탕체" w:hAnsi="바탕체"/>
        </w:rPr>
      </w:pPr>
      <w:r w:rsidRPr="00100DC0">
        <w:rPr>
          <w:rFonts w:ascii="바탕체" w:eastAsia="바탕체" w:hAnsi="바탕체"/>
        </w:rPr>
        <w:drawing>
          <wp:inline distT="0" distB="0" distL="0" distR="0" wp14:anchorId="50DB151E" wp14:editId="7A110045">
            <wp:extent cx="5400040" cy="26511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3A2" w14:textId="349A824E" w:rsidR="00E10BF3" w:rsidRDefault="00E10BF3" w:rsidP="000B4048">
      <w:pPr>
        <w:pStyle w:val="a3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등분산성은 p</w:t>
      </w:r>
      <w:r>
        <w:rPr>
          <w:rFonts w:ascii="바탕체" w:eastAsia="바탕체" w:hAnsi="바탕체"/>
        </w:rPr>
        <w:t>-value&gt;0.05</w:t>
      </w:r>
      <w:r>
        <w:rPr>
          <w:rFonts w:ascii="바탕체" w:eastAsia="바탕체" w:hAnsi="바탕체" w:hint="eastAsia"/>
        </w:rPr>
        <w:t xml:space="preserve">로 등분산성 조건을 충족하지만 정규성은 </w:t>
      </w:r>
      <w:r>
        <w:rPr>
          <w:rFonts w:ascii="바탕체" w:eastAsia="바탕체" w:hAnsi="바탕체"/>
        </w:rPr>
        <w:t>p-value&lt;0.05</w:t>
      </w:r>
      <w:r>
        <w:rPr>
          <w:rFonts w:ascii="바탕체" w:eastAsia="바탕체" w:hAnsi="바탕체" w:hint="eastAsia"/>
        </w:rPr>
        <w:t>로 정규성을 따르지 않음을 확인할 수 있었다.</w:t>
      </w:r>
    </w:p>
    <w:p w14:paraId="72C349EE" w14:textId="3979AB8D" w:rsidR="00E10BF3" w:rsidRPr="00E10BF3" w:rsidRDefault="00E10BF3" w:rsidP="00E10BF3">
      <w:pPr>
        <w:pStyle w:val="a3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정규성을 따르지 않는 데이터는 </w:t>
      </w:r>
      <w:proofErr w:type="spellStart"/>
      <w:r>
        <w:rPr>
          <w:rFonts w:ascii="바탕체" w:eastAsia="바탕체" w:hAnsi="바탕체" w:hint="eastAsia"/>
        </w:rPr>
        <w:t>비모수</w:t>
      </w:r>
      <w:proofErr w:type="spellEnd"/>
      <w:r>
        <w:rPr>
          <w:rFonts w:ascii="바탕체" w:eastAsia="바탕체" w:hAnsi="바탕체" w:hint="eastAsia"/>
        </w:rPr>
        <w:t xml:space="preserve"> 검증을 </w:t>
      </w:r>
      <w:proofErr w:type="spellStart"/>
      <w:r>
        <w:rPr>
          <w:rFonts w:ascii="바탕체" w:eastAsia="바탕체" w:hAnsi="바탕체" w:hint="eastAsia"/>
        </w:rPr>
        <w:t>해야하므로</w:t>
      </w:r>
      <w:proofErr w:type="spellEnd"/>
      <w:r>
        <w:rPr>
          <w:rFonts w:ascii="바탕체" w:eastAsia="바탕체" w:hAnsi="바탕체" w:hint="eastAsia"/>
        </w:rPr>
        <w:t xml:space="preserve"> </w:t>
      </w:r>
      <w:r w:rsidRPr="00E10BF3">
        <w:rPr>
          <w:rFonts w:ascii="바탕체" w:eastAsia="바탕체" w:hAnsi="바탕체"/>
        </w:rPr>
        <w:t>Wilcoxon rank-sum test</w:t>
      </w:r>
      <w:r>
        <w:rPr>
          <w:rFonts w:ascii="바탕체" w:eastAsia="바탕체" w:hAnsi="바탕체" w:hint="eastAsia"/>
        </w:rPr>
        <w:t xml:space="preserve">를 통해 데이터의 유의미함을 확인하였고 </w:t>
      </w:r>
      <w:r w:rsidRPr="00E10BF3">
        <w:rPr>
          <w:rFonts w:ascii="바탕체" w:eastAsia="바탕체" w:hAnsi="바탕체"/>
        </w:rPr>
        <w:t>p</w:t>
      </w:r>
      <w:r>
        <w:rPr>
          <w:rFonts w:ascii="바탕체" w:eastAsia="바탕체" w:hAnsi="바탕체"/>
        </w:rPr>
        <w:t>-</w:t>
      </w:r>
      <w:r w:rsidRPr="00E10BF3">
        <w:rPr>
          <w:rFonts w:ascii="바탕체" w:eastAsia="바탕체" w:hAnsi="바탕체"/>
        </w:rPr>
        <w:t>value=</w:t>
      </w:r>
      <w:r w:rsidR="00100DC0" w:rsidRPr="00100DC0">
        <w:rPr>
          <w:rFonts w:ascii="바탕체" w:eastAsia="바탕체" w:hAnsi="바탕체"/>
        </w:rPr>
        <w:t>0.077593485676993</w:t>
      </w:r>
      <w:r w:rsidR="00242DE5">
        <w:rPr>
          <w:rFonts w:ascii="바탕체" w:eastAsia="바탕체" w:hAnsi="바탕체"/>
        </w:rPr>
        <w:t>&gt;0.05</w:t>
      </w:r>
      <w:r>
        <w:rPr>
          <w:rFonts w:ascii="바탕체" w:eastAsia="바탕체" w:hAnsi="바탕체" w:hint="eastAsia"/>
        </w:rPr>
        <w:t>로 데이터는 유의미</w:t>
      </w:r>
      <w:r w:rsidR="00100DC0">
        <w:rPr>
          <w:rFonts w:ascii="바탕체" w:eastAsia="바탕체" w:hAnsi="바탕체" w:hint="eastAsia"/>
        </w:rPr>
        <w:t>한</w:t>
      </w:r>
      <w:r w:rsidR="00100DC0">
        <w:rPr>
          <w:rFonts w:ascii="바탕체" w:eastAsia="바탕체" w:hAnsi="바탕체"/>
        </w:rPr>
        <w:t xml:space="preserve"> </w:t>
      </w:r>
      <w:r w:rsidR="00100DC0">
        <w:rPr>
          <w:rFonts w:ascii="바탕체" w:eastAsia="바탕체" w:hAnsi="바탕체" w:hint="eastAsia"/>
        </w:rPr>
        <w:t>차이가 없</w:t>
      </w:r>
      <w:r>
        <w:rPr>
          <w:rFonts w:ascii="바탕체" w:eastAsia="바탕체" w:hAnsi="바탕체" w:hint="eastAsia"/>
        </w:rPr>
        <w:t>다는 것을 확인하였다.</w:t>
      </w:r>
      <w:r>
        <w:rPr>
          <w:rFonts w:ascii="바탕체" w:eastAsia="바탕체" w:hAnsi="바탕체"/>
        </w:rPr>
        <w:t xml:space="preserve"> </w:t>
      </w:r>
    </w:p>
    <w:p w14:paraId="3E3C6DAE" w14:textId="2F487D5C" w:rsidR="00577FA1" w:rsidRPr="00577FA1" w:rsidRDefault="00577FA1" w:rsidP="000B4048">
      <w:pPr>
        <w:pStyle w:val="a3"/>
        <w:rPr>
          <w:rFonts w:ascii="바탕체" w:eastAsia="바탕체" w:hAnsi="바탕체"/>
        </w:rPr>
      </w:pPr>
    </w:p>
    <w:p w14:paraId="1526FBED" w14:textId="3EF4B01F" w:rsidR="00E10BF3" w:rsidRDefault="00577FA1" w:rsidP="000B4048">
      <w:pPr>
        <w:pStyle w:val="a3"/>
        <w:rPr>
          <w:rFonts w:ascii="바탕체" w:eastAsia="바탕체" w:hAnsi="바탕체"/>
        </w:rPr>
      </w:pPr>
      <w:r w:rsidRPr="00577FA1">
        <w:rPr>
          <w:rFonts w:ascii="바탕체" w:eastAsia="바탕체" w:hAnsi="바탕체" w:hint="eastAsia"/>
        </w:rPr>
        <w:t xml:space="preserve">#Q2. 포르투갈언어 시험성적도 성별에 따른 최종 성적이 통계적으로 유의미하게 차이가 </w:t>
      </w:r>
      <w:proofErr w:type="gramStart"/>
      <w:r w:rsidRPr="00577FA1">
        <w:rPr>
          <w:rFonts w:ascii="바탕체" w:eastAsia="바탕체" w:hAnsi="바탕체" w:hint="eastAsia"/>
        </w:rPr>
        <w:t>나는가</w:t>
      </w:r>
      <w:proofErr w:type="gramEnd"/>
    </w:p>
    <w:p w14:paraId="4D41D57C" w14:textId="6D9DF2E6" w:rsidR="00E10BF3" w:rsidRPr="00577FA1" w:rsidRDefault="00100DC0" w:rsidP="000B4048">
      <w:pPr>
        <w:pStyle w:val="a3"/>
        <w:rPr>
          <w:rFonts w:ascii="바탕체" w:eastAsia="바탕체" w:hAnsi="바탕체"/>
        </w:rPr>
      </w:pPr>
      <w:r w:rsidRPr="00100DC0">
        <w:rPr>
          <w:rFonts w:ascii="바탕체" w:eastAsia="바탕체" w:hAnsi="바탕체"/>
        </w:rPr>
        <w:lastRenderedPageBreak/>
        <w:drawing>
          <wp:inline distT="0" distB="0" distL="0" distR="0" wp14:anchorId="5F7C4834" wp14:editId="1BCEEBBC">
            <wp:extent cx="5400040" cy="272224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7B79" w14:textId="3C0CA87C" w:rsidR="00E10BF3" w:rsidRDefault="00E10BF3" w:rsidP="000B4048">
      <w:pPr>
        <w:pStyle w:val="a3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Q</w:t>
      </w:r>
      <w:r>
        <w:rPr>
          <w:rFonts w:ascii="바탕체" w:eastAsia="바탕체" w:hAnsi="바탕체"/>
        </w:rPr>
        <w:t>1</w:t>
      </w:r>
      <w:r>
        <w:rPr>
          <w:rFonts w:ascii="바탕체" w:eastAsia="바탕체" w:hAnsi="바탕체" w:hint="eastAsia"/>
        </w:rPr>
        <w:t xml:space="preserve">과 동일한 방식으로 데이터를 분석하였고 마찬가지로 등분산성은 따르나 정규성은 따르지 않아 </w:t>
      </w:r>
      <w:r w:rsidRPr="00E10BF3">
        <w:rPr>
          <w:rFonts w:ascii="바탕체" w:eastAsia="바탕체" w:hAnsi="바탕체"/>
        </w:rPr>
        <w:t>Wilcoxon rank-sum test</w:t>
      </w:r>
      <w:r>
        <w:rPr>
          <w:rFonts w:ascii="바탕체" w:eastAsia="바탕체" w:hAnsi="바탕체" w:hint="eastAsia"/>
        </w:rPr>
        <w:t xml:space="preserve">를 진행하였고 </w:t>
      </w:r>
      <w:r>
        <w:rPr>
          <w:rFonts w:ascii="바탕체" w:eastAsia="바탕체" w:hAnsi="바탕체"/>
        </w:rPr>
        <w:t>p-value</w:t>
      </w:r>
      <w:r w:rsidR="00100DC0">
        <w:rPr>
          <w:rFonts w:ascii="바탕체" w:eastAsia="바탕체" w:hAnsi="바탕체"/>
        </w:rPr>
        <w:t>=</w:t>
      </w:r>
      <w:r w:rsidR="00100DC0" w:rsidRPr="00100DC0">
        <w:rPr>
          <w:rFonts w:ascii="바탕체" w:eastAsia="바탕체" w:hAnsi="바탕체"/>
        </w:rPr>
        <w:t>0.001130954259649573</w:t>
      </w:r>
      <w:r>
        <w:rPr>
          <w:rFonts w:ascii="바탕체" w:eastAsia="바탕체" w:hAnsi="바탕체" w:hint="eastAsia"/>
        </w:rPr>
        <w:t>&lt;</w:t>
      </w:r>
      <w:r>
        <w:rPr>
          <w:rFonts w:ascii="바탕체" w:eastAsia="바탕체" w:hAnsi="바탕체"/>
        </w:rPr>
        <w:t xml:space="preserve">0.05로 </w:t>
      </w:r>
      <w:r>
        <w:rPr>
          <w:rFonts w:ascii="바탕체" w:eastAsia="바탕체" w:hAnsi="바탕체" w:hint="eastAsia"/>
        </w:rPr>
        <w:t>통계적으로 유의미하다는 것을 확인하였다.</w:t>
      </w:r>
    </w:p>
    <w:p w14:paraId="70EA65E1" w14:textId="77777777" w:rsidR="00E10BF3" w:rsidRDefault="00E10BF3" w:rsidP="000B4048">
      <w:pPr>
        <w:pStyle w:val="a3"/>
        <w:rPr>
          <w:rFonts w:ascii="바탕체" w:eastAsia="바탕체" w:hAnsi="바탕체"/>
        </w:rPr>
      </w:pPr>
    </w:p>
    <w:p w14:paraId="0FC13378" w14:textId="412351D0" w:rsidR="005F7127" w:rsidRDefault="005F7127" w:rsidP="000B4048">
      <w:pPr>
        <w:pStyle w:val="a3"/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#Q3 </w:t>
      </w:r>
      <w:r>
        <w:rPr>
          <w:rFonts w:ascii="바탕체" w:eastAsia="바탕체" w:hAnsi="바탕체" w:hint="eastAsia"/>
        </w:rPr>
        <w:t>더 고려해야 할 점</w:t>
      </w:r>
    </w:p>
    <w:p w14:paraId="3428F7F6" w14:textId="7A54959F" w:rsidR="005F7127" w:rsidRDefault="005F7127" w:rsidP="000B4048">
      <w:pPr>
        <w:pStyle w:val="a3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-독립변수가 </w:t>
      </w:r>
      <w:proofErr w:type="spellStart"/>
      <w:r>
        <w:rPr>
          <w:rFonts w:ascii="바탕체" w:eastAsia="바탕체" w:hAnsi="바탕체" w:hint="eastAsia"/>
        </w:rPr>
        <w:t>명목형이고</w:t>
      </w:r>
      <w:proofErr w:type="spellEnd"/>
      <w:r>
        <w:rPr>
          <w:rFonts w:ascii="바탕체" w:eastAsia="바탕체" w:hAnsi="바탕체" w:hint="eastAsia"/>
        </w:rPr>
        <w:t xml:space="preserve"> 종속변수가 </w:t>
      </w:r>
      <w:proofErr w:type="spellStart"/>
      <w:r>
        <w:rPr>
          <w:rFonts w:ascii="바탕체" w:eastAsia="바탕체" w:hAnsi="바탕체" w:hint="eastAsia"/>
        </w:rPr>
        <w:t>연속형인지</w:t>
      </w:r>
      <w:proofErr w:type="spellEnd"/>
      <w:r>
        <w:rPr>
          <w:rFonts w:ascii="바탕체" w:eastAsia="바탕체" w:hAnsi="바탕체" w:hint="eastAsia"/>
        </w:rPr>
        <w:t>.</w:t>
      </w:r>
    </w:p>
    <w:p w14:paraId="19FCE4DB" w14:textId="7D4B8989" w:rsidR="005F7127" w:rsidRPr="005F7127" w:rsidRDefault="005F7127" w:rsidP="000B4048">
      <w:pPr>
        <w:pStyle w:val="a3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 xml:space="preserve">: </w:t>
      </w:r>
      <w:r>
        <w:rPr>
          <w:rFonts w:ascii="바탕체" w:eastAsia="바탕체" w:hAnsi="바탕체" w:hint="eastAsia"/>
        </w:rPr>
        <w:t>독립변수의 성별은 명목형 자료이고 성적은 연속형 자료이므로 조건에 만족한다.</w:t>
      </w:r>
      <w:r>
        <w:rPr>
          <w:rFonts w:ascii="바탕체" w:eastAsia="바탕체" w:hAnsi="바탕체"/>
        </w:rPr>
        <w:t xml:space="preserve"> </w:t>
      </w:r>
    </w:p>
    <w:sectPr w:rsidR="005F7127" w:rsidRPr="005F7127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7482019">
    <w:abstractNumId w:val="5"/>
  </w:num>
  <w:num w:numId="2" w16cid:durableId="1587808860">
    <w:abstractNumId w:val="4"/>
  </w:num>
  <w:num w:numId="3" w16cid:durableId="203565059">
    <w:abstractNumId w:val="0"/>
  </w:num>
  <w:num w:numId="4" w16cid:durableId="2018648421">
    <w:abstractNumId w:val="6"/>
  </w:num>
  <w:num w:numId="5" w16cid:durableId="11684478">
    <w:abstractNumId w:val="1"/>
  </w:num>
  <w:num w:numId="6" w16cid:durableId="1515539030">
    <w:abstractNumId w:val="3"/>
  </w:num>
  <w:num w:numId="7" w16cid:durableId="86317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A2CB5"/>
    <w:rsid w:val="000B4048"/>
    <w:rsid w:val="00100DC0"/>
    <w:rsid w:val="00242DE5"/>
    <w:rsid w:val="004B29BD"/>
    <w:rsid w:val="00577FA1"/>
    <w:rsid w:val="005F7127"/>
    <w:rsid w:val="0073520F"/>
    <w:rsid w:val="00790E98"/>
    <w:rsid w:val="007E1F7C"/>
    <w:rsid w:val="008A08A7"/>
    <w:rsid w:val="00943CDD"/>
    <w:rsid w:val="00946D74"/>
    <w:rsid w:val="009D2A37"/>
    <w:rsid w:val="009E78C4"/>
    <w:rsid w:val="00B17D93"/>
    <w:rsid w:val="00C26480"/>
    <w:rsid w:val="00C41D78"/>
    <w:rsid w:val="00C71971"/>
    <w:rsid w:val="00DE5B26"/>
    <w:rsid w:val="00E10BF3"/>
    <w:rsid w:val="00EE20D4"/>
    <w:rsid w:val="00F07FCA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E10BF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0BF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지현</cp:lastModifiedBy>
  <cp:revision>9</cp:revision>
  <dcterms:created xsi:type="dcterms:W3CDTF">2022-11-20T12:11:00Z</dcterms:created>
  <dcterms:modified xsi:type="dcterms:W3CDTF">2022-11-20T13:23:00Z</dcterms:modified>
  <cp:version>0500.0500.01</cp:version>
</cp:coreProperties>
</file>