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0A9" w:rsidRDefault="001960A9" w:rsidP="00BF3B76">
      <w:r>
        <w:t>Relativo ao modelo 4</w:t>
      </w:r>
    </w:p>
    <w:p w:rsidR="00BF3B76" w:rsidRPr="00BF3B76" w:rsidRDefault="00BF3B76" w:rsidP="00BF3B76">
      <w:r w:rsidRPr="00BF3B76">
        <w:t>verifique os documentos</w:t>
      </w:r>
      <w:bookmarkStart w:id="0" w:name="_GoBack"/>
      <w:bookmarkEnd w:id="0"/>
    </w:p>
    <w:p w:rsidR="00BF3B76" w:rsidRPr="00BF3B76" w:rsidRDefault="00BF3B76" w:rsidP="00BF3B76">
      <w:r w:rsidRPr="00BF3B76">
        <w:rPr>
          <w:rFonts w:ascii="Segoe UI Emoji" w:hAnsi="Segoe UI Emoji" w:cs="Segoe UI Emoji"/>
        </w:rPr>
        <w:t>📘</w:t>
      </w:r>
      <w:r w:rsidRPr="00BF3B76">
        <w:t xml:space="preserve"> Relatório de Análise Documental</w:t>
      </w:r>
    </w:p>
    <w:p w:rsidR="00BF3B76" w:rsidRPr="00BF3B76" w:rsidRDefault="00BF3B76" w:rsidP="00BF3B76">
      <w:r w:rsidRPr="00BF3B76">
        <w:rPr>
          <w:rFonts w:ascii="Segoe UI Emoji" w:hAnsi="Segoe UI Emoji" w:cs="Segoe UI Emoji"/>
        </w:rPr>
        <w:t>🔰</w:t>
      </w:r>
      <w:r w:rsidRPr="00BF3B76">
        <w:t> </w:t>
      </w:r>
      <w:r w:rsidRPr="00BF3B76">
        <w:rPr>
          <w:b/>
          <w:bCs/>
        </w:rPr>
        <w:t>Validação Inicial</w:t>
      </w:r>
      <w:r w:rsidRPr="00BF3B76">
        <w:t> </w:t>
      </w:r>
      <w:r w:rsidRPr="00BF3B76">
        <w:rPr>
          <w:b/>
          <w:bCs/>
        </w:rPr>
        <w:t>Contradição:</w:t>
      </w:r>
      <w:r w:rsidRPr="00BF3B76">
        <w:t> Requer revisão </w:t>
      </w:r>
      <w:r w:rsidRPr="00BF3B76">
        <w:rPr>
          <w:i/>
          <w:iCs/>
        </w:rPr>
        <w:t>Justificativa:</w:t>
      </w:r>
      <w:r w:rsidRPr="00BF3B76">
        <w:t> Foram detectadas inconsistências que requerem atenção, conforme detalhado na seção de Análise de Contradições.</w:t>
      </w:r>
    </w:p>
    <w:p w:rsidR="00BF3B76" w:rsidRPr="00BF3B76" w:rsidRDefault="00BF3B76" w:rsidP="00BF3B76">
      <w:r w:rsidRPr="00BF3B76">
        <w:rPr>
          <w:b/>
          <w:bCs/>
        </w:rPr>
        <w:t>Ambiguidade:</w:t>
      </w:r>
      <w:r w:rsidRPr="00BF3B76">
        <w:t> Requer revisão </w:t>
      </w:r>
      <w:r w:rsidRPr="00BF3B76">
        <w:rPr>
          <w:i/>
          <w:iCs/>
        </w:rPr>
        <w:t>Justificativa:</w:t>
      </w:r>
      <w:r w:rsidRPr="00BF3B76">
        <w:t> Foram encontradas passagens ambíguas que podem levar a interpretações diversas, conforme detalhado na seção de Análise de Ambiguidades.</w:t>
      </w:r>
    </w:p>
    <w:p w:rsidR="00BF3B76" w:rsidRPr="00BF3B76" w:rsidRDefault="00BF3B76" w:rsidP="00BF3B76">
      <w:r w:rsidRPr="00BF3B76">
        <w:pict>
          <v:rect id="_x0000_i1070" style="width:0;height:0" o:hralign="center" o:hrstd="t" o:hr="t" fillcolor="#a0a0a0" stroked="f"/>
        </w:pict>
      </w:r>
    </w:p>
    <w:p w:rsidR="00BF3B76" w:rsidRPr="00BF3B76" w:rsidRDefault="00BF3B76" w:rsidP="00BF3B76">
      <w:r w:rsidRPr="00BF3B76">
        <w:rPr>
          <w:rFonts w:ascii="Segoe UI Emoji" w:hAnsi="Segoe UI Emoji" w:cs="Segoe UI Emoji"/>
        </w:rPr>
        <w:t>⚖</w:t>
      </w:r>
      <w:r w:rsidRPr="00BF3B76">
        <w:t>️ </w:t>
      </w:r>
      <w:r w:rsidRPr="00BF3B76">
        <w:rPr>
          <w:b/>
          <w:bCs/>
        </w:rPr>
        <w:t>Análise de Contradições</w:t>
      </w:r>
      <w:r w:rsidRPr="00BF3B76">
        <w:t> </w:t>
      </w:r>
      <w:r w:rsidRPr="00BF3B76">
        <w:rPr>
          <w:b/>
          <w:bCs/>
        </w:rPr>
        <w:t>Total de contradições encontradas:</w:t>
      </w:r>
      <w:r w:rsidRPr="00BF3B76">
        <w:t> 2</w:t>
      </w:r>
    </w:p>
    <w:p w:rsidR="00BF3B76" w:rsidRPr="00BF3B76" w:rsidRDefault="00BF3B76" w:rsidP="00BF3B76">
      <w:pPr>
        <w:numPr>
          <w:ilvl w:val="0"/>
          <w:numId w:val="1"/>
        </w:numPr>
      </w:pPr>
      <w:r w:rsidRPr="00BF3B76">
        <w:rPr>
          <w:rFonts w:ascii="Segoe UI Emoji" w:hAnsi="Segoe UI Emoji" w:cs="Segoe UI Emoji"/>
          <w:b/>
          <w:bCs/>
        </w:rPr>
        <w:t>📍</w:t>
      </w:r>
      <w:r w:rsidRPr="00BF3B76">
        <w:rPr>
          <w:b/>
          <w:bCs/>
        </w:rPr>
        <w:t xml:space="preserve"> Posição:</w:t>
      </w:r>
      <w:r w:rsidRPr="00BF3B76">
        <w:t> Capítulo 3, Seção 2</w:t>
      </w:r>
    </w:p>
    <w:p w:rsidR="00BF3B76" w:rsidRPr="00BF3B76" w:rsidRDefault="00BF3B76" w:rsidP="00BF3B76">
      <w:pPr>
        <w:numPr>
          <w:ilvl w:val="0"/>
          <w:numId w:val="1"/>
        </w:numPr>
      </w:pPr>
      <w:r w:rsidRPr="00BF3B76">
        <w:rPr>
          <w:rFonts w:ascii="Calibri" w:hAnsi="Calibri" w:cs="Calibri"/>
          <w:b/>
          <w:bCs/>
        </w:rPr>
        <w:t>🧾</w:t>
      </w:r>
      <w:r w:rsidRPr="00BF3B76">
        <w:rPr>
          <w:b/>
          <w:bCs/>
        </w:rPr>
        <w:t xml:space="preserve"> Trecho(s):</w:t>
      </w:r>
    </w:p>
    <w:p w:rsidR="00BF3B76" w:rsidRPr="00BF3B76" w:rsidRDefault="00BF3B76" w:rsidP="00BF3B76">
      <w:pPr>
        <w:rPr>
          <w:i/>
          <w:iCs/>
        </w:rPr>
      </w:pPr>
      <w:r w:rsidRPr="00BF3B76">
        <w:rPr>
          <w:i/>
          <w:iCs/>
        </w:rPr>
        <w:t>"O prazo para entrega é de 30 dias úteis." "Todos os produtos devem ser entregues em até 15 dias corridos."</w:t>
      </w:r>
    </w:p>
    <w:p w:rsidR="00BF3B76" w:rsidRPr="00BF3B76" w:rsidRDefault="00BF3B76" w:rsidP="00BF3B76">
      <w:pPr>
        <w:numPr>
          <w:ilvl w:val="0"/>
          <w:numId w:val="1"/>
        </w:numPr>
      </w:pPr>
      <w:r w:rsidRPr="00BF3B76">
        <w:rPr>
          <w:rFonts w:ascii="Segoe UI Emoji" w:hAnsi="Segoe UI Emoji" w:cs="Segoe UI Emoji"/>
          <w:b/>
          <w:bCs/>
        </w:rPr>
        <w:t>💬</w:t>
      </w:r>
      <w:r w:rsidRPr="00BF3B76">
        <w:rPr>
          <w:b/>
          <w:bCs/>
        </w:rPr>
        <w:t xml:space="preserve"> Explicação:</w:t>
      </w:r>
      <w:r w:rsidRPr="00BF3B76">
        <w:t> Os prazos de entrega são inconsistentes entre duas seções do documento.</w:t>
      </w:r>
    </w:p>
    <w:p w:rsidR="00BF3B76" w:rsidRPr="00BF3B76" w:rsidRDefault="00BF3B76" w:rsidP="00BF3B76">
      <w:pPr>
        <w:numPr>
          <w:ilvl w:val="0"/>
          <w:numId w:val="1"/>
        </w:numPr>
      </w:pPr>
      <w:r w:rsidRPr="00BF3B76">
        <w:rPr>
          <w:rFonts w:ascii="Segoe UI Emoji" w:hAnsi="Segoe UI Emoji" w:cs="Segoe UI Emoji"/>
          <w:b/>
          <w:bCs/>
        </w:rPr>
        <w:t>💡</w:t>
      </w:r>
      <w:r w:rsidRPr="00BF3B76">
        <w:rPr>
          <w:b/>
          <w:bCs/>
        </w:rPr>
        <w:t xml:space="preserve"> Impacto potencial:</w:t>
      </w:r>
      <w:r w:rsidRPr="00BF3B76">
        <w:t> Pode gerar confusão e disputas contratuais.</w:t>
      </w:r>
    </w:p>
    <w:p w:rsidR="00BF3B76" w:rsidRPr="00BF3B76" w:rsidRDefault="00BF3B76" w:rsidP="00BF3B76">
      <w:pPr>
        <w:numPr>
          <w:ilvl w:val="0"/>
          <w:numId w:val="1"/>
        </w:numPr>
      </w:pPr>
      <w:r w:rsidRPr="00BF3B76">
        <w:rPr>
          <w:rFonts w:ascii="Segoe UI Emoji" w:hAnsi="Segoe UI Emoji" w:cs="Segoe UI Emoji"/>
          <w:b/>
          <w:bCs/>
        </w:rPr>
        <w:t>📍</w:t>
      </w:r>
      <w:r w:rsidRPr="00BF3B76">
        <w:rPr>
          <w:b/>
          <w:bCs/>
        </w:rPr>
        <w:t xml:space="preserve"> Posição:</w:t>
      </w:r>
      <w:r w:rsidRPr="00BF3B76">
        <w:t> Página 10</w:t>
      </w:r>
    </w:p>
    <w:p w:rsidR="00BF3B76" w:rsidRPr="00BF3B76" w:rsidRDefault="00BF3B76" w:rsidP="00BF3B76">
      <w:pPr>
        <w:numPr>
          <w:ilvl w:val="0"/>
          <w:numId w:val="1"/>
        </w:numPr>
      </w:pPr>
      <w:r w:rsidRPr="00BF3B76">
        <w:rPr>
          <w:rFonts w:ascii="Calibri" w:hAnsi="Calibri" w:cs="Calibri"/>
          <w:b/>
          <w:bCs/>
        </w:rPr>
        <w:t>🧾</w:t>
      </w:r>
      <w:r w:rsidRPr="00BF3B76">
        <w:rPr>
          <w:b/>
          <w:bCs/>
        </w:rPr>
        <w:t xml:space="preserve"> Trecho(s):</w:t>
      </w:r>
    </w:p>
    <w:p w:rsidR="00BF3B76" w:rsidRPr="00BF3B76" w:rsidRDefault="00BF3B76" w:rsidP="00BF3B76">
      <w:pPr>
        <w:rPr>
          <w:i/>
          <w:iCs/>
        </w:rPr>
      </w:pPr>
      <w:r w:rsidRPr="00BF3B76">
        <w:rPr>
          <w:i/>
          <w:iCs/>
        </w:rPr>
        <w:t>"A garantia do produto é de 1 ano." "O manual especifica 24 meses de garantia contra defeitos de fabricação."</w:t>
      </w:r>
    </w:p>
    <w:p w:rsidR="00BF3B76" w:rsidRPr="00BF3B76" w:rsidRDefault="00BF3B76" w:rsidP="00BF3B76">
      <w:pPr>
        <w:numPr>
          <w:ilvl w:val="0"/>
          <w:numId w:val="1"/>
        </w:numPr>
      </w:pPr>
      <w:r w:rsidRPr="00BF3B76">
        <w:rPr>
          <w:rFonts w:ascii="Segoe UI Emoji" w:hAnsi="Segoe UI Emoji" w:cs="Segoe UI Emoji"/>
          <w:b/>
          <w:bCs/>
        </w:rPr>
        <w:t>💬</w:t>
      </w:r>
      <w:r w:rsidRPr="00BF3B76">
        <w:rPr>
          <w:b/>
          <w:bCs/>
        </w:rPr>
        <w:t xml:space="preserve"> Explicação:</w:t>
      </w:r>
      <w:r w:rsidRPr="00BF3B76">
        <w:t> Divergência sobre a duração da garantia.</w:t>
      </w:r>
    </w:p>
    <w:p w:rsidR="00BF3B76" w:rsidRPr="00BF3B76" w:rsidRDefault="00BF3B76" w:rsidP="00BF3B76">
      <w:r w:rsidRPr="00BF3B76">
        <w:pict>
          <v:rect id="_x0000_i1071" style="width:0;height:0" o:hralign="center" o:hrstd="t" o:hr="t" fillcolor="#a0a0a0" stroked="f"/>
        </w:pict>
      </w:r>
    </w:p>
    <w:p w:rsidR="00BF3B76" w:rsidRPr="00BF3B76" w:rsidRDefault="00BF3B76" w:rsidP="00BF3B76">
      <w:r w:rsidRPr="00BF3B76">
        <w:rPr>
          <w:rFonts w:ascii="Segoe UI Emoji" w:hAnsi="Segoe UI Emoji" w:cs="Segoe UI Emoji"/>
        </w:rPr>
        <w:t>🌀</w:t>
      </w:r>
      <w:r w:rsidRPr="00BF3B76">
        <w:t> </w:t>
      </w:r>
      <w:r w:rsidRPr="00BF3B76">
        <w:rPr>
          <w:b/>
          <w:bCs/>
        </w:rPr>
        <w:t>Análise de Ambiguidades</w:t>
      </w:r>
      <w:r w:rsidRPr="00BF3B76">
        <w:t> </w:t>
      </w:r>
      <w:r w:rsidRPr="00BF3B76">
        <w:rPr>
          <w:b/>
          <w:bCs/>
        </w:rPr>
        <w:t>Total de ambiguidades encontradas:</w:t>
      </w:r>
      <w:r w:rsidRPr="00BF3B76">
        <w:t> 1</w:t>
      </w:r>
    </w:p>
    <w:p w:rsidR="00BF3B76" w:rsidRPr="00BF3B76" w:rsidRDefault="00BF3B76" w:rsidP="00BF3B76">
      <w:pPr>
        <w:numPr>
          <w:ilvl w:val="0"/>
          <w:numId w:val="2"/>
        </w:numPr>
      </w:pPr>
      <w:r w:rsidRPr="00BF3B76">
        <w:rPr>
          <w:rFonts w:ascii="Segoe UI Emoji" w:hAnsi="Segoe UI Emoji" w:cs="Segoe UI Emoji"/>
          <w:b/>
          <w:bCs/>
        </w:rPr>
        <w:t>📍</w:t>
      </w:r>
      <w:r w:rsidRPr="00BF3B76">
        <w:rPr>
          <w:b/>
          <w:bCs/>
        </w:rPr>
        <w:t xml:space="preserve"> Posição:</w:t>
      </w:r>
      <w:r w:rsidRPr="00BF3B76">
        <w:t> Capítulo 1, Introdução</w:t>
      </w:r>
    </w:p>
    <w:p w:rsidR="00BF3B76" w:rsidRPr="00BF3B76" w:rsidRDefault="00BF3B76" w:rsidP="00BF3B76">
      <w:pPr>
        <w:numPr>
          <w:ilvl w:val="0"/>
          <w:numId w:val="2"/>
        </w:numPr>
      </w:pPr>
      <w:r w:rsidRPr="00BF3B76">
        <w:rPr>
          <w:rFonts w:ascii="Calibri" w:hAnsi="Calibri" w:cs="Calibri"/>
          <w:b/>
          <w:bCs/>
        </w:rPr>
        <w:t>🧾</w:t>
      </w:r>
      <w:r w:rsidRPr="00BF3B76">
        <w:rPr>
          <w:b/>
          <w:bCs/>
        </w:rPr>
        <w:t xml:space="preserve"> Trecho:</w:t>
      </w:r>
      <w:r w:rsidRPr="00BF3B76">
        <w:t> "Os requisitos devem ser atendidos prontamente."</w:t>
      </w:r>
    </w:p>
    <w:p w:rsidR="00BF3B76" w:rsidRPr="00BF3B76" w:rsidRDefault="00BF3B76" w:rsidP="00BF3B76">
      <w:pPr>
        <w:numPr>
          <w:ilvl w:val="0"/>
          <w:numId w:val="2"/>
        </w:numPr>
      </w:pPr>
      <w:r w:rsidRPr="00BF3B76">
        <w:rPr>
          <w:rFonts w:ascii="Segoe UI Emoji" w:hAnsi="Segoe UI Emoji" w:cs="Segoe UI Emoji"/>
          <w:b/>
          <w:bCs/>
        </w:rPr>
        <w:t>💬</w:t>
      </w:r>
      <w:r w:rsidRPr="00BF3B76">
        <w:rPr>
          <w:b/>
          <w:bCs/>
        </w:rPr>
        <w:t xml:space="preserve"> Explicação:</w:t>
      </w:r>
      <w:r w:rsidRPr="00BF3B76">
        <w:t> 'Prontamente' é subjetivo e não define um prazo claro.</w:t>
      </w:r>
    </w:p>
    <w:p w:rsidR="00BF3B76" w:rsidRPr="00BF3B76" w:rsidRDefault="00BF3B76" w:rsidP="00BF3B76">
      <w:pPr>
        <w:numPr>
          <w:ilvl w:val="0"/>
          <w:numId w:val="2"/>
        </w:numPr>
      </w:pPr>
      <w:r w:rsidRPr="00BF3B76">
        <w:rPr>
          <w:rFonts w:ascii="Segoe UI Emoji" w:hAnsi="Segoe UI Emoji" w:cs="Segoe UI Emoji"/>
          <w:b/>
          <w:bCs/>
        </w:rPr>
        <w:t>✨</w:t>
      </w:r>
      <w:r w:rsidRPr="00BF3B76">
        <w:rPr>
          <w:b/>
          <w:bCs/>
        </w:rPr>
        <w:t xml:space="preserve"> Sugestão de correção:</w:t>
      </w:r>
      <w:r w:rsidRPr="00BF3B76">
        <w:t> "Os requisitos devem ser atendidos em até 3 dias úteis a partir da notificação."</w:t>
      </w:r>
    </w:p>
    <w:p w:rsidR="00BF3B76" w:rsidRPr="00BF3B76" w:rsidRDefault="00BF3B76" w:rsidP="00BF3B76">
      <w:r w:rsidRPr="00BF3B76">
        <w:pict>
          <v:rect id="_x0000_i1072" style="width:0;height:0" o:hralign="center" o:hrstd="t" o:hr="t" fillcolor="#a0a0a0" stroked="f"/>
        </w:pict>
      </w:r>
    </w:p>
    <w:p w:rsidR="00BF3B76" w:rsidRPr="00BF3B76" w:rsidRDefault="00BF3B76" w:rsidP="00BF3B76">
      <w:r w:rsidRPr="00BF3B76">
        <w:rPr>
          <w:rFonts w:ascii="Calibri" w:hAnsi="Calibri" w:cs="Calibri"/>
        </w:rPr>
        <w:t>🧭</w:t>
      </w:r>
      <w:r w:rsidRPr="00BF3B76">
        <w:t> </w:t>
      </w:r>
      <w:r w:rsidRPr="00BF3B76">
        <w:rPr>
          <w:b/>
          <w:bCs/>
        </w:rPr>
        <w:t>Conclusão Geral</w:t>
      </w:r>
      <w:r w:rsidRPr="00BF3B76">
        <w:t> A análise identificou 2 contradições e 1 ambiguidade. Recomenda-se uma revisão abrangente para resolver as inconsistências e melhorar a clareza geral do documento.</w:t>
      </w:r>
    </w:p>
    <w:p w:rsidR="00667C79" w:rsidRDefault="00667C79"/>
    <w:sectPr w:rsidR="00667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525F"/>
    <w:multiLevelType w:val="multilevel"/>
    <w:tmpl w:val="B52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2260F"/>
    <w:multiLevelType w:val="multilevel"/>
    <w:tmpl w:val="80FA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76"/>
    <w:rsid w:val="001960A9"/>
    <w:rsid w:val="00667C79"/>
    <w:rsid w:val="00B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902D"/>
  <w15:chartTrackingRefBased/>
  <w15:docId w15:val="{2104ECC9-0496-4A94-A91C-A2015635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48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07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70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826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21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36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Alves Maciel (ARSAEMG)</dc:creator>
  <cp:keywords/>
  <dc:description/>
  <cp:lastModifiedBy>Gustavo Henrique Alves Maciel (ARSAEMG)</cp:lastModifiedBy>
  <cp:revision>3</cp:revision>
  <dcterms:created xsi:type="dcterms:W3CDTF">2025-10-16T13:00:00Z</dcterms:created>
  <dcterms:modified xsi:type="dcterms:W3CDTF">2025-10-16T13:01:00Z</dcterms:modified>
</cp:coreProperties>
</file>