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cbf93eab52e3f1cf2f5c0fa64c1ad4ce62eed06"/>
    <w:p>
      <w:pPr>
        <w:pStyle w:val="Heading1"/>
      </w:pPr>
      <w:r>
        <w:t xml:space="preserve">Sprawozdanie – Otoczka wypukła, algorytm Jarvisa</w:t>
      </w:r>
    </w:p>
    <w:bookmarkStart w:id="20" w:name="cel-ćwiczenia"/>
    <w:p>
      <w:pPr>
        <w:pStyle w:val="Heading2"/>
      </w:pPr>
      <w:r>
        <w:t xml:space="preserve">Cel ćwiczenia</w:t>
      </w:r>
    </w:p>
    <w:p>
      <w:pPr>
        <w:numPr>
          <w:ilvl w:val="0"/>
          <w:numId w:val="1001"/>
        </w:numPr>
        <w:pStyle w:val="Compact"/>
      </w:pPr>
      <w:r>
        <w:t xml:space="preserve">Poznanie wybranych problemów geometrycznych.</w:t>
      </w:r>
    </w:p>
    <w:p>
      <w:pPr>
        <w:numPr>
          <w:ilvl w:val="0"/>
          <w:numId w:val="1001"/>
        </w:numPr>
        <w:pStyle w:val="Compact"/>
      </w:pPr>
      <w:r>
        <w:t xml:space="preserve">Zrozumienie problemu otoczki wypukłej.</w:t>
      </w:r>
    </w:p>
    <w:bookmarkEnd w:id="20"/>
    <w:bookmarkStart w:id="24" w:name="podstawowe-zagadnienia"/>
    <w:p>
      <w:pPr>
        <w:pStyle w:val="Heading2"/>
      </w:pPr>
      <w:r>
        <w:t xml:space="preserve">Podstawowe zagadnienia</w:t>
      </w:r>
    </w:p>
    <w:bookmarkStart w:id="21" w:name="Xd5bea37ba91908cde78114805eea62e8528c1b3"/>
    <w:p>
      <w:pPr>
        <w:pStyle w:val="Heading3"/>
      </w:pPr>
      <w:r>
        <w:t xml:space="preserve">Algorytmy geometryczne – rozwiązywane problemy</w:t>
      </w:r>
    </w:p>
    <w:p>
      <w:pPr>
        <w:pStyle w:val="FirstParagraph"/>
      </w:pPr>
      <w:r>
        <w:t xml:space="preserve">Algorytmy geometryczne zajmują się rozwiązywaniem problemów związanych z obiektami geometrycznymi, takimi jak punkty, odcinki, wielokąty czy okręgi. Przykładowe zagadnienia to: wyznaczanie otoczki wypukłej, przecięcia odcinków, triangulacja, czy znajdowanie najbliższej pary punktów.</w:t>
      </w:r>
    </w:p>
    <w:bookmarkEnd w:id="21"/>
    <w:bookmarkStart w:id="22" w:name="otoczka-wypukła"/>
    <w:p>
      <w:pPr>
        <w:pStyle w:val="Heading3"/>
      </w:pPr>
      <w:r>
        <w:t xml:space="preserve">Otoczka wypukła</w:t>
      </w:r>
    </w:p>
    <w:p>
      <w:pPr>
        <w:pStyle w:val="FirstParagraph"/>
      </w:pPr>
      <w:r>
        <w:t xml:space="preserve">Otoczka wypukła zbioru punktów to najmniejszy zbiór wypukły, który zawiera wszystkie punkty tego zbioru. Formalnie, dla danego zbioru punktów ( P ), otoczka wypukła ( S ) to taki zbiór wypukły, że każdy punkt z ( P ) należy do wnętrza lub brzegu ( S ).</w:t>
      </w:r>
    </w:p>
    <w:bookmarkEnd w:id="22"/>
    <w:bookmarkStart w:id="23" w:name="pojęcia-wykorzystywane-w-rozwiązaniu"/>
    <w:p>
      <w:pPr>
        <w:pStyle w:val="Heading3"/>
      </w:pPr>
      <w:r>
        <w:t xml:space="preserve">Pojęcia wykorzystywane w rozwiązaniu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Punkt</w:t>
      </w:r>
      <w:r>
        <w:t xml:space="preserve"> </w:t>
      </w:r>
      <w:r>
        <w:t xml:space="preserve">– para współrzędnych (x, y).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Otoczka wypukła</w:t>
      </w:r>
      <w:r>
        <w:t xml:space="preserve"> </w:t>
      </w:r>
      <w:r>
        <w:t xml:space="preserve">– minimalny wielokąt wypukły zawierający wszystkie punkty.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Kąt biegunowy</w:t>
      </w:r>
      <w:r>
        <w:t xml:space="preserve"> </w:t>
      </w:r>
      <w:r>
        <w:t xml:space="preserve">– kąt pomiędzy dodatnią półosią OX a wektorem do danego punktu.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Orientacja</w:t>
      </w:r>
      <w:r>
        <w:t xml:space="preserve"> </w:t>
      </w:r>
      <w:r>
        <w:t xml:space="preserve">– określenie, czy trzy punkty są współliniowe, tworzą skręt w lewo czy w prawo.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wyznaczanie-otoczki-wypukłej-zbioru-p"/>
    <w:p>
      <w:pPr>
        <w:pStyle w:val="Heading2"/>
      </w:pPr>
      <w:r>
        <w:t xml:space="preserve">Wyznaczanie otoczki wypukłej zbioru P</w:t>
      </w:r>
    </w:p>
    <w:p>
      <w:pPr>
        <w:pStyle w:val="FirstParagraph"/>
      </w:pPr>
      <w:r>
        <w:t xml:space="preserve">Celem jest znalezienie najmniejszego zbioru wypukłego ( S ), takiego że wszystkie punkty ( P ) znajdują się w jego wnętrzu lub na brzegu.</w:t>
      </w:r>
    </w:p>
    <w:p>
      <w:r>
        <w:pict>
          <v:rect style="width:0;height:1.5pt" o:hralign="center" o:hrstd="t" o:hr="t"/>
        </w:pict>
      </w:r>
    </w:p>
    <w:bookmarkEnd w:id="25"/>
    <w:bookmarkStart w:id="27" w:name="algorytm-jarvisa-gift-wrapping"/>
    <w:p>
      <w:pPr>
        <w:pStyle w:val="Heading2"/>
      </w:pPr>
      <w:r>
        <w:t xml:space="preserve">Algorytm Jarvisa (Gift Wrapping)</w:t>
      </w:r>
    </w:p>
    <w:p>
      <w:pPr>
        <w:pStyle w:val="FirstParagraph"/>
      </w:pPr>
      <w:r>
        <w:rPr>
          <w:bCs/>
          <w:b/>
        </w:rPr>
        <w:t xml:space="preserve">Dane:</w:t>
      </w:r>
      <w:r>
        <w:t xml:space="preserve"> </w:t>
      </w:r>
      <w:r>
        <w:t xml:space="preserve">zbiór punktów ( P )</w:t>
      </w:r>
      <w:r>
        <w:br/>
      </w:r>
      <w:r>
        <w:rPr>
          <w:bCs/>
          <w:b/>
        </w:rPr>
        <w:t xml:space="preserve">Wynik:</w:t>
      </w:r>
      <w:r>
        <w:t xml:space="preserve"> </w:t>
      </w:r>
      <w:r>
        <w:t xml:space="preserve">podzbiór ( S ) – punkty otoczki wypukłej</w:t>
      </w:r>
    </w:p>
    <w:bookmarkStart w:id="26" w:name="główne-kroki"/>
    <w:p>
      <w:pPr>
        <w:pStyle w:val="Heading3"/>
      </w:pPr>
      <w:r>
        <w:t xml:space="preserve">Główne kroki:</w:t>
      </w:r>
    </w:p>
    <w:p>
      <w:pPr>
        <w:numPr>
          <w:ilvl w:val="0"/>
          <w:numId w:val="1003"/>
        </w:numPr>
        <w:pStyle w:val="Compact"/>
      </w:pPr>
      <w:r>
        <w:t xml:space="preserve">Wyznacz punkt ( P_0 ) o najmniejszej współrzędnej y (jeśli kilka, to o najmniejszej x) oraz ( Q_0 ) o największej współrzędnej y.</w:t>
      </w:r>
    </w:p>
    <w:p>
      <w:pPr>
        <w:numPr>
          <w:ilvl w:val="0"/>
          <w:numId w:val="1003"/>
        </w:numPr>
        <w:pStyle w:val="Compact"/>
      </w:pPr>
      <w:r>
        <w:t xml:space="preserve">Ustaw ( r = P_0 ).</w:t>
      </w:r>
    </w:p>
    <w:p>
      <w:pPr>
        <w:numPr>
          <w:ilvl w:val="0"/>
          <w:numId w:val="1003"/>
        </w:numPr>
        <w:pStyle w:val="Compact"/>
      </w:pPr>
      <w:r>
        <w:t xml:space="preserve">Powtarzaj, dopóki ( r</w:t>
      </w:r>
      <w:r>
        <w:t xml:space="preserve"> </w:t>
      </w:r>
      <w:r>
        <w:t xml:space="preserve">Q_0 ):</w:t>
      </w:r>
    </w:p>
    <w:p>
      <w:pPr>
        <w:numPr>
          <w:ilvl w:val="1"/>
          <w:numId w:val="1004"/>
        </w:numPr>
        <w:pStyle w:val="Compact"/>
      </w:pPr>
      <w:r>
        <w:t xml:space="preserve">Dodaj ( r ) do ( S ).</w:t>
      </w:r>
    </w:p>
    <w:p>
      <w:pPr>
        <w:numPr>
          <w:ilvl w:val="1"/>
          <w:numId w:val="1004"/>
        </w:numPr>
        <w:pStyle w:val="Compact"/>
      </w:pPr>
      <w:r>
        <w:t xml:space="preserve">Wyznacz punkt ( t ) ze zbioru ( P ), który ma najmniejszy kąt biegunowy względem ( r ) (dla dodatniej półosi OX).</w:t>
      </w:r>
    </w:p>
    <w:p>
      <w:pPr>
        <w:numPr>
          <w:ilvl w:val="1"/>
          <w:numId w:val="1004"/>
        </w:numPr>
        <w:pStyle w:val="Compact"/>
      </w:pPr>
      <w:r>
        <w:t xml:space="preserve">Ustaw ( r = t ).</w:t>
      </w:r>
    </w:p>
    <w:p>
      <w:pPr>
        <w:numPr>
          <w:ilvl w:val="0"/>
          <w:numId w:val="1003"/>
        </w:numPr>
        <w:pStyle w:val="Compact"/>
      </w:pPr>
      <w:r>
        <w:t xml:space="preserve">Ustaw ( r = Q_0 ).</w:t>
      </w:r>
    </w:p>
    <w:p>
      <w:pPr>
        <w:numPr>
          <w:ilvl w:val="0"/>
          <w:numId w:val="1003"/>
        </w:numPr>
        <w:pStyle w:val="Compact"/>
      </w:pPr>
      <w:r>
        <w:t xml:space="preserve">Powtarzaj, dopóki ( r</w:t>
      </w:r>
      <w:r>
        <w:t xml:space="preserve"> </w:t>
      </w:r>
      <w:r>
        <w:t xml:space="preserve">P_0 ):</w:t>
      </w:r>
    </w:p>
    <w:p>
      <w:pPr>
        <w:numPr>
          <w:ilvl w:val="1"/>
          <w:numId w:val="1005"/>
        </w:numPr>
        <w:pStyle w:val="Compact"/>
      </w:pPr>
      <w:r>
        <w:t xml:space="preserve">Dodaj ( r ) do ( S ).</w:t>
      </w:r>
    </w:p>
    <w:p>
      <w:pPr>
        <w:numPr>
          <w:ilvl w:val="1"/>
          <w:numId w:val="1005"/>
        </w:numPr>
        <w:pStyle w:val="Compact"/>
      </w:pPr>
      <w:r>
        <w:t xml:space="preserve">Wyznacz punkt ( t ) ze zbioru ( P ), który ma najmniejszy kąt biegunowy względem ( r ) (dla ujemnej półosi OX).</w:t>
      </w:r>
    </w:p>
    <w:p>
      <w:pPr>
        <w:numPr>
          <w:ilvl w:val="1"/>
          <w:numId w:val="1005"/>
        </w:numPr>
        <w:pStyle w:val="Compact"/>
      </w:pPr>
      <w:r>
        <w:t xml:space="preserve">Ustaw ( r = t ).</w:t>
      </w:r>
    </w:p>
    <w:p>
      <w:pPr>
        <w:numPr>
          <w:ilvl w:val="0"/>
          <w:numId w:val="1003"/>
        </w:numPr>
        <w:pStyle w:val="Compact"/>
      </w:pPr>
      <w:r>
        <w:t xml:space="preserve">Zwróć ( S ).</w:t>
      </w:r>
    </w:p>
    <w:p>
      <w:pPr>
        <w:pStyle w:val="FirstParagraph"/>
      </w:pPr>
      <w:r>
        <w:rPr>
          <w:iCs/>
          <w:i/>
        </w:rPr>
        <w:t xml:space="preserve">Uwaga: Można połączyć pętlę od ( P_0 ) do ( Q_0 ) i od ( Q_0 ) do ( P_0 ) w jedną.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przykład"/>
    <w:p>
      <w:pPr>
        <w:pStyle w:val="Heading2"/>
      </w:pPr>
      <w:r>
        <w:t xml:space="preserve">Przykład</w:t>
      </w:r>
    </w:p>
    <w:p>
      <w:pPr>
        <w:pStyle w:val="FirstParagraph"/>
      </w:pPr>
      <w:r>
        <w:t xml:space="preserve">Dane punkty:</w:t>
      </w:r>
    </w:p>
    <w:p>
      <w:pPr>
        <w:pStyle w:val="SourceCode"/>
      </w:pPr>
      <w:r>
        <w:rPr>
          <w:rStyle w:val="VerbatimChar"/>
        </w:rPr>
        <w:t xml:space="preserve">0 0; 0 2; -2 2; 4 2; 3 3; 2 5; 5 5; 1 6; 0 8;</w:t>
      </w:r>
    </w:p>
    <w:p>
      <w:pPr>
        <w:pStyle w:val="FirstParagraph"/>
      </w:pPr>
      <w:r>
        <w:t xml:space="preserve">Wizualizacja:</w:t>
      </w:r>
    </w:p>
    <w:p>
      <w:pPr>
        <w:pStyle w:val="BodyText"/>
      </w:pPr>
      <w:r>
        <w:t xml:space="preserve">Przykład otoczki wypukłej</w:t>
      </w:r>
    </w:p>
    <w:p>
      <w:pPr>
        <w:pStyle w:val="BodyText"/>
      </w:pPr>
      <w:r>
        <w:t xml:space="preserve">Wynik:</w:t>
      </w:r>
      <w:r>
        <w:br/>
      </w:r>
      <w:r>
        <w:t xml:space="preserve">( S = { 0 0; 4 2; 5 5; 0 8; -2 2; } )</w:t>
      </w:r>
    </w:p>
    <w:p>
      <w:r>
        <w:pict>
          <v:rect style="width:0;height:1.5pt" o:hralign="center" o:hrstd="t" o:hr="t"/>
        </w:pict>
      </w:r>
    </w:p>
    <w:bookmarkEnd w:id="28"/>
    <w:bookmarkStart w:id="29" w:name="zadanie"/>
    <w:p>
      <w:pPr>
        <w:pStyle w:val="Heading2"/>
      </w:pPr>
      <w:r>
        <w:t xml:space="preserve">Zadanie</w:t>
      </w:r>
    </w:p>
    <w:p>
      <w:pPr>
        <w:numPr>
          <w:ilvl w:val="0"/>
          <w:numId w:val="1006"/>
        </w:numPr>
        <w:pStyle w:val="Compact"/>
      </w:pPr>
      <w:r>
        <w:t xml:space="preserve">Napisanie w języku C++ programu implementującego algorytm Jarvisa dla problemu wyznaczenia otoczki wypukłej.</w:t>
      </w:r>
    </w:p>
    <w:p>
      <w:pPr>
        <w:numPr>
          <w:ilvl w:val="0"/>
          <w:numId w:val="1006"/>
        </w:numPr>
        <w:pStyle w:val="Compact"/>
      </w:pPr>
      <w:r>
        <w:t xml:space="preserve">Użytkownik powinien mieć możliwość podania liczby punktów oraz ich współrzędnych (z klawiatury).</w:t>
      </w:r>
    </w:p>
    <w:p>
      <w:pPr>
        <w:numPr>
          <w:ilvl w:val="0"/>
          <w:numId w:val="1006"/>
        </w:numPr>
        <w:pStyle w:val="Compact"/>
      </w:pPr>
      <w:r>
        <w:t xml:space="preserve">Przetestowanie programu (poprawność działania, odporność na błędy, itp.).</w:t>
      </w:r>
    </w:p>
    <w:p>
      <w:pPr>
        <w:numPr>
          <w:ilvl w:val="0"/>
          <w:numId w:val="1006"/>
        </w:numPr>
        <w:pStyle w:val="Compact"/>
      </w:pPr>
      <w:r>
        <w:t xml:space="preserve">Przygotowanie sprawozdania.</w:t>
      </w:r>
    </w:p>
    <w:p>
      <w:r>
        <w:pict>
          <v:rect style="width:0;height:1.5pt" o:hralign="center" o:hrstd="t" o:hr="t"/>
        </w:pict>
      </w:r>
    </w:p>
    <w:bookmarkEnd w:id="29"/>
    <w:bookmarkStart w:id="30" w:name="przykład-działania-programu"/>
    <w:p>
      <w:pPr>
        <w:pStyle w:val="Heading2"/>
      </w:pPr>
      <w:r>
        <w:t xml:space="preserve">Przykład działania programu</w:t>
      </w:r>
    </w:p>
    <w:p>
      <w:pPr>
        <w:pStyle w:val="FirstParagraph"/>
      </w:pPr>
      <w:r>
        <w:rPr>
          <w:bCs/>
          <w:b/>
        </w:rPr>
        <w:t xml:space="preserve">Dane wejściowe:</w:t>
      </w:r>
    </w:p>
    <w:p>
      <w:pPr>
        <w:pStyle w:val="SourceCode"/>
      </w:pP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0 0</w:t>
      </w:r>
      <w:r>
        <w:br/>
      </w:r>
      <w:r>
        <w:rPr>
          <w:rStyle w:val="VerbatimChar"/>
        </w:rPr>
        <w:t xml:space="preserve">0 2</w:t>
      </w:r>
      <w:r>
        <w:br/>
      </w:r>
      <w:r>
        <w:rPr>
          <w:rStyle w:val="VerbatimChar"/>
        </w:rPr>
        <w:t xml:space="preserve">-2 2</w:t>
      </w:r>
      <w:r>
        <w:br/>
      </w:r>
      <w:r>
        <w:rPr>
          <w:rStyle w:val="VerbatimChar"/>
        </w:rPr>
        <w:t xml:space="preserve">4 2</w:t>
      </w:r>
      <w:r>
        <w:br/>
      </w:r>
      <w:r>
        <w:rPr>
          <w:rStyle w:val="VerbatimChar"/>
        </w:rPr>
        <w:t xml:space="preserve">3 3</w:t>
      </w:r>
      <w:r>
        <w:br/>
      </w:r>
      <w:r>
        <w:rPr>
          <w:rStyle w:val="VerbatimChar"/>
        </w:rPr>
        <w:t xml:space="preserve">2 5</w:t>
      </w:r>
      <w:r>
        <w:br/>
      </w:r>
      <w:r>
        <w:rPr>
          <w:rStyle w:val="VerbatimChar"/>
        </w:rPr>
        <w:t xml:space="preserve">5 5</w:t>
      </w:r>
      <w:r>
        <w:br/>
      </w:r>
      <w:r>
        <w:rPr>
          <w:rStyle w:val="VerbatimChar"/>
        </w:rPr>
        <w:t xml:space="preserve">1 6</w:t>
      </w:r>
      <w:r>
        <w:br/>
      </w:r>
      <w:r>
        <w:rPr>
          <w:rStyle w:val="VerbatimChar"/>
        </w:rPr>
        <w:t xml:space="preserve">0 8</w:t>
      </w:r>
    </w:p>
    <w:p>
      <w:pPr>
        <w:pStyle w:val="FirstParagraph"/>
      </w:pPr>
      <w:r>
        <w:rPr>
          <w:bCs/>
          <w:b/>
        </w:rPr>
        <w:t xml:space="preserve">Wynik:</w:t>
      </w:r>
    </w:p>
    <w:p>
      <w:pPr>
        <w:pStyle w:val="SourceCode"/>
      </w:pPr>
      <w:r>
        <w:rPr>
          <w:rStyle w:val="VerbatimChar"/>
        </w:rPr>
        <w:t xml:space="preserve">0 0;</w:t>
      </w:r>
      <w:r>
        <w:br/>
      </w:r>
      <w:r>
        <w:rPr>
          <w:rStyle w:val="VerbatimChar"/>
        </w:rPr>
        <w:t xml:space="preserve">4 2;</w:t>
      </w:r>
      <w:r>
        <w:br/>
      </w:r>
      <w:r>
        <w:rPr>
          <w:rStyle w:val="VerbatimChar"/>
        </w:rPr>
        <w:t xml:space="preserve">5 5;</w:t>
      </w:r>
      <w:r>
        <w:br/>
      </w:r>
      <w:r>
        <w:rPr>
          <w:rStyle w:val="VerbatimChar"/>
        </w:rPr>
        <w:t xml:space="preserve">0 8;</w:t>
      </w:r>
      <w:r>
        <w:br/>
      </w:r>
      <w:r>
        <w:rPr>
          <w:rStyle w:val="VerbatimChar"/>
        </w:rPr>
        <w:t xml:space="preserve">-2 2;</w:t>
      </w:r>
    </w:p>
    <w:p>
      <w:r>
        <w:pict>
          <v:rect style="width:0;height:1.5pt" o:hralign="center" o:hrstd="t" o:hr="t"/>
        </w:pict>
      </w:r>
    </w:p>
    <w:bookmarkEnd w:id="30"/>
    <w:bookmarkStart w:id="35" w:name="opis-kluczowych-fragmentów-kodu"/>
    <w:p>
      <w:pPr>
        <w:pStyle w:val="Heading2"/>
      </w:pPr>
      <w:r>
        <w:t xml:space="preserve">Opis kluczowych fragmentów kodu</w:t>
      </w:r>
    </w:p>
    <w:bookmarkStart w:id="31" w:name="klasa-point"/>
    <w:p>
      <w:pPr>
        <w:pStyle w:val="Heading3"/>
      </w:pPr>
      <w:r>
        <w:t xml:space="preserve">Klasa</w:t>
      </w:r>
      <w:r>
        <w:t xml:space="preserve"> </w:t>
      </w:r>
      <w:r>
        <w:rPr>
          <w:rStyle w:val="VerbatimChar"/>
        </w:rPr>
        <w:t xml:space="preserve">Point</w:t>
      </w:r>
    </w:p>
    <w:p>
      <w:pPr>
        <w:pStyle w:val="FirstParagraph"/>
      </w:pPr>
      <w:r>
        <w:t xml:space="preserve">Reprezentuje punkt na płaszczyźnie: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Point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==(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other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&lt;(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other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Dzięki przeciążeniu operatorów możliwe jest łatwe porównywanie i sortowanie punktów oraz eliminacja duplikatów.</w:t>
      </w:r>
    </w:p>
    <w:p>
      <w:r>
        <w:pict>
          <v:rect style="width:0;height:1.5pt" o:hralign="center" o:hrstd="t" o:hr="t"/>
        </w:pict>
      </w:r>
    </w:p>
    <w:bookmarkEnd w:id="31"/>
    <w:bookmarkStart w:id="32" w:name="funkcja-orientation"/>
    <w:p>
      <w:pPr>
        <w:pStyle w:val="Heading3"/>
      </w:pPr>
      <w:r>
        <w:t xml:space="preserve">Funkcja</w:t>
      </w:r>
      <w:r>
        <w:t xml:space="preserve"> </w:t>
      </w:r>
      <w:r>
        <w:rPr>
          <w:rStyle w:val="VerbatimChar"/>
        </w:rPr>
        <w:t xml:space="preserve">orientation</w:t>
      </w:r>
    </w:p>
    <w:p>
      <w:pPr>
        <w:pStyle w:val="FirstParagraph"/>
      </w:pPr>
      <w:r>
        <w:t xml:space="preserve">Określa orientację trzech punktów (czy skręcają w lewo, prawo, czy są współliniowe):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JarvisMarch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orientation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Jest to kluczowe dla wyboru kolejnego punktu otoczki.</w:t>
      </w:r>
    </w:p>
    <w:p>
      <w:r>
        <w:pict>
          <v:rect style="width:0;height:1.5pt" o:hralign="center" o:hrstd="t" o:hr="t"/>
        </w:pict>
      </w:r>
    </w:p>
    <w:bookmarkEnd w:id="32"/>
    <w:bookmarkStart w:id="33" w:name="algorytm-jarvisa-convexhull"/>
    <w:p>
      <w:pPr>
        <w:pStyle w:val="Heading3"/>
      </w:pPr>
      <w:r>
        <w:t xml:space="preserve">Algorytm Jarvisa (</w:t>
      </w:r>
      <w:r>
        <w:rPr>
          <w:rStyle w:val="VerbatimChar"/>
        </w:rPr>
        <w:t xml:space="preserve">convexHull</w:t>
      </w:r>
      <w:r>
        <w:t xml:space="preserve">)</w:t>
      </w:r>
    </w:p>
    <w:p>
      <w:pPr>
        <w:pStyle w:val="FirstParagraph"/>
      </w:pPr>
      <w:r>
        <w:t xml:space="preserve">Główna funkcja wyznaczająca otoczkę wypukłą: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JarvisMarch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convexHull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points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orientation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Wybiera kolejno punkty otoczki, zawsze szukając tego o najmniejszym kącie względem poprzedniego.</w:t>
      </w:r>
    </w:p>
    <w:p>
      <w:r>
        <w:pict>
          <v:rect style="width:0;height:1.5pt" o:hralign="center" o:hrstd="t" o:hr="t"/>
        </w:pict>
      </w:r>
    </w:p>
    <w:bookmarkEnd w:id="33"/>
    <w:bookmarkStart w:id="34" w:name="Xea00c74c9562816f7676a4698ae1e94caab6e88"/>
    <w:p>
      <w:pPr>
        <w:pStyle w:val="Heading3"/>
      </w:pPr>
      <w:r>
        <w:t xml:space="preserve">Obsługa wejścia użytkownika (</w:t>
      </w:r>
      <w:r>
        <w:rPr>
          <w:rStyle w:val="VerbatimChar"/>
        </w:rPr>
        <w:t xml:space="preserve">Menu::inputPoints</w:t>
      </w:r>
      <w:r>
        <w:t xml:space="preserve">)</w:t>
      </w:r>
    </w:p>
    <w:p>
      <w:pPr>
        <w:pStyle w:val="FirstParagraph"/>
      </w:pPr>
      <w:r>
        <w:t xml:space="preserve">Zapewnia poprawność i unikalność wprowadzanych punktów: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Menu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inputPoints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number of points: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input. Enter an integer &gt;= 3: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ignore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streamsize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points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unique_points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point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Point 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unique_points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points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"Duplicate point ignored.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input. Enter integers for x and 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ignore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streamsize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points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Dzięki temu program jest odporny na błędy użytkownika i duplikaty.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złożoność-czasowa-algorytmu-jarvisa"/>
    <w:p>
      <w:pPr>
        <w:pStyle w:val="Heading2"/>
      </w:pPr>
      <w:r>
        <w:t xml:space="preserve">Złożoność czasowa algorytmu Jarvisa</w:t>
      </w:r>
    </w:p>
    <w:p>
      <w:pPr>
        <w:pStyle w:val="FirstParagraph"/>
      </w:pPr>
      <w:r>
        <w:t xml:space="preserve">Algorytm Jarvisa (Gift Wrapping) ma złożoność czasową: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O(n * h)</w:t>
      </w:r>
    </w:p>
    <w:p>
      <w:pPr>
        <w:pStyle w:val="FirstParagraph"/>
      </w:pPr>
      <w:r>
        <w:t xml:space="preserve">gdzie: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– liczba wszystkich punktów wejściowych,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</w:t>
      </w:r>
      <w:r>
        <w:t xml:space="preserve"> </w:t>
      </w:r>
      <w:r>
        <w:t xml:space="preserve">– liczba punktów należących do otoczki wypukłej (rozmiar wyniku).</w:t>
      </w:r>
    </w:p>
    <w:p>
      <w:pPr>
        <w:pStyle w:val="BodyText"/>
      </w:pPr>
      <w:r>
        <w:t xml:space="preserve">Wynika to z faktu, że dla każdego punktu otoczki (h iteracji) przeglądane są wszystkie punkty wejściowe (n porównań), aby znaleźć kolejny punkt otoczki o najmniejszym kącie biegunowym względem bieżącego.</w:t>
      </w:r>
    </w:p>
    <w:p>
      <w:pPr>
        <w:pStyle w:val="BodyText"/>
      </w:pPr>
      <w:r>
        <w:t xml:space="preserve">W najgorszym przypadku, gdy wszystkie punkty leżą na otoczce (np. punkty na okręgu), złożoność wynosi</w:t>
      </w:r>
      <w:r>
        <w:t xml:space="preserve"> </w:t>
      </w:r>
      <w:r>
        <w:rPr>
          <w:bCs/>
          <w:b/>
        </w:rPr>
        <w:t xml:space="preserve">O(n^2)</w:t>
      </w:r>
      <w:r>
        <w:t xml:space="preserve">. W praktyce, gdy h jest dużo mniejsze od n, algorytm może być szybszy od innych metod o złożoności O(n log n).</w:t>
      </w:r>
    </w:p>
    <w:p>
      <w:r>
        <w:pict>
          <v:rect style="width:0;height:1.5pt" o:hralign="center" o:hrstd="t" o:hr="t"/>
        </w:pic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2025-05-31T15:24:22Z</dcterms:created>
  <dcterms:modified xsi:type="dcterms:W3CDTF">2025-05-31T15:24:22Z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