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9C3" w14:textId="77777777" w:rsidR="0094105A" w:rsidRDefault="0094105A" w:rsidP="00874843">
      <w:pPr>
        <w:rPr>
          <w:rFonts w:ascii="Arial" w:hAnsi="Arial" w:cs="Arial"/>
          <w:b/>
          <w:sz w:val="22"/>
          <w:szCs w:val="22"/>
        </w:rPr>
      </w:pPr>
    </w:p>
    <w:p w14:paraId="1F13CAE3" w14:textId="493374AB" w:rsidR="0094105A" w:rsidRPr="00865D34" w:rsidRDefault="0094105A" w:rsidP="0094105A">
      <w:pPr>
        <w:jc w:val="center"/>
        <w:rPr>
          <w:rFonts w:ascii="Arial" w:hAnsi="Arial" w:cs="Arial"/>
          <w:b/>
          <w:sz w:val="22"/>
          <w:szCs w:val="22"/>
        </w:rPr>
      </w:pPr>
      <w:r>
        <w:rPr>
          <w:rFonts w:ascii="Arial" w:hAnsi="Arial" w:cs="Arial"/>
          <w:b/>
          <w:sz w:val="22"/>
          <w:szCs w:val="22"/>
        </w:rPr>
        <w:t>6CCE3EEP/7CCEMEEP</w:t>
      </w:r>
    </w:p>
    <w:p w14:paraId="555B1DE9" w14:textId="77777777" w:rsidR="0094105A" w:rsidRPr="00865D34" w:rsidRDefault="0094105A" w:rsidP="0094105A">
      <w:pPr>
        <w:jc w:val="center"/>
        <w:rPr>
          <w:rFonts w:ascii="Arial" w:hAnsi="Arial" w:cs="Arial"/>
          <w:b/>
          <w:sz w:val="22"/>
          <w:szCs w:val="22"/>
        </w:rPr>
      </w:pPr>
    </w:p>
    <w:p w14:paraId="23975D5F" w14:textId="77777777" w:rsidR="0094105A" w:rsidRDefault="0094105A" w:rsidP="0094105A">
      <w:pPr>
        <w:jc w:val="center"/>
        <w:rPr>
          <w:rFonts w:ascii="Arial" w:hAnsi="Arial" w:cs="Arial"/>
          <w:b/>
          <w:sz w:val="22"/>
          <w:szCs w:val="22"/>
        </w:rPr>
      </w:pPr>
      <w:r w:rsidRPr="00865D34">
        <w:rPr>
          <w:rFonts w:ascii="Arial" w:hAnsi="Arial" w:cs="Arial"/>
          <w:b/>
          <w:sz w:val="22"/>
          <w:szCs w:val="22"/>
        </w:rPr>
        <w:t>Individual Project</w:t>
      </w:r>
      <w:r>
        <w:rPr>
          <w:rFonts w:ascii="Arial" w:hAnsi="Arial" w:cs="Arial"/>
          <w:b/>
          <w:sz w:val="22"/>
          <w:szCs w:val="22"/>
        </w:rPr>
        <w:t xml:space="preserve"> Submission </w:t>
      </w:r>
      <w:r w:rsidRPr="00520376">
        <w:rPr>
          <w:rFonts w:ascii="Arial" w:hAnsi="Arial" w:cs="Arial"/>
          <w:b/>
          <w:sz w:val="22"/>
          <w:szCs w:val="22"/>
        </w:rPr>
        <w:t>2021/22</w:t>
      </w:r>
    </w:p>
    <w:p w14:paraId="00E5C44E" w14:textId="77777777" w:rsidR="0094105A" w:rsidRPr="00FC3527" w:rsidRDefault="0094105A" w:rsidP="0094105A">
      <w:pPr>
        <w:jc w:val="center"/>
        <w:rPr>
          <w:rFonts w:ascii="Arial" w:hAnsi="Arial" w:cs="Arial"/>
          <w:b/>
          <w:sz w:val="22"/>
          <w:szCs w:val="22"/>
          <w:lang w:val="en-GB"/>
        </w:rPr>
      </w:pPr>
    </w:p>
    <w:p w14:paraId="09A8A00F"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Name: Gustavo Masson Auriemo</w:t>
      </w:r>
    </w:p>
    <w:p w14:paraId="25110A03" w14:textId="77777777" w:rsidR="0094105A" w:rsidRPr="00FC3527" w:rsidRDefault="0094105A" w:rsidP="0094105A">
      <w:pPr>
        <w:rPr>
          <w:rFonts w:ascii="Arial" w:hAnsi="Arial" w:cs="Arial"/>
          <w:b/>
          <w:sz w:val="22"/>
          <w:szCs w:val="22"/>
          <w:lang w:val="en-GB"/>
        </w:rPr>
      </w:pPr>
    </w:p>
    <w:p w14:paraId="19B9DAAA"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Student Number: 19017464</w:t>
      </w:r>
    </w:p>
    <w:p w14:paraId="0A06651E" w14:textId="77777777" w:rsidR="0094105A" w:rsidRPr="00FC3527" w:rsidRDefault="0094105A" w:rsidP="0094105A">
      <w:pPr>
        <w:rPr>
          <w:rFonts w:ascii="Arial" w:hAnsi="Arial" w:cs="Arial"/>
          <w:b/>
          <w:sz w:val="22"/>
          <w:szCs w:val="22"/>
          <w:lang w:val="en-GB"/>
        </w:rPr>
      </w:pPr>
    </w:p>
    <w:p w14:paraId="3261F85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Degree Programme: Electronic Engineering with Management</w:t>
      </w:r>
    </w:p>
    <w:p w14:paraId="73801766" w14:textId="77777777" w:rsidR="0094105A" w:rsidRPr="00FC3527" w:rsidRDefault="0094105A" w:rsidP="0094105A">
      <w:pPr>
        <w:rPr>
          <w:rFonts w:ascii="Arial" w:hAnsi="Arial" w:cs="Arial"/>
          <w:b/>
          <w:sz w:val="22"/>
          <w:szCs w:val="22"/>
          <w:lang w:val="en-GB"/>
        </w:rPr>
      </w:pPr>
    </w:p>
    <w:p w14:paraId="140E8FB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Project Title:</w:t>
      </w:r>
    </w:p>
    <w:p w14:paraId="0DAB3D44" w14:textId="77777777" w:rsidR="0094105A" w:rsidRPr="00FC3527" w:rsidRDefault="0094105A" w:rsidP="0094105A">
      <w:pPr>
        <w:rPr>
          <w:rFonts w:ascii="Arial" w:hAnsi="Arial" w:cs="Arial"/>
          <w:b/>
          <w:sz w:val="22"/>
          <w:szCs w:val="22"/>
          <w:lang w:val="en-GB"/>
        </w:rPr>
      </w:pPr>
    </w:p>
    <w:p w14:paraId="7D5A0382"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Supervisor: Dr. Bipin Rajendran</w:t>
      </w:r>
    </w:p>
    <w:p w14:paraId="0145A012" w14:textId="77777777" w:rsidR="0094105A" w:rsidRPr="00FC3527" w:rsidRDefault="0094105A" w:rsidP="0094105A">
      <w:pPr>
        <w:rPr>
          <w:rFonts w:ascii="Arial" w:hAnsi="Arial" w:cs="Arial"/>
          <w:b/>
          <w:sz w:val="22"/>
          <w:szCs w:val="22"/>
          <w:lang w:val="en-GB"/>
        </w:rPr>
      </w:pPr>
    </w:p>
    <w:p w14:paraId="671A802B"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Word count:</w:t>
      </w:r>
    </w:p>
    <w:p w14:paraId="7EB3E336" w14:textId="77777777" w:rsidR="0094105A" w:rsidRPr="00FC3527" w:rsidRDefault="0094105A" w:rsidP="0094105A">
      <w:pPr>
        <w:rPr>
          <w:rFonts w:ascii="Arial" w:hAnsi="Arial" w:cs="Arial"/>
          <w:b/>
          <w:sz w:val="22"/>
          <w:szCs w:val="22"/>
          <w:lang w:val="en-GB"/>
        </w:rPr>
      </w:pPr>
    </w:p>
    <w:p w14:paraId="56208201"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noProof/>
          <w:sz w:val="22"/>
          <w:szCs w:val="22"/>
          <w:lang w:val="en-GB"/>
        </w:rPr>
        <mc:AlternateContent>
          <mc:Choice Requires="wps">
            <w:drawing>
              <wp:inline distT="0" distB="0" distL="0" distR="0" wp14:anchorId="5075E8B0" wp14:editId="566C8659">
                <wp:extent cx="5523230" cy="1125855"/>
                <wp:effectExtent l="0" t="0" r="1270" b="44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type w14:anchorId="5075E8B0" id="_x0000_t202" coordsize="21600,21600" o:spt="202" path="m,l,21600r21600,l21600,xe">
                <v:stroke joinstyle="miter"/>
                <v:path gradientshapeok="t" o:connecttype="rect"/>
              </v:shapetype>
              <v:shape id="Text Box 2" o:spid="_x0000_s1026"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">
                <v:path arrowok="t"/>
                <v:textbo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v:textbox>
                <w10:anchorlock/>
              </v:shape>
            </w:pict>
          </mc:Fallback>
        </mc:AlternateContent>
      </w:r>
    </w:p>
    <w:p w14:paraId="38285614"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Check1"/>
            <w:enabled/>
            <w:calcOnExit w:val="0"/>
            <w:checkBox>
              <w:sizeAuto/>
              <w:default w:val="1"/>
            </w:checkBox>
          </w:ffData>
        </w:fldChar>
      </w:r>
      <w:bookmarkStart w:id="0" w:name="Check1"/>
      <w:r w:rsidRPr="00FC3527">
        <w:rPr>
          <w:rFonts w:ascii="Arial" w:hAnsi="Arial" w:cs="Arial"/>
          <w:b/>
          <w:sz w:val="22"/>
          <w:szCs w:val="22"/>
          <w:lang w:val="en-GB"/>
        </w:rPr>
        <w:instrText xml:space="preserve"> FORMCHECKBOX </w:instrText>
      </w:r>
      <w:r w:rsidR="0022269E">
        <w:rPr>
          <w:rFonts w:ascii="Arial" w:hAnsi="Arial" w:cs="Arial"/>
          <w:b/>
          <w:sz w:val="22"/>
          <w:szCs w:val="22"/>
          <w:lang w:val="en-GB"/>
        </w:rPr>
      </w:r>
      <w:r w:rsidR="0022269E">
        <w:rPr>
          <w:rFonts w:ascii="Arial" w:hAnsi="Arial" w:cs="Arial"/>
          <w:b/>
          <w:sz w:val="22"/>
          <w:szCs w:val="22"/>
          <w:lang w:val="en-GB"/>
        </w:rPr>
        <w:fldChar w:fldCharType="separate"/>
      </w:r>
      <w:r w:rsidRPr="00FC3527">
        <w:rPr>
          <w:rFonts w:ascii="Arial" w:hAnsi="Arial" w:cs="Arial"/>
          <w:b/>
          <w:sz w:val="22"/>
          <w:szCs w:val="22"/>
          <w:lang w:val="en-GB"/>
        </w:rPr>
        <w:fldChar w:fldCharType="end"/>
      </w:r>
      <w:bookmarkEnd w:id="0"/>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w:t>
      </w:r>
    </w:p>
    <w:p w14:paraId="7E7AFE73"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bookmarkStart w:id="1" w:name="Check2"/>
      <w:r w:rsidRPr="00FC3527">
        <w:rPr>
          <w:rFonts w:ascii="Arial" w:hAnsi="Arial" w:cs="Arial"/>
          <w:sz w:val="22"/>
          <w:szCs w:val="22"/>
          <w:lang w:val="en-GB"/>
        </w:rPr>
        <w:instrText xml:space="preserve"> FORMCHECKBOX </w:instrText>
      </w:r>
      <w:r w:rsidR="0022269E">
        <w:rPr>
          <w:rFonts w:ascii="Arial" w:hAnsi="Arial" w:cs="Arial"/>
          <w:sz w:val="22"/>
          <w:szCs w:val="22"/>
          <w:lang w:val="en-GB"/>
        </w:rPr>
      </w:r>
      <w:r w:rsidR="0022269E">
        <w:rPr>
          <w:rFonts w:ascii="Arial" w:hAnsi="Arial" w:cs="Arial"/>
          <w:sz w:val="22"/>
          <w:szCs w:val="22"/>
          <w:lang w:val="en-GB"/>
        </w:rPr>
        <w:fldChar w:fldCharType="separate"/>
      </w:r>
      <w:r w:rsidRPr="00FC3527">
        <w:rPr>
          <w:rFonts w:ascii="Arial" w:hAnsi="Arial" w:cs="Arial"/>
          <w:sz w:val="22"/>
          <w:szCs w:val="22"/>
          <w:lang w:val="en-GB"/>
        </w:rPr>
        <w:fldChar w:fldCharType="end"/>
      </w:r>
      <w:bookmarkEnd w:id="1"/>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w:t>
      </w:r>
    </w:p>
    <w:p w14:paraId="4F808307"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noProof/>
          <w:sz w:val="22"/>
          <w:szCs w:val="22"/>
          <w:lang w:val="en-GB"/>
        </w:rPr>
        <mc:AlternateContent>
          <mc:Choice Requires="wps">
            <w:drawing>
              <wp:inline distT="0" distB="0" distL="0" distR="0" wp14:anchorId="1C6AD914" wp14:editId="4A169873">
                <wp:extent cx="5523230" cy="1125855"/>
                <wp:effectExtent l="0" t="0" r="1270" b="44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 w14:anchorId="1C6AD914" id="_x0000_s1027"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">
                <v:path arrowok="t"/>
                <v:textbo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v:textbox>
                <w10:anchorlock/>
              </v:shape>
            </w:pict>
          </mc:Fallback>
        </mc:AlternateContent>
      </w:r>
    </w:p>
    <w:p w14:paraId="102F8A1F"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
            <w:enabled/>
            <w:calcOnExit w:val="0"/>
            <w:checkBox>
              <w:sizeAuto/>
              <w:default w:val="1"/>
            </w:checkBox>
          </w:ffData>
        </w:fldChar>
      </w:r>
      <w:r w:rsidRPr="00FC3527">
        <w:rPr>
          <w:rFonts w:ascii="Arial" w:hAnsi="Arial" w:cs="Arial"/>
          <w:b/>
          <w:sz w:val="22"/>
          <w:szCs w:val="22"/>
          <w:lang w:val="en-GB"/>
        </w:rPr>
        <w:instrText xml:space="preserve"> FORMCHECKBOX </w:instrText>
      </w:r>
      <w:r w:rsidR="0022269E">
        <w:rPr>
          <w:rFonts w:ascii="Arial" w:hAnsi="Arial" w:cs="Arial"/>
          <w:b/>
          <w:sz w:val="22"/>
          <w:szCs w:val="22"/>
          <w:lang w:val="en-GB"/>
        </w:rPr>
      </w:r>
      <w:r w:rsidR="0022269E">
        <w:rPr>
          <w:rFonts w:ascii="Arial" w:hAnsi="Arial" w:cs="Arial"/>
          <w:b/>
          <w:sz w:val="22"/>
          <w:szCs w:val="22"/>
          <w:lang w:val="en-GB"/>
        </w:rPr>
        <w:fldChar w:fldCharType="separate"/>
      </w:r>
      <w:r w:rsidRPr="00FC3527">
        <w:rPr>
          <w:rFonts w:ascii="Arial" w:hAnsi="Arial" w:cs="Arial"/>
          <w:b/>
          <w:sz w:val="22"/>
          <w:szCs w:val="22"/>
          <w:lang w:val="en-GB"/>
        </w:rPr>
        <w:fldChar w:fldCharType="end"/>
      </w:r>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 video</w:t>
      </w:r>
    </w:p>
    <w:p w14:paraId="0AD2944B"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r w:rsidRPr="00FC3527">
        <w:rPr>
          <w:rFonts w:ascii="Arial" w:hAnsi="Arial" w:cs="Arial"/>
          <w:sz w:val="22"/>
          <w:szCs w:val="22"/>
          <w:lang w:val="en-GB"/>
        </w:rPr>
        <w:instrText xml:space="preserve"> FORMCHECKBOX </w:instrText>
      </w:r>
      <w:r w:rsidR="0022269E">
        <w:rPr>
          <w:rFonts w:ascii="Arial" w:hAnsi="Arial" w:cs="Arial"/>
          <w:sz w:val="22"/>
          <w:szCs w:val="22"/>
          <w:lang w:val="en-GB"/>
        </w:rPr>
      </w:r>
      <w:r w:rsidR="0022269E">
        <w:rPr>
          <w:rFonts w:ascii="Arial" w:hAnsi="Arial" w:cs="Arial"/>
          <w:sz w:val="22"/>
          <w:szCs w:val="22"/>
          <w:lang w:val="en-GB"/>
        </w:rPr>
        <w:fldChar w:fldCharType="separate"/>
      </w:r>
      <w:r w:rsidRPr="00FC3527">
        <w:rPr>
          <w:rFonts w:ascii="Arial" w:hAnsi="Arial" w:cs="Arial"/>
          <w:sz w:val="22"/>
          <w:szCs w:val="22"/>
          <w:lang w:val="en-GB"/>
        </w:rPr>
        <w:fldChar w:fldCharType="end"/>
      </w:r>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 video</w:t>
      </w:r>
    </w:p>
    <w:p w14:paraId="4B8FAA3B" w14:textId="77777777" w:rsidR="0094105A" w:rsidRPr="00FC3527" w:rsidRDefault="0094105A" w:rsidP="0094105A">
      <w:pPr>
        <w:pStyle w:val="NormalWeb"/>
        <w:rPr>
          <w:rFonts w:ascii="Arial" w:hAnsi="Arial" w:cs="Arial"/>
          <w:sz w:val="22"/>
          <w:szCs w:val="22"/>
          <w:lang w:val="en-GB"/>
        </w:rPr>
      </w:pPr>
    </w:p>
    <w:p w14:paraId="618280FC"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 xml:space="preserve">Signature: </w:t>
      </w:r>
      <w:r w:rsidRPr="00FC3527">
        <w:rPr>
          <w:rFonts w:ascii="Arial" w:hAnsi="Arial" w:cs="Arial"/>
          <w:sz w:val="22"/>
          <w:szCs w:val="22"/>
          <w:highlight w:val="yellow"/>
          <w:lang w:val="en-GB"/>
        </w:rPr>
        <w:t>(An e-signature is acceptable, i.e., attach your signature as a picture, sign using the draw function)</w:t>
      </w:r>
    </w:p>
    <w:p w14:paraId="669B1E6F" w14:textId="1A322E1B"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Date:03/04/2022</w:t>
      </w:r>
    </w:p>
    <w:p w14:paraId="121F700B" w14:textId="5B1A0C3E" w:rsidR="0094105A" w:rsidRPr="00FC3527" w:rsidRDefault="0094105A" w:rsidP="0094105A">
      <w:pPr>
        <w:pStyle w:val="NormalWeb"/>
        <w:rPr>
          <w:rFonts w:ascii="Arial" w:hAnsi="Arial" w:cs="Arial"/>
          <w:b/>
          <w:sz w:val="22"/>
          <w:szCs w:val="22"/>
          <w:lang w:val="en-GB"/>
        </w:rPr>
      </w:pPr>
    </w:p>
    <w:p w14:paraId="115493D9" w14:textId="77777777" w:rsidR="0094105A" w:rsidRPr="00FC3527" w:rsidRDefault="0094105A" w:rsidP="0094105A">
      <w:pPr>
        <w:pStyle w:val="NormalWeb"/>
        <w:rPr>
          <w:rFonts w:ascii="Arial" w:hAnsi="Arial" w:cs="Arial"/>
          <w:sz w:val="22"/>
          <w:szCs w:val="22"/>
          <w:lang w:val="en-GB"/>
        </w:rPr>
      </w:pPr>
    </w:p>
    <w:p w14:paraId="67EB6ED3" w14:textId="77777777" w:rsidR="0094105A" w:rsidRPr="00FC3527" w:rsidRDefault="0094105A" w:rsidP="0094105A">
      <w:pPr>
        <w:rPr>
          <w:lang w:val="en-GB"/>
        </w:rPr>
      </w:pPr>
    </w:p>
    <w:p w14:paraId="4E078113" w14:textId="77777777" w:rsidR="0094105A" w:rsidRPr="00FC3527" w:rsidRDefault="0094105A" w:rsidP="0094105A">
      <w:pPr>
        <w:rPr>
          <w:lang w:val="en-GB"/>
        </w:rPr>
      </w:pPr>
    </w:p>
    <w:p w14:paraId="10EF8960" w14:textId="77777777" w:rsidR="0094105A" w:rsidRPr="00FC3527" w:rsidRDefault="0094105A" w:rsidP="00085A50">
      <w:pPr>
        <w:spacing w:line="360" w:lineRule="auto"/>
        <w:rPr>
          <w:lang w:val="en-GB"/>
        </w:rPr>
      </w:pPr>
    </w:p>
    <w:p w14:paraId="340CFD32" w14:textId="378966C9"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Originality Avowal</w:t>
      </w:r>
      <w:r w:rsidRPr="00FC3527">
        <w:rPr>
          <w:rFonts w:ascii="Corbel" w:hAnsi="Corbel" w:cs="Open Sans"/>
          <w:color w:val="555555"/>
          <w:sz w:val="22"/>
          <w:szCs w:val="22"/>
          <w:lang w:val="en-GB"/>
        </w:rPr>
        <w:t xml:space="preserve">: </w:t>
      </w:r>
      <w:r w:rsidR="004265EA" w:rsidRPr="00FC3527">
        <w:rPr>
          <w:rFonts w:ascii="Corbel" w:hAnsi="Corbel" w:cs="Open Sans"/>
          <w:color w:val="555555"/>
          <w:sz w:val="22"/>
          <w:szCs w:val="22"/>
          <w:lang w:val="en-GB"/>
        </w:rPr>
        <w:t xml:space="preserve"> </w:t>
      </w:r>
      <w:r w:rsidRPr="00FC3527">
        <w:rPr>
          <w:rFonts w:ascii="Corbel" w:hAnsi="Corbel" w:cs="Open Sans"/>
          <w:color w:val="555555"/>
          <w:sz w:val="22"/>
          <w:szCs w:val="22"/>
          <w:lang w:val="en-GB"/>
        </w:rPr>
        <w:t>"I verify that I am the sole author of this report, except where explicitly stated to the contrary." </w:t>
      </w:r>
    </w:p>
    <w:p w14:paraId="715A2A5F"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Abstract or Executive Summary</w:t>
      </w:r>
      <w:r w:rsidRPr="00FC3527">
        <w:rPr>
          <w:rFonts w:ascii="Corbel" w:hAnsi="Corbel" w:cs="Open Sans"/>
          <w:color w:val="555555"/>
          <w:sz w:val="22"/>
          <w:szCs w:val="22"/>
          <w:lang w:val="en-GB"/>
        </w:rPr>
        <w:t>: This is a half to one-page summary of your report (rather than your project) listing your problem statement and main findings. </w:t>
      </w:r>
    </w:p>
    <w:p w14:paraId="2B187C18"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Contents Page</w:t>
      </w:r>
      <w:r w:rsidRPr="00FC3527">
        <w:rPr>
          <w:rFonts w:ascii="Corbel" w:hAnsi="Corbel" w:cs="Open Sans"/>
          <w:color w:val="555555"/>
          <w:sz w:val="22"/>
          <w:szCs w:val="22"/>
          <w:lang w:val="en-GB"/>
        </w:rPr>
        <w:t>: It is very useful to have a high-level contents page, list of figures and tables in your report as well as a list of appendices. It will also help you when you structure the report. </w:t>
      </w:r>
    </w:p>
    <w:p w14:paraId="655D68AD"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Introduction</w:t>
      </w:r>
      <w:r w:rsidRPr="00FC3527">
        <w:rPr>
          <w:rFonts w:ascii="Corbel" w:hAnsi="Corbel" w:cs="Open Sans"/>
          <w:color w:val="555555"/>
          <w:sz w:val="22"/>
          <w:szCs w:val="22"/>
          <w:lang w:val="en-GB"/>
        </w:rPr>
        <w:t>: Your introduction really sets the scene for the report. It should be a clear statement of what the project is about, a summary of the background and context and summarise what you set out to achieve.</w:t>
      </w:r>
    </w:p>
    <w:p w14:paraId="4B85AB6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Background</w:t>
      </w:r>
      <w:r w:rsidRPr="00FC3527">
        <w:rPr>
          <w:rFonts w:ascii="Corbel" w:hAnsi="Corbel" w:cs="Open Sans"/>
          <w:color w:val="555555"/>
          <w:sz w:val="22"/>
          <w:szCs w:val="22"/>
          <w:lang w:val="en-GB"/>
        </w:rPr>
        <w:t>: The background is not just a literature review but explains why your project is important and explores the theory and previous work. A good literature review synthesises and critically evaluates the existing literature identifying gaps in current knowledge that the project will fill rather than simply describing previous work. </w:t>
      </w:r>
    </w:p>
    <w:p w14:paraId="620CB613"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Report</w:t>
      </w:r>
      <w:r w:rsidRPr="00FC3527">
        <w:rPr>
          <w:rFonts w:ascii="Corbel" w:hAnsi="Corbel" w:cs="Open Sans"/>
          <w:color w:val="555555"/>
          <w:sz w:val="22"/>
          <w:szCs w:val="22"/>
          <w:lang w:val="en-GB"/>
        </w:rPr>
        <w:t>: The next part of the report might be then broken into chapters such as methodology, findings, specification, requirements, design etc. The aim of the section as a whole is to describe the work you've done, justify your approach and explain how you arrived at your conclusion. You might also analyse the technical findings of your work. </w:t>
      </w:r>
    </w:p>
    <w:p w14:paraId="1CB1F130"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Conclusion</w:t>
      </w:r>
      <w:r w:rsidRPr="00FC3527">
        <w:rPr>
          <w:rFonts w:ascii="Corbel" w:hAnsi="Corbel" w:cs="Open Sans"/>
          <w:color w:val="555555"/>
          <w:sz w:val="22"/>
          <w:szCs w:val="22"/>
          <w:lang w:val="en-GB"/>
        </w:rPr>
        <w:t>: here you can summarise the project again, make any conclusions, statements or assertions that you believe your project has achieved and offer some ways that the project might be taken forward in future. </w:t>
      </w:r>
    </w:p>
    <w:p w14:paraId="717E82B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Professionalism and Responsibility: </w:t>
      </w:r>
      <w:r w:rsidRPr="00FC3527">
        <w:rPr>
          <w:rFonts w:ascii="Corbel" w:hAnsi="Corbel" w:cs="Open Sans"/>
          <w:color w:val="555555"/>
          <w:sz w:val="22"/>
          <w:szCs w:val="22"/>
          <w:lang w:val="en-GB"/>
        </w:rPr>
        <w:t>It is important that you consider the professional influences on your project such as standards and competencies. You can also discuss general ethics, sustainability, cyber-security or other issues applicable to the project. </w:t>
      </w:r>
    </w:p>
    <w:p w14:paraId="65365FB9" w14:textId="454F095D" w:rsidR="00A43DDD" w:rsidRPr="00FC3527" w:rsidRDefault="00DE75A8" w:rsidP="00085A50">
      <w:pPr>
        <w:spacing w:line="360" w:lineRule="auto"/>
        <w:rPr>
          <w:sz w:val="22"/>
          <w:szCs w:val="22"/>
          <w:lang w:val="en-GB"/>
        </w:rPr>
      </w:pPr>
      <w:r w:rsidRPr="00FC3527">
        <w:rPr>
          <w:rStyle w:val="Strong"/>
          <w:rFonts w:ascii="Corbel" w:hAnsi="Corbel" w:cs="Open Sans"/>
          <w:color w:val="555555"/>
          <w:sz w:val="22"/>
          <w:szCs w:val="22"/>
          <w:lang w:val="en-GB"/>
        </w:rPr>
        <w:t>Bibliography</w:t>
      </w:r>
      <w:r w:rsidRPr="00FC3527">
        <w:rPr>
          <w:rFonts w:ascii="Corbel" w:hAnsi="Corbel" w:cs="Open Sans"/>
          <w:color w:val="555555"/>
          <w:sz w:val="22"/>
          <w:szCs w:val="22"/>
          <w:lang w:val="en-GB"/>
        </w:rPr>
        <w:t>: a list of all your references following the acceptable </w:t>
      </w:r>
      <w:hyperlink r:id="rId8" w:history="1">
        <w:r w:rsidRPr="00FC3527">
          <w:rPr>
            <w:rStyle w:val="Hyperlink"/>
            <w:rFonts w:ascii="Corbel" w:hAnsi="Corbel" w:cs="Open Sans"/>
            <w:color w:val="0A2D50"/>
            <w:sz w:val="22"/>
            <w:szCs w:val="22"/>
            <w:lang w:val="en-GB"/>
          </w:rPr>
          <w:t>college citation format.</w:t>
        </w:r>
      </w:hyperlink>
      <w:r w:rsidRPr="00FC3527">
        <w:rPr>
          <w:rFonts w:ascii="Corbel" w:hAnsi="Corbel" w:cs="Open Sans"/>
          <w:color w:val="555555"/>
          <w:sz w:val="22"/>
          <w:szCs w:val="22"/>
          <w:lang w:val="en-GB"/>
        </w:rPr>
        <w:t> </w:t>
      </w:r>
      <w:r w:rsidR="00A43DDD" w:rsidRPr="00FC3527">
        <w:rPr>
          <w:rFonts w:ascii="Helvetica" w:hAnsi="Helvetica"/>
          <w:color w:val="000000"/>
          <w:sz w:val="27"/>
          <w:szCs w:val="27"/>
          <w:lang w:val="en-GB"/>
        </w:rPr>
        <w:br/>
      </w:r>
      <w:r w:rsidR="00A43DDD" w:rsidRPr="00FC3527">
        <w:rPr>
          <w:rFonts w:ascii="Helvetica" w:hAnsi="Helvetica"/>
          <w:color w:val="000000"/>
          <w:lang w:val="en-GB"/>
        </w:rPr>
        <w:t>(Martin et al., 2020) or</w:t>
      </w:r>
      <w:r w:rsidR="00A43DDD" w:rsidRPr="00FC3527">
        <w:rPr>
          <w:rFonts w:ascii="Helvetica" w:hAnsi="Helvetica"/>
          <w:color w:val="000000"/>
          <w:shd w:val="clear" w:color="auto" w:fill="FFFFFF"/>
          <w:lang w:val="en-GB"/>
        </w:rPr>
        <w:t xml:space="preserve"> (Salas &amp; D’Agostino, 2020) for two authors</w:t>
      </w:r>
      <w:r w:rsidR="00744A3B" w:rsidRPr="00FC3527">
        <w:rPr>
          <w:rFonts w:ascii="Helvetica" w:hAnsi="Helvetica"/>
          <w:color w:val="000000"/>
          <w:shd w:val="clear" w:color="auto" w:fill="FFFFFF"/>
          <w:lang w:val="en-GB"/>
        </w:rPr>
        <w:t>. For every in-text citation, there must be a reference list one: APA</w:t>
      </w:r>
    </w:p>
    <w:p w14:paraId="6B250E90" w14:textId="77777777" w:rsidR="00A43DDD" w:rsidRPr="00FC3527" w:rsidRDefault="00A43DDD"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p>
    <w:p w14:paraId="5968674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Appendix</w:t>
      </w:r>
      <w:r w:rsidRPr="00FC3527">
        <w:rPr>
          <w:rFonts w:ascii="Corbel" w:hAnsi="Corbel" w:cs="Open Sans"/>
          <w:color w:val="555555"/>
          <w:sz w:val="22"/>
          <w:szCs w:val="22"/>
          <w:lang w:val="en-GB"/>
        </w:rPr>
        <w:t>: additional useful information that won't be marked but provides some completeness E.g. tables of data, additional graphs etc</w:t>
      </w:r>
    </w:p>
    <w:p w14:paraId="1193392F" w14:textId="018E94B4" w:rsidR="00DE75A8" w:rsidRPr="00FC3527" w:rsidRDefault="00DE75A8" w:rsidP="00085A50">
      <w:pPr>
        <w:spacing w:line="360" w:lineRule="auto"/>
        <w:rPr>
          <w:sz w:val="22"/>
          <w:szCs w:val="22"/>
          <w:lang w:val="en-GB"/>
        </w:rPr>
      </w:pPr>
    </w:p>
    <w:p w14:paraId="1DDF6CF1" w14:textId="1F6317E5" w:rsidR="000C3AE1" w:rsidRPr="00FC3527" w:rsidRDefault="000C3AE1" w:rsidP="00085A50">
      <w:pPr>
        <w:spacing w:line="360" w:lineRule="auto"/>
        <w:rPr>
          <w:sz w:val="22"/>
          <w:szCs w:val="22"/>
          <w:lang w:val="en-GB"/>
        </w:rPr>
      </w:pPr>
    </w:p>
    <w:p w14:paraId="0CCFF34F" w14:textId="59ABF5A9"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2" w:name="_Toc99905030"/>
      <w:r w:rsidRPr="007616F3">
        <w:rPr>
          <w:rStyle w:val="Strong"/>
          <w:rFonts w:ascii="Corbel" w:hAnsi="Corbel" w:cs="Open Sans"/>
          <w:color w:val="555555"/>
          <w:sz w:val="22"/>
          <w:szCs w:val="22"/>
          <w:lang w:val="en-GB"/>
        </w:rPr>
        <w:t>Abstract</w:t>
      </w:r>
      <w:bookmarkEnd w:id="2"/>
    </w:p>
    <w:p w14:paraId="34FC3D4C" w14:textId="77777777" w:rsidR="004467A4" w:rsidRPr="007616F3" w:rsidRDefault="004467A4" w:rsidP="00085A50">
      <w:pPr>
        <w:spacing w:line="360" w:lineRule="auto"/>
        <w:rPr>
          <w:rFonts w:ascii="Corbel" w:hAnsi="Corbel"/>
          <w:lang w:val="en-GB" w:eastAsia="en-US"/>
        </w:rPr>
      </w:pPr>
    </w:p>
    <w:p w14:paraId="3E20335E" w14:textId="7271826D" w:rsidR="00412070" w:rsidRPr="007616F3" w:rsidRDefault="00412070" w:rsidP="00085A50">
      <w:pPr>
        <w:spacing w:line="360" w:lineRule="auto"/>
        <w:rPr>
          <w:rFonts w:ascii="Corbel" w:hAnsi="Corbel"/>
          <w:sz w:val="22"/>
          <w:szCs w:val="22"/>
          <w:lang w:val="en-GB"/>
        </w:rPr>
      </w:pPr>
      <w:r w:rsidRPr="007616F3">
        <w:rPr>
          <w:rFonts w:ascii="Corbel" w:hAnsi="Corbel"/>
          <w:sz w:val="22"/>
          <w:szCs w:val="22"/>
          <w:lang w:val="en-GB"/>
        </w:rPr>
        <w:t>This report sets out a scalable method for harmony recognition utilizing the Neural Engineering Framework (NEF)</w:t>
      </w:r>
      <w:r w:rsidR="005A1039">
        <w:rPr>
          <w:rFonts w:ascii="Corbel" w:hAnsi="Corbel"/>
          <w:sz w:val="22"/>
          <w:szCs w:val="22"/>
          <w:lang w:val="en-GB"/>
        </w:rPr>
        <w:t xml:space="preserve"> developed by Eliasmith &amp; Anderson.</w:t>
      </w:r>
      <w:r w:rsidR="00085A50">
        <w:rPr>
          <w:rFonts w:ascii="Corbel" w:hAnsi="Corbel"/>
          <w:sz w:val="22"/>
          <w:szCs w:val="22"/>
          <w:lang w:val="en-GB"/>
        </w:rPr>
        <w:t xml:space="preserve"> </w:t>
      </w:r>
    </w:p>
    <w:p w14:paraId="59817C7A" w14:textId="132B07C7" w:rsidR="006302D4" w:rsidRPr="007616F3" w:rsidRDefault="005C3E97" w:rsidP="00085A50">
      <w:pPr>
        <w:spacing w:line="360" w:lineRule="auto"/>
        <w:rPr>
          <w:rFonts w:ascii="Corbel" w:hAnsi="Corbel"/>
          <w:sz w:val="22"/>
          <w:szCs w:val="22"/>
          <w:lang w:val="en-GB"/>
        </w:rPr>
      </w:pPr>
      <w:r>
        <w:rPr>
          <w:rFonts w:ascii="Corbel" w:hAnsi="Corbel"/>
          <w:sz w:val="22"/>
          <w:szCs w:val="22"/>
          <w:lang w:val="en-GB"/>
        </w:rPr>
        <w:t>A p</w:t>
      </w:r>
      <w:r w:rsidR="00412070" w:rsidRPr="007616F3">
        <w:rPr>
          <w:rFonts w:ascii="Corbel" w:hAnsi="Corbel"/>
          <w:sz w:val="22"/>
          <w:szCs w:val="22"/>
          <w:lang w:val="en-GB"/>
        </w:rPr>
        <w:t>roof-of-concept is shown, along with</w:t>
      </w:r>
      <w:r w:rsidR="006302D4" w:rsidRPr="007616F3">
        <w:rPr>
          <w:rFonts w:ascii="Corbel" w:hAnsi="Corbel"/>
          <w:sz w:val="22"/>
          <w:szCs w:val="22"/>
          <w:lang w:val="en-GB"/>
        </w:rPr>
        <w:t xml:space="preserve"> results utilizing a restricted dataset with four different learning rates over 10 epochs. </w:t>
      </w:r>
    </w:p>
    <w:p w14:paraId="44486223" w14:textId="26C9E883" w:rsidR="000C3AE1" w:rsidRPr="007616F3" w:rsidRDefault="006302D4" w:rsidP="00085A50">
      <w:pPr>
        <w:spacing w:line="360" w:lineRule="auto"/>
        <w:rPr>
          <w:rFonts w:ascii="Corbel" w:hAnsi="Corbel"/>
          <w:sz w:val="22"/>
          <w:szCs w:val="22"/>
          <w:lang w:val="en-GB"/>
        </w:rPr>
      </w:pPr>
      <w:r w:rsidRPr="007616F3">
        <w:rPr>
          <w:rFonts w:ascii="Corbel" w:hAnsi="Corbel"/>
          <w:sz w:val="22"/>
          <w:szCs w:val="22"/>
          <w:lang w:val="en-GB"/>
        </w:rPr>
        <w:t>Three different approaches to consider the seriousness of error</w:t>
      </w:r>
      <w:r w:rsidR="005C3E97">
        <w:rPr>
          <w:rFonts w:ascii="Corbel" w:hAnsi="Corbel"/>
          <w:sz w:val="22"/>
          <w:szCs w:val="22"/>
          <w:lang w:val="en-GB"/>
        </w:rPr>
        <w:t xml:space="preserve"> were taken</w:t>
      </w:r>
    </w:p>
    <w:p w14:paraId="7FA640FE" w14:textId="46E594BA" w:rsidR="006302D4" w:rsidRPr="007616F3" w:rsidRDefault="006302D4" w:rsidP="00085A50">
      <w:pPr>
        <w:spacing w:line="360" w:lineRule="auto"/>
        <w:rPr>
          <w:rFonts w:ascii="Corbel" w:hAnsi="Corbel"/>
          <w:sz w:val="22"/>
          <w:szCs w:val="22"/>
          <w:lang w:val="en-GB"/>
        </w:rPr>
      </w:pPr>
    </w:p>
    <w:p w14:paraId="4D50EDCA" w14:textId="34BF3E38" w:rsidR="000C3AE1" w:rsidRPr="007616F3" w:rsidRDefault="000C3AE1" w:rsidP="00085A50">
      <w:pPr>
        <w:spacing w:line="360" w:lineRule="auto"/>
        <w:rPr>
          <w:rFonts w:ascii="Corbel" w:hAnsi="Corbel"/>
          <w:sz w:val="22"/>
          <w:szCs w:val="22"/>
          <w:lang w:val="en-GB"/>
        </w:rPr>
      </w:pPr>
    </w:p>
    <w:p w14:paraId="27C2AA09" w14:textId="7201DDE1" w:rsidR="000C3AE1" w:rsidRPr="007616F3" w:rsidRDefault="000C3AE1" w:rsidP="00085A50">
      <w:pPr>
        <w:spacing w:line="360" w:lineRule="auto"/>
        <w:rPr>
          <w:rFonts w:ascii="Corbel" w:hAnsi="Corbel"/>
          <w:sz w:val="22"/>
          <w:szCs w:val="22"/>
          <w:lang w:val="en-GB"/>
        </w:rPr>
      </w:pPr>
    </w:p>
    <w:sdt>
      <w:sdtPr>
        <w:rPr>
          <w:rFonts w:ascii="Corbel" w:eastAsia="Times New Roman" w:hAnsi="Corbel" w:cs="Times New Roman"/>
          <w:b w:val="0"/>
          <w:bCs w:val="0"/>
          <w:color w:val="auto"/>
          <w:sz w:val="24"/>
          <w:szCs w:val="24"/>
          <w:lang w:val="en-GB" w:eastAsia="en-GB"/>
        </w:rPr>
        <w:id w:val="-322736407"/>
        <w:docPartObj>
          <w:docPartGallery w:val="Table of Contents"/>
          <w:docPartUnique/>
        </w:docPartObj>
      </w:sdtPr>
      <w:sdtEndPr>
        <w:rPr>
          <w:noProof/>
        </w:rPr>
      </w:sdtEndPr>
      <w:sdtContent>
        <w:p w14:paraId="28FDEB71" w14:textId="5C9FB7FE" w:rsidR="000C3AE1" w:rsidRPr="007616F3" w:rsidRDefault="000C3AE1" w:rsidP="00085A50">
          <w:pPr>
            <w:pStyle w:val="TOCHeading"/>
            <w:spacing w:line="360" w:lineRule="auto"/>
            <w:rPr>
              <w:rStyle w:val="Heading1Char"/>
              <w:rFonts w:ascii="Corbel" w:hAnsi="Corbel"/>
              <w:lang w:val="en-GB"/>
            </w:rPr>
          </w:pPr>
          <w:r w:rsidRPr="007616F3">
            <w:rPr>
              <w:rStyle w:val="Heading1Char"/>
              <w:rFonts w:ascii="Corbel" w:hAnsi="Corbel"/>
              <w:lang w:val="en-GB"/>
            </w:rPr>
            <w:t>Table of Contents</w:t>
          </w:r>
        </w:p>
        <w:p w14:paraId="1933224E" w14:textId="10055FEA" w:rsidR="000C3AE1" w:rsidRPr="007616F3" w:rsidRDefault="000C3AE1"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r w:rsidRPr="007616F3">
            <w:rPr>
              <w:rFonts w:ascii="Corbel" w:hAnsi="Corbel"/>
              <w:b w:val="0"/>
              <w:bCs w:val="0"/>
              <w:lang w:val="en-GB"/>
            </w:rPr>
            <w:fldChar w:fldCharType="begin"/>
          </w:r>
          <w:r w:rsidRPr="007616F3">
            <w:rPr>
              <w:rFonts w:ascii="Corbel" w:hAnsi="Corbel"/>
              <w:lang w:val="en-GB"/>
            </w:rPr>
            <w:instrText xml:space="preserve"> TOC \o "1-3" \h \z \u </w:instrText>
          </w:r>
          <w:r w:rsidRPr="007616F3">
            <w:rPr>
              <w:rFonts w:ascii="Corbel" w:hAnsi="Corbel"/>
              <w:b w:val="0"/>
              <w:bCs w:val="0"/>
              <w:lang w:val="en-GB"/>
            </w:rPr>
            <w:fldChar w:fldCharType="separate"/>
          </w:r>
          <w:hyperlink w:anchor="_Toc99905030" w:history="1">
            <w:r w:rsidRPr="007616F3">
              <w:rPr>
                <w:rStyle w:val="Hyperlink"/>
                <w:rFonts w:ascii="Corbel" w:hAnsi="Corbel" w:cs="Open Sans"/>
                <w:noProof/>
                <w:lang w:val="en-GB"/>
              </w:rPr>
              <w:t>Abstract</w:t>
            </w:r>
            <w:r w:rsidRPr="007616F3">
              <w:rPr>
                <w:rFonts w:ascii="Corbel" w:hAnsi="Corbel"/>
                <w:noProof/>
                <w:webHidden/>
                <w:lang w:val="en-GB"/>
              </w:rPr>
              <w:tab/>
            </w:r>
            <w:r w:rsidRPr="007616F3">
              <w:rPr>
                <w:rFonts w:ascii="Corbel" w:hAnsi="Corbel"/>
                <w:noProof/>
                <w:webHidden/>
                <w:lang w:val="en-GB"/>
              </w:rPr>
              <w:fldChar w:fldCharType="begin"/>
            </w:r>
            <w:r w:rsidRPr="007616F3">
              <w:rPr>
                <w:rFonts w:ascii="Corbel" w:hAnsi="Corbel"/>
                <w:noProof/>
                <w:webHidden/>
                <w:lang w:val="en-GB"/>
              </w:rPr>
              <w:instrText xml:space="preserve"> PAGEREF _Toc99905030 \h </w:instrText>
            </w:r>
            <w:r w:rsidRPr="007616F3">
              <w:rPr>
                <w:rFonts w:ascii="Corbel" w:hAnsi="Corbel"/>
                <w:noProof/>
                <w:webHidden/>
                <w:lang w:val="en-GB"/>
              </w:rPr>
            </w:r>
            <w:r w:rsidRPr="007616F3">
              <w:rPr>
                <w:rFonts w:ascii="Corbel" w:hAnsi="Corbel"/>
                <w:noProof/>
                <w:webHidden/>
                <w:lang w:val="en-GB"/>
              </w:rPr>
              <w:fldChar w:fldCharType="separate"/>
            </w:r>
            <w:r w:rsidR="00F1750A">
              <w:rPr>
                <w:rFonts w:ascii="Corbel" w:hAnsi="Corbel"/>
                <w:noProof/>
                <w:webHidden/>
                <w:lang w:val="en-GB"/>
              </w:rPr>
              <w:t>3</w:t>
            </w:r>
            <w:r w:rsidRPr="007616F3">
              <w:rPr>
                <w:rFonts w:ascii="Corbel" w:hAnsi="Corbel"/>
                <w:noProof/>
                <w:webHidden/>
                <w:lang w:val="en-GB"/>
              </w:rPr>
              <w:fldChar w:fldCharType="end"/>
            </w:r>
          </w:hyperlink>
        </w:p>
        <w:p w14:paraId="59B7D916" w14:textId="09168F55" w:rsidR="000C3AE1" w:rsidRPr="007616F3" w:rsidRDefault="0022269E"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1" w:history="1">
            <w:r w:rsidR="000C3AE1" w:rsidRPr="007616F3">
              <w:rPr>
                <w:rStyle w:val="Hyperlink"/>
                <w:rFonts w:ascii="Corbel" w:hAnsi="Corbel" w:cs="Open Sans"/>
                <w:noProof/>
                <w:lang w:val="en-GB"/>
              </w:rPr>
              <w:t>Introduction</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_Toc99905031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3</w:t>
            </w:r>
            <w:r w:rsidR="000C3AE1" w:rsidRPr="007616F3">
              <w:rPr>
                <w:rFonts w:ascii="Corbel" w:hAnsi="Corbel"/>
                <w:noProof/>
                <w:webHidden/>
                <w:lang w:val="en-GB"/>
              </w:rPr>
              <w:fldChar w:fldCharType="end"/>
            </w:r>
          </w:hyperlink>
        </w:p>
        <w:p w14:paraId="7D0FF728" w14:textId="21B6B9A4" w:rsidR="000C3AE1" w:rsidRPr="007616F3" w:rsidRDefault="0022269E"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2" w:history="1">
            <w:r w:rsidR="000C3AE1" w:rsidRPr="007616F3">
              <w:rPr>
                <w:rStyle w:val="Hyperlink"/>
                <w:rFonts w:ascii="Corbel" w:hAnsi="Corbel" w:cs="Open Sans"/>
                <w:noProof/>
                <w:lang w:val="en-GB"/>
              </w:rPr>
              <w:t>Background</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_Toc99905032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3</w:t>
            </w:r>
            <w:r w:rsidR="000C3AE1" w:rsidRPr="007616F3">
              <w:rPr>
                <w:rFonts w:ascii="Corbel" w:hAnsi="Corbel"/>
                <w:noProof/>
                <w:webHidden/>
                <w:lang w:val="en-GB"/>
              </w:rPr>
              <w:fldChar w:fldCharType="end"/>
            </w:r>
          </w:hyperlink>
        </w:p>
        <w:p w14:paraId="6889B563" w14:textId="6C001578" w:rsidR="000C3AE1" w:rsidRPr="007616F3" w:rsidRDefault="0022269E"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3" w:history="1">
            <w:r w:rsidR="000C3AE1" w:rsidRPr="007616F3">
              <w:rPr>
                <w:rStyle w:val="Hyperlink"/>
                <w:rFonts w:ascii="Corbel" w:hAnsi="Corbel" w:cs="Open Sans"/>
                <w:noProof/>
                <w:lang w:val="en-GB"/>
              </w:rPr>
              <w:t>Report</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_Toc99905033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6</w:t>
            </w:r>
            <w:r w:rsidR="000C3AE1" w:rsidRPr="007616F3">
              <w:rPr>
                <w:rFonts w:ascii="Corbel" w:hAnsi="Corbel"/>
                <w:noProof/>
                <w:webHidden/>
                <w:lang w:val="en-GB"/>
              </w:rPr>
              <w:fldChar w:fldCharType="end"/>
            </w:r>
          </w:hyperlink>
        </w:p>
        <w:p w14:paraId="06007A8C" w14:textId="3A13C32B" w:rsidR="000C3AE1" w:rsidRPr="007616F3" w:rsidRDefault="0022269E"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4" w:history="1">
            <w:r w:rsidR="000C3AE1" w:rsidRPr="007616F3">
              <w:rPr>
                <w:rStyle w:val="Hyperlink"/>
                <w:rFonts w:ascii="Corbel" w:hAnsi="Corbel" w:cs="Open Sans"/>
                <w:noProof/>
                <w:lang w:val="en-GB"/>
              </w:rPr>
              <w:t>Conclusion</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_Toc99905034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6</w:t>
            </w:r>
            <w:r w:rsidR="000C3AE1" w:rsidRPr="007616F3">
              <w:rPr>
                <w:rFonts w:ascii="Corbel" w:hAnsi="Corbel"/>
                <w:noProof/>
                <w:webHidden/>
                <w:lang w:val="en-GB"/>
              </w:rPr>
              <w:fldChar w:fldCharType="end"/>
            </w:r>
          </w:hyperlink>
        </w:p>
        <w:p w14:paraId="5B6A0FB2" w14:textId="3DB3F3BD" w:rsidR="000C3AE1" w:rsidRPr="007616F3" w:rsidRDefault="0022269E"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5" w:history="1">
            <w:r w:rsidR="000C3AE1" w:rsidRPr="007616F3">
              <w:rPr>
                <w:rStyle w:val="Hyperlink"/>
                <w:rFonts w:ascii="Corbel" w:hAnsi="Corbel" w:cs="Open Sans"/>
                <w:noProof/>
                <w:lang w:val="en-GB"/>
              </w:rPr>
              <w:t>Professionalism and Responsibility</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_Toc99905035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7</w:t>
            </w:r>
            <w:r w:rsidR="000C3AE1" w:rsidRPr="007616F3">
              <w:rPr>
                <w:rFonts w:ascii="Corbel" w:hAnsi="Corbel"/>
                <w:noProof/>
                <w:webHidden/>
                <w:lang w:val="en-GB"/>
              </w:rPr>
              <w:fldChar w:fldCharType="end"/>
            </w:r>
          </w:hyperlink>
        </w:p>
        <w:p w14:paraId="0EE8FA68" w14:textId="0D8DF44E" w:rsidR="000C3AE1" w:rsidRPr="007616F3" w:rsidRDefault="0022269E"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6" w:history="1">
            <w:r w:rsidR="000C3AE1" w:rsidRPr="007616F3">
              <w:rPr>
                <w:rStyle w:val="Hyperlink"/>
                <w:rFonts w:ascii="Corbel" w:hAnsi="Corbel" w:cs="Open Sans"/>
                <w:noProof/>
                <w:lang w:val="en-GB"/>
              </w:rPr>
              <w:t>Bibliography</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_Toc99905036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7</w:t>
            </w:r>
            <w:r w:rsidR="000C3AE1" w:rsidRPr="007616F3">
              <w:rPr>
                <w:rFonts w:ascii="Corbel" w:hAnsi="Corbel"/>
                <w:noProof/>
                <w:webHidden/>
                <w:lang w:val="en-GB"/>
              </w:rPr>
              <w:fldChar w:fldCharType="end"/>
            </w:r>
          </w:hyperlink>
        </w:p>
        <w:p w14:paraId="1ADB19FC" w14:textId="648691D2" w:rsidR="000C3AE1" w:rsidRPr="007616F3" w:rsidRDefault="0022269E"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7" w:history="1">
            <w:r w:rsidR="000C3AE1" w:rsidRPr="007616F3">
              <w:rPr>
                <w:rStyle w:val="Hyperlink"/>
                <w:rFonts w:ascii="Corbel" w:hAnsi="Corbel" w:cs="Open Sans"/>
                <w:noProof/>
                <w:lang w:val="en-GB"/>
              </w:rPr>
              <w:t>Appendix</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_Toc99905037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7</w:t>
            </w:r>
            <w:r w:rsidR="000C3AE1" w:rsidRPr="007616F3">
              <w:rPr>
                <w:rFonts w:ascii="Corbel" w:hAnsi="Corbel"/>
                <w:noProof/>
                <w:webHidden/>
                <w:lang w:val="en-GB"/>
              </w:rPr>
              <w:fldChar w:fldCharType="end"/>
            </w:r>
          </w:hyperlink>
        </w:p>
        <w:p w14:paraId="303E1AA2" w14:textId="6280A6D8" w:rsidR="000C3AE1" w:rsidRPr="007616F3" w:rsidRDefault="000C3AE1" w:rsidP="00085A50">
          <w:pPr>
            <w:spacing w:line="360" w:lineRule="auto"/>
            <w:rPr>
              <w:rFonts w:ascii="Corbel" w:hAnsi="Corbel"/>
              <w:lang w:val="en-GB"/>
            </w:rPr>
          </w:pPr>
          <w:r w:rsidRPr="007616F3">
            <w:rPr>
              <w:rFonts w:ascii="Corbel" w:hAnsi="Corbel"/>
              <w:b/>
              <w:bCs/>
              <w:noProof/>
              <w:lang w:val="en-GB"/>
            </w:rPr>
            <w:fldChar w:fldCharType="end"/>
          </w:r>
        </w:p>
      </w:sdtContent>
    </w:sdt>
    <w:p w14:paraId="4CA9ECEF" w14:textId="6843DBD3" w:rsidR="000C3AE1" w:rsidRPr="007616F3" w:rsidRDefault="000C3AE1" w:rsidP="00085A50">
      <w:pPr>
        <w:spacing w:line="360" w:lineRule="auto"/>
        <w:rPr>
          <w:rFonts w:ascii="Corbel" w:hAnsi="Corbel"/>
          <w:sz w:val="22"/>
          <w:szCs w:val="22"/>
          <w:lang w:val="en-GB"/>
        </w:rPr>
      </w:pPr>
    </w:p>
    <w:p w14:paraId="0E5512F5" w14:textId="70C50AA8" w:rsidR="000C3AE1" w:rsidRPr="007616F3" w:rsidRDefault="000C3AE1" w:rsidP="00085A50">
      <w:pPr>
        <w:spacing w:line="360" w:lineRule="auto"/>
        <w:rPr>
          <w:rFonts w:ascii="Corbel" w:hAnsi="Corbel"/>
          <w:sz w:val="22"/>
          <w:szCs w:val="22"/>
          <w:lang w:val="en-GB"/>
        </w:rPr>
      </w:pPr>
    </w:p>
    <w:p w14:paraId="5236BE13" w14:textId="7EA995C2" w:rsidR="000C3AE1" w:rsidRPr="007616F3" w:rsidRDefault="000C3AE1" w:rsidP="00085A50">
      <w:pPr>
        <w:spacing w:line="360" w:lineRule="auto"/>
        <w:rPr>
          <w:rFonts w:ascii="Corbel" w:hAnsi="Corbel"/>
          <w:sz w:val="22"/>
          <w:szCs w:val="22"/>
          <w:lang w:val="en-GB"/>
        </w:rPr>
      </w:pPr>
    </w:p>
    <w:p w14:paraId="1B3D1171" w14:textId="7876F426"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3" w:name="_Toc99905031"/>
      <w:r w:rsidRPr="007616F3">
        <w:rPr>
          <w:rStyle w:val="Strong"/>
          <w:rFonts w:ascii="Corbel" w:hAnsi="Corbel" w:cs="Open Sans"/>
          <w:color w:val="555555"/>
          <w:sz w:val="22"/>
          <w:szCs w:val="22"/>
          <w:lang w:val="en-GB"/>
        </w:rPr>
        <w:t>Introduction</w:t>
      </w:r>
      <w:bookmarkEnd w:id="3"/>
    </w:p>
    <w:p w14:paraId="068160A7" w14:textId="2C658A1C" w:rsidR="000C3AE1" w:rsidRPr="007616F3" w:rsidRDefault="000C3AE1" w:rsidP="00085A50">
      <w:pPr>
        <w:spacing w:line="360" w:lineRule="auto"/>
        <w:rPr>
          <w:rFonts w:ascii="Corbel" w:hAnsi="Corbel"/>
          <w:lang w:val="en-GB"/>
        </w:rPr>
      </w:pPr>
    </w:p>
    <w:p w14:paraId="4E702ACA" w14:textId="40266053" w:rsidR="000C3AE1" w:rsidRPr="007616F3" w:rsidRDefault="000C3AE1" w:rsidP="00085A50">
      <w:pPr>
        <w:spacing w:line="360" w:lineRule="auto"/>
        <w:rPr>
          <w:rFonts w:ascii="Corbel" w:hAnsi="Corbel"/>
          <w:lang w:val="en-GB"/>
        </w:rPr>
      </w:pPr>
    </w:p>
    <w:p w14:paraId="1B4A1AEF" w14:textId="742AA7F0" w:rsidR="000C3AE1" w:rsidRPr="007616F3" w:rsidRDefault="000C3AE1" w:rsidP="0094275E">
      <w:pPr>
        <w:pStyle w:val="Heading1"/>
        <w:spacing w:line="360" w:lineRule="auto"/>
        <w:rPr>
          <w:rStyle w:val="Strong"/>
          <w:rFonts w:ascii="Corbel" w:hAnsi="Corbel" w:cs="Open Sans"/>
          <w:color w:val="555555"/>
          <w:sz w:val="22"/>
          <w:szCs w:val="22"/>
          <w:lang w:val="en-GB"/>
        </w:rPr>
      </w:pPr>
      <w:bookmarkStart w:id="4" w:name="_Toc99905032"/>
      <w:r w:rsidRPr="007616F3">
        <w:rPr>
          <w:rStyle w:val="Strong"/>
          <w:rFonts w:ascii="Corbel" w:hAnsi="Corbel" w:cs="Open Sans"/>
          <w:color w:val="555555"/>
          <w:sz w:val="22"/>
          <w:szCs w:val="22"/>
          <w:lang w:val="en-GB"/>
        </w:rPr>
        <w:t>Background</w:t>
      </w:r>
      <w:bookmarkEnd w:id="4"/>
    </w:p>
    <w:p w14:paraId="23798A1D" w14:textId="08B451FB" w:rsidR="00A70F13" w:rsidRPr="007616F3" w:rsidRDefault="00A70F13" w:rsidP="0094275E">
      <w:pPr>
        <w:spacing w:line="360" w:lineRule="auto"/>
        <w:rPr>
          <w:rFonts w:ascii="Corbel" w:hAnsi="Corbel"/>
          <w:lang w:val="en-GB" w:eastAsia="en-US"/>
        </w:rPr>
      </w:pPr>
    </w:p>
    <w:p w14:paraId="08B9BCB0" w14:textId="3CA45797" w:rsidR="00A70F13" w:rsidRDefault="00A70F13" w:rsidP="0094275E">
      <w:pPr>
        <w:spacing w:line="360" w:lineRule="auto"/>
        <w:rPr>
          <w:rFonts w:ascii="Corbel" w:hAnsi="Corbel"/>
          <w:sz w:val="22"/>
          <w:szCs w:val="22"/>
          <w:lang w:val="en-GB" w:eastAsia="en-US"/>
        </w:rPr>
      </w:pPr>
      <w:r w:rsidRPr="007616F3">
        <w:rPr>
          <w:rFonts w:ascii="Corbel" w:hAnsi="Corbel"/>
          <w:sz w:val="22"/>
          <w:szCs w:val="22"/>
          <w:lang w:val="en-GB" w:eastAsia="en-US"/>
        </w:rPr>
        <w:lastRenderedPageBreak/>
        <w:t xml:space="preserve">The nature of this project is interdisciplinary, and as such, basic knowledge of each area will benefit the reader to </w:t>
      </w:r>
      <w:r w:rsidR="00F1750A">
        <w:rPr>
          <w:rFonts w:ascii="Corbel" w:hAnsi="Corbel"/>
          <w:sz w:val="22"/>
          <w:szCs w:val="22"/>
          <w:lang w:val="en-GB" w:eastAsia="en-US"/>
        </w:rPr>
        <w:t>better</w:t>
      </w:r>
      <w:r w:rsidRPr="007616F3">
        <w:rPr>
          <w:rFonts w:ascii="Corbel" w:hAnsi="Corbel"/>
          <w:sz w:val="22"/>
          <w:szCs w:val="22"/>
          <w:lang w:val="en-GB" w:eastAsia="en-US"/>
        </w:rPr>
        <w:t xml:space="preserve"> understand how each aspect connects to the other in a meaningful way.</w:t>
      </w:r>
    </w:p>
    <w:p w14:paraId="4834D4F5" w14:textId="29DF3493" w:rsidR="000C3AE1" w:rsidRDefault="00036CD4" w:rsidP="0094275E">
      <w:pPr>
        <w:spacing w:line="360" w:lineRule="auto"/>
        <w:rPr>
          <w:rFonts w:ascii="Corbel" w:hAnsi="Corbel"/>
          <w:sz w:val="22"/>
          <w:szCs w:val="22"/>
          <w:lang w:val="en-GB" w:eastAsia="en-US"/>
        </w:rPr>
      </w:pPr>
      <w:r>
        <w:rPr>
          <w:rFonts w:ascii="Corbel" w:hAnsi="Corbel"/>
          <w:sz w:val="22"/>
          <w:szCs w:val="22"/>
          <w:lang w:val="en-GB" w:eastAsia="en-US"/>
        </w:rPr>
        <w:t xml:space="preserve">Key words will be in </w:t>
      </w:r>
      <w:r w:rsidR="00966863">
        <w:rPr>
          <w:rFonts w:ascii="Corbel" w:hAnsi="Corbel"/>
          <w:sz w:val="22"/>
          <w:szCs w:val="22"/>
          <w:lang w:val="en-GB" w:eastAsia="en-US"/>
        </w:rPr>
        <w:t>bold and</w:t>
      </w:r>
      <w:r>
        <w:rPr>
          <w:rFonts w:ascii="Corbel" w:hAnsi="Corbel"/>
          <w:sz w:val="22"/>
          <w:szCs w:val="22"/>
          <w:lang w:val="en-GB" w:eastAsia="en-US"/>
        </w:rPr>
        <w:t xml:space="preserve"> will be referenced throughout the report.</w:t>
      </w:r>
    </w:p>
    <w:p w14:paraId="72F0A8D7" w14:textId="77777777" w:rsidR="00B161B3" w:rsidRPr="00B161B3" w:rsidRDefault="00B161B3" w:rsidP="0094275E">
      <w:pPr>
        <w:spacing w:line="360" w:lineRule="auto"/>
        <w:rPr>
          <w:rFonts w:ascii="Corbel" w:hAnsi="Corbel"/>
          <w:sz w:val="22"/>
          <w:szCs w:val="22"/>
          <w:lang w:val="en-GB" w:eastAsia="en-US"/>
        </w:rPr>
      </w:pPr>
    </w:p>
    <w:p w14:paraId="5840B8B9" w14:textId="4663766D" w:rsidR="00C737EB" w:rsidRDefault="00C737EB" w:rsidP="0094275E">
      <w:pPr>
        <w:pStyle w:val="Heading2"/>
        <w:spacing w:line="360" w:lineRule="auto"/>
        <w:rPr>
          <w:rFonts w:ascii="Corbel" w:hAnsi="Corbel"/>
          <w:lang w:val="en-GB"/>
        </w:rPr>
      </w:pPr>
      <w:r w:rsidRPr="007616F3">
        <w:rPr>
          <w:rFonts w:ascii="Corbel" w:hAnsi="Corbel"/>
          <w:lang w:val="en-GB"/>
        </w:rPr>
        <w:t>Harmony theory</w:t>
      </w:r>
    </w:p>
    <w:p w14:paraId="73816C10" w14:textId="77777777" w:rsidR="00B161B3" w:rsidRPr="004614C6" w:rsidRDefault="00FE7C6B"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A musical </w:t>
      </w:r>
      <w:r w:rsidRPr="004614C6">
        <w:rPr>
          <w:rFonts w:ascii="Corbel" w:hAnsi="Corbel"/>
          <w:b/>
          <w:bCs/>
          <w:sz w:val="22"/>
          <w:szCs w:val="22"/>
          <w:lang w:val="en-GB" w:eastAsia="en-US"/>
        </w:rPr>
        <w:t xml:space="preserve">note (or tone) </w:t>
      </w:r>
      <w:r w:rsidRPr="004614C6">
        <w:rPr>
          <w:rFonts w:ascii="Corbel" w:hAnsi="Corbel"/>
          <w:sz w:val="22"/>
          <w:szCs w:val="22"/>
          <w:lang w:val="en-GB" w:eastAsia="en-US"/>
        </w:rPr>
        <w:t xml:space="preserve">is, in its most simple terms, a frequency. For example, when a string in a </w:t>
      </w:r>
      <w:r w:rsidR="009C602A" w:rsidRPr="004614C6">
        <w:rPr>
          <w:rFonts w:ascii="Corbel" w:hAnsi="Corbel"/>
          <w:sz w:val="22"/>
          <w:szCs w:val="22"/>
          <w:lang w:val="en-GB" w:eastAsia="en-US"/>
        </w:rPr>
        <w:t xml:space="preserve">well-tuned </w:t>
      </w:r>
      <w:r w:rsidRPr="004614C6">
        <w:rPr>
          <w:rFonts w:ascii="Corbel" w:hAnsi="Corbel"/>
          <w:sz w:val="22"/>
          <w:szCs w:val="22"/>
          <w:lang w:val="en-GB" w:eastAsia="en-US"/>
        </w:rPr>
        <w:t>guitar is plucked, it oscillates at this frequency</w:t>
      </w:r>
      <w:r w:rsidR="00FB5A90" w:rsidRPr="004614C6">
        <w:rPr>
          <w:rFonts w:ascii="Corbel" w:hAnsi="Corbel"/>
          <w:sz w:val="22"/>
          <w:szCs w:val="22"/>
          <w:lang w:val="en-GB" w:eastAsia="en-US"/>
        </w:rPr>
        <w:t xml:space="preserve"> and produces a sound</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Now, if two strings are plucked at the same time, the interaction of such frequencies creates new patterns of oscillations,</w:t>
      </w:r>
      <w:r w:rsidR="00DD19B6" w:rsidRPr="004614C6">
        <w:rPr>
          <w:rFonts w:ascii="Corbel" w:hAnsi="Corbel"/>
          <w:sz w:val="22"/>
          <w:szCs w:val="22"/>
          <w:lang w:val="en-GB" w:eastAsia="en-US"/>
        </w:rPr>
        <w:t xml:space="preserve"> and subsequently new sounds. </w:t>
      </w:r>
      <w:r w:rsidR="00302CDF" w:rsidRPr="004614C6">
        <w:rPr>
          <w:rFonts w:ascii="Corbel" w:hAnsi="Corbel"/>
          <w:sz w:val="22"/>
          <w:szCs w:val="22"/>
          <w:lang w:val="en-GB" w:eastAsia="en-US"/>
        </w:rPr>
        <w:t xml:space="preserve">Such </w:t>
      </w:r>
      <w:r w:rsidR="00DD19B6" w:rsidRPr="004614C6">
        <w:rPr>
          <w:rFonts w:ascii="Corbel" w:hAnsi="Corbel"/>
          <w:sz w:val="22"/>
          <w:szCs w:val="22"/>
          <w:lang w:val="en-GB" w:eastAsia="en-US"/>
        </w:rPr>
        <w:t xml:space="preserve">sounds are dependent on how </w:t>
      </w:r>
      <w:r w:rsidR="00302CDF" w:rsidRPr="004614C6">
        <w:rPr>
          <w:rFonts w:ascii="Corbel" w:hAnsi="Corbel"/>
          <w:sz w:val="22"/>
          <w:szCs w:val="22"/>
          <w:lang w:val="en-GB" w:eastAsia="en-US"/>
        </w:rPr>
        <w:t>far apart</w:t>
      </w:r>
      <w:r w:rsidR="00DD19B6" w:rsidRPr="004614C6">
        <w:rPr>
          <w:rFonts w:ascii="Corbel" w:hAnsi="Corbel"/>
          <w:sz w:val="22"/>
          <w:szCs w:val="22"/>
          <w:lang w:val="en-GB" w:eastAsia="en-US"/>
        </w:rPr>
        <w:t xml:space="preserve"> the frequencies between these two notes are</w:t>
      </w:r>
      <w:r w:rsidR="00302CDF" w:rsidRPr="004614C6">
        <w:rPr>
          <w:rFonts w:ascii="Corbel" w:hAnsi="Corbel"/>
          <w:sz w:val="22"/>
          <w:szCs w:val="22"/>
          <w:lang w:val="en-GB" w:eastAsia="en-US"/>
        </w:rPr>
        <w:t xml:space="preserve">. </w:t>
      </w:r>
    </w:p>
    <w:p w14:paraId="052C0B83" w14:textId="158A3E36" w:rsidR="00302CDF" w:rsidRPr="004614C6" w:rsidRDefault="00302CDF"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It </w:t>
      </w:r>
      <w:r w:rsidR="00647F71" w:rsidRPr="004614C6">
        <w:rPr>
          <w:rFonts w:ascii="Corbel" w:hAnsi="Corbel"/>
          <w:sz w:val="22"/>
          <w:szCs w:val="22"/>
          <w:lang w:val="en-GB" w:eastAsia="en-US"/>
        </w:rPr>
        <w:t xml:space="preserve">was defined that every note with a </w:t>
      </w:r>
      <w:r w:rsidR="00402A5A" w:rsidRPr="004614C6">
        <w:rPr>
          <w:rFonts w:ascii="Corbel" w:hAnsi="Corbel"/>
          <w:sz w:val="22"/>
          <w:szCs w:val="22"/>
          <w:lang w:val="en-GB" w:eastAsia="en-US"/>
        </w:rPr>
        <w:t xml:space="preserve">frequency </w:t>
      </w:r>
      <w:r w:rsidR="00647F71" w:rsidRPr="004614C6">
        <w:rPr>
          <w:rFonts w:ascii="Corbel" w:hAnsi="Corbel"/>
          <w:sz w:val="22"/>
          <w:szCs w:val="22"/>
          <w:lang w:val="en-GB" w:eastAsia="en-US"/>
        </w:rPr>
        <w:t xml:space="preserve">ratio of 2 (or 0.5) to a subsequent note would be denoted as an </w:t>
      </w:r>
      <w:r w:rsidR="00647F71" w:rsidRPr="004614C6">
        <w:rPr>
          <w:rFonts w:ascii="Corbel" w:hAnsi="Corbel"/>
          <w:b/>
          <w:bCs/>
          <w:sz w:val="22"/>
          <w:szCs w:val="22"/>
          <w:lang w:val="en-GB" w:eastAsia="en-US"/>
        </w:rPr>
        <w:t>octave</w:t>
      </w:r>
      <w:r w:rsidRPr="004614C6">
        <w:rPr>
          <w:rFonts w:ascii="Corbel" w:hAnsi="Corbel"/>
          <w:sz w:val="22"/>
          <w:szCs w:val="22"/>
          <w:lang w:val="en-GB" w:eastAsia="en-US"/>
        </w:rPr>
        <w:t xml:space="preserve">, as due to their closely related harmonics they sound extremely similar </w:t>
      </w:r>
      <w:r w:rsidR="002E39F1" w:rsidRPr="004614C6">
        <w:rPr>
          <w:rFonts w:ascii="Corbel" w:hAnsi="Corbel"/>
          <w:sz w:val="22"/>
          <w:szCs w:val="22"/>
          <w:lang w:val="en-GB" w:eastAsia="en-US"/>
        </w:rPr>
        <w:t>(</w:t>
      </w:r>
      <w:r w:rsidRPr="004614C6">
        <w:rPr>
          <w:rFonts w:ascii="Corbel" w:hAnsi="Corbel"/>
          <w:sz w:val="22"/>
          <w:szCs w:val="22"/>
          <w:lang w:val="en-GB" w:eastAsia="en-US"/>
        </w:rPr>
        <w:t>to the human ear</w:t>
      </w:r>
      <w:r w:rsidR="002E39F1" w:rsidRPr="004614C6">
        <w:rPr>
          <w:rFonts w:ascii="Corbel" w:hAnsi="Corbel"/>
          <w:sz w:val="22"/>
          <w:szCs w:val="22"/>
          <w:lang w:val="en-GB" w:eastAsia="en-US"/>
        </w:rPr>
        <w:t>)</w:t>
      </w:r>
      <w:r w:rsidRPr="004614C6">
        <w:rPr>
          <w:rFonts w:ascii="Corbel" w:hAnsi="Corbel"/>
          <w:sz w:val="22"/>
          <w:szCs w:val="22"/>
          <w:lang w:val="en-GB" w:eastAsia="en-US"/>
        </w:rPr>
        <w:t>.</w:t>
      </w:r>
      <w:r w:rsidR="00647F71" w:rsidRPr="004614C6">
        <w:rPr>
          <w:rFonts w:ascii="Corbel" w:hAnsi="Corbel"/>
          <w:b/>
          <w:bCs/>
          <w:sz w:val="22"/>
          <w:szCs w:val="22"/>
          <w:lang w:val="en-GB" w:eastAsia="en-US"/>
        </w:rPr>
        <w:t xml:space="preserve"> </w:t>
      </w:r>
      <w:r w:rsidR="00647F71" w:rsidRPr="004614C6">
        <w:rPr>
          <w:rFonts w:ascii="Corbel" w:hAnsi="Corbel"/>
          <w:sz w:val="22"/>
          <w:szCs w:val="22"/>
          <w:lang w:val="en-GB" w:eastAsia="en-US"/>
        </w:rPr>
        <w:t xml:space="preserve">For example, given a note with a frequency of 440Hz, both 880Hz and 220Hz would be </w:t>
      </w:r>
      <w:r w:rsidR="00647F71" w:rsidRPr="004614C6">
        <w:rPr>
          <w:rFonts w:ascii="Corbel" w:hAnsi="Corbel"/>
          <w:b/>
          <w:bCs/>
          <w:sz w:val="22"/>
          <w:szCs w:val="22"/>
          <w:lang w:val="en-GB" w:eastAsia="en-US"/>
        </w:rPr>
        <w:t>octaves</w:t>
      </w:r>
      <w:r w:rsidR="00647F71" w:rsidRPr="004614C6">
        <w:rPr>
          <w:rFonts w:ascii="Corbel" w:hAnsi="Corbel"/>
          <w:sz w:val="22"/>
          <w:szCs w:val="22"/>
          <w:lang w:val="en-GB" w:eastAsia="en-US"/>
        </w:rPr>
        <w:t xml:space="preserve"> of this frequency. </w:t>
      </w:r>
    </w:p>
    <w:p w14:paraId="666DA5CC" w14:textId="47CD5D59" w:rsidR="00647F71" w:rsidRPr="004614C6" w:rsidRDefault="00647F71"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Every octave is denoted by the same letter, accompanied by a number </w:t>
      </w:r>
      <w:r w:rsidR="00302CDF" w:rsidRPr="004614C6">
        <w:rPr>
          <w:rFonts w:ascii="Corbel" w:hAnsi="Corbel"/>
          <w:sz w:val="22"/>
          <w:szCs w:val="22"/>
          <w:lang w:val="en-GB" w:eastAsia="en-US"/>
        </w:rPr>
        <w:t>to</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 xml:space="preserve">denote </w:t>
      </w:r>
      <w:r w:rsidR="00E861AA" w:rsidRPr="004614C6">
        <w:rPr>
          <w:rFonts w:ascii="Corbel" w:hAnsi="Corbel"/>
          <w:sz w:val="22"/>
          <w:szCs w:val="22"/>
          <w:lang w:val="en-GB" w:eastAsia="en-US"/>
        </w:rPr>
        <w:t xml:space="preserve">the frequency. Considering the example above, 440Hz </w:t>
      </w:r>
      <w:r w:rsidR="006F1DBE" w:rsidRPr="004614C6">
        <w:rPr>
          <w:rFonts w:ascii="Corbel" w:hAnsi="Corbel"/>
          <w:sz w:val="22"/>
          <w:szCs w:val="22"/>
          <w:lang w:val="en-GB" w:eastAsia="en-US"/>
        </w:rPr>
        <w:t xml:space="preserve">is denoted </w:t>
      </w:r>
      <w:r w:rsidR="00E861AA" w:rsidRPr="004614C6">
        <w:rPr>
          <w:rFonts w:ascii="Corbel" w:hAnsi="Corbel"/>
          <w:sz w:val="22"/>
          <w:szCs w:val="22"/>
          <w:lang w:val="en-GB" w:eastAsia="en-US"/>
        </w:rPr>
        <w:t xml:space="preserve">“A4”, whereas 880Hz and 220Hz </w:t>
      </w:r>
      <w:r w:rsidR="006F1DBE" w:rsidRPr="004614C6">
        <w:rPr>
          <w:rFonts w:ascii="Corbel" w:hAnsi="Corbel"/>
          <w:sz w:val="22"/>
          <w:szCs w:val="22"/>
          <w:lang w:val="en-GB" w:eastAsia="en-US"/>
        </w:rPr>
        <w:t>are</w:t>
      </w:r>
      <w:r w:rsidR="00E861AA" w:rsidRPr="004614C6">
        <w:rPr>
          <w:rFonts w:ascii="Corbel" w:hAnsi="Corbel"/>
          <w:sz w:val="22"/>
          <w:szCs w:val="22"/>
          <w:lang w:val="en-GB" w:eastAsia="en-US"/>
        </w:rPr>
        <w:t xml:space="preserve"> “A5” and “A3”, respectively</w:t>
      </w:r>
      <w:r w:rsidR="004172C2" w:rsidRPr="004614C6">
        <w:rPr>
          <w:rFonts w:ascii="Corbel" w:hAnsi="Corbel"/>
          <w:sz w:val="22"/>
          <w:szCs w:val="22"/>
          <w:lang w:val="en-GB" w:eastAsia="en-US"/>
        </w:rPr>
        <w:t>.</w:t>
      </w:r>
    </w:p>
    <w:p w14:paraId="4756190B" w14:textId="651DE9D8" w:rsidR="007F3637" w:rsidRPr="004614C6" w:rsidRDefault="00E861AA"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In the Western world, the most common way to divide the range of frequencies between two octaves is in 12 equally spaced frequencies on the logarithmic scale. </w:t>
      </w:r>
      <w:r w:rsidR="007F3637" w:rsidRPr="004614C6">
        <w:rPr>
          <w:rFonts w:ascii="Corbel" w:hAnsi="Corbel"/>
          <w:sz w:val="22"/>
          <w:szCs w:val="22"/>
          <w:lang w:val="en-GB" w:eastAsia="en-US"/>
        </w:rPr>
        <w:t>T</w:t>
      </w:r>
      <w:r w:rsidR="006F1DBE" w:rsidRPr="004614C6">
        <w:rPr>
          <w:rFonts w:ascii="Corbel" w:hAnsi="Corbel"/>
          <w:sz w:val="22"/>
          <w:szCs w:val="22"/>
          <w:lang w:val="en-GB" w:eastAsia="en-US"/>
        </w:rPr>
        <w:t>h</w:t>
      </w:r>
      <w:r w:rsidR="003F2264" w:rsidRPr="004614C6">
        <w:rPr>
          <w:rFonts w:ascii="Corbel" w:hAnsi="Corbel"/>
          <w:sz w:val="22"/>
          <w:szCs w:val="22"/>
          <w:lang w:val="en-GB" w:eastAsia="en-US"/>
        </w:rPr>
        <w:t>is</w:t>
      </w:r>
      <w:r w:rsidR="006F1DBE" w:rsidRPr="004614C6">
        <w:rPr>
          <w:rFonts w:ascii="Corbel" w:hAnsi="Corbel"/>
          <w:sz w:val="22"/>
          <w:szCs w:val="22"/>
          <w:lang w:val="en-GB" w:eastAsia="en-US"/>
        </w:rPr>
        <w:t xml:space="preserve"> frequency ratio can be written as</w:t>
      </w:r>
      <w:r w:rsidR="009D648B" w:rsidRPr="004614C6">
        <w:rPr>
          <w:rFonts w:ascii="Corbel" w:hAnsi="Corbel"/>
          <w:sz w:val="22"/>
          <w:szCs w:val="22"/>
          <w:lang w:val="en-GB" w:eastAsia="en-US"/>
        </w:rPr>
        <w:t xml:space="preserve"> </w:t>
      </w:r>
      <w:r w:rsidR="006F1DBE" w:rsidRPr="004614C6">
        <w:rPr>
          <w:rFonts w:ascii="Corbel" w:hAnsi="Corbel"/>
          <w:sz w:val="22"/>
          <w:szCs w:val="22"/>
          <w:lang w:val="en-GB" w:eastAsia="en-US"/>
        </w:rPr>
        <w:t xml:space="preserve"> </w:t>
      </w:r>
      <m:oMath>
        <m:sSup>
          <m:sSupPr>
            <m:ctrlPr>
              <w:rPr>
                <w:rFonts w:ascii="Cambria Math" w:hAnsi="Cambria Math"/>
                <w:i/>
                <w:sz w:val="22"/>
                <w:szCs w:val="22"/>
                <w:lang w:val="en-GB" w:eastAsia="en-US"/>
              </w:rPr>
            </m:ctrlPr>
          </m:sSupPr>
          <m:e>
            <m:r>
              <w:rPr>
                <w:rFonts w:ascii="Cambria Math" w:hAnsi="Cambria Math"/>
                <w:sz w:val="22"/>
                <w:szCs w:val="22"/>
                <w:lang w:val="en-GB" w:eastAsia="en-US"/>
              </w:rPr>
              <m:t>2</m:t>
            </m:r>
          </m:e>
          <m:sup>
            <m:f>
              <m:fPr>
                <m:ctrlPr>
                  <w:rPr>
                    <w:rFonts w:ascii="Cambria Math" w:hAnsi="Cambria Math"/>
                    <w:i/>
                    <w:sz w:val="22"/>
                    <w:szCs w:val="22"/>
                    <w:lang w:val="en-GB" w:eastAsia="en-US"/>
                  </w:rPr>
                </m:ctrlPr>
              </m:fPr>
              <m:num>
                <m:r>
                  <w:rPr>
                    <w:rFonts w:ascii="Cambria Math" w:hAnsi="Cambria Math"/>
                    <w:sz w:val="22"/>
                    <w:szCs w:val="22"/>
                    <w:lang w:val="en-GB" w:eastAsia="en-US"/>
                  </w:rPr>
                  <m:t>n</m:t>
                </m:r>
              </m:num>
              <m:den>
                <m:r>
                  <w:rPr>
                    <w:rFonts w:ascii="Cambria Math" w:hAnsi="Cambria Math"/>
                    <w:sz w:val="22"/>
                    <w:szCs w:val="22"/>
                    <w:lang w:val="en-GB" w:eastAsia="en-US"/>
                  </w:rPr>
                  <m:t>12</m:t>
                </m:r>
              </m:den>
            </m:f>
          </m:sup>
        </m:sSup>
        <m:r>
          <w:rPr>
            <w:rFonts w:ascii="Cambria Math" w:hAnsi="Cambria Math"/>
            <w:sz w:val="22"/>
            <w:szCs w:val="22"/>
            <w:lang w:val="en-GB" w:eastAsia="en-US"/>
          </w:rPr>
          <m:t xml:space="preserve"> </m:t>
        </m:r>
      </m:oMath>
      <w:r w:rsidR="006F1DBE" w:rsidRPr="004614C6">
        <w:rPr>
          <w:rFonts w:ascii="Corbel" w:hAnsi="Corbel"/>
          <w:sz w:val="22"/>
          <w:szCs w:val="22"/>
          <w:lang w:val="en-GB" w:eastAsia="en-US"/>
        </w:rPr>
        <w:t xml:space="preserve">, where </w:t>
      </w:r>
      <m:oMath>
        <m:r>
          <w:rPr>
            <w:rFonts w:ascii="Cambria Math" w:hAnsi="Cambria Math"/>
            <w:sz w:val="22"/>
            <w:szCs w:val="22"/>
            <w:lang w:val="en-GB" w:eastAsia="en-US"/>
          </w:rPr>
          <m:t>n</m:t>
        </m:r>
      </m:oMath>
      <w:r w:rsidR="006F1DBE" w:rsidRPr="004614C6">
        <w:rPr>
          <w:rFonts w:ascii="Corbel" w:hAnsi="Corbel"/>
          <w:sz w:val="22"/>
          <w:szCs w:val="22"/>
          <w:lang w:val="en-GB" w:eastAsia="en-US"/>
        </w:rPr>
        <w:t xml:space="preserve"> is the number of notes between the two frequencies</w:t>
      </w:r>
      <w:r w:rsidR="004172C2" w:rsidRPr="004614C6">
        <w:rPr>
          <w:rFonts w:ascii="Corbel" w:hAnsi="Corbel"/>
          <w:sz w:val="22"/>
          <w:szCs w:val="22"/>
          <w:lang w:val="en-GB" w:eastAsia="en-US"/>
        </w:rPr>
        <w:t xml:space="preserve">, this is called </w:t>
      </w:r>
      <w:r w:rsidR="00414E66" w:rsidRPr="004614C6">
        <w:rPr>
          <w:rFonts w:ascii="Corbel" w:hAnsi="Corbel"/>
          <w:sz w:val="22"/>
          <w:szCs w:val="22"/>
          <w:lang w:val="en-GB" w:eastAsia="en-US"/>
        </w:rPr>
        <w:t>an</w:t>
      </w:r>
      <w:r w:rsidR="004172C2" w:rsidRPr="004614C6">
        <w:rPr>
          <w:rFonts w:ascii="Corbel" w:hAnsi="Corbel"/>
          <w:sz w:val="22"/>
          <w:szCs w:val="22"/>
          <w:lang w:val="en-GB" w:eastAsia="en-US"/>
        </w:rPr>
        <w:t xml:space="preserve"> </w:t>
      </w:r>
      <w:r w:rsidR="004172C2" w:rsidRPr="004614C6">
        <w:rPr>
          <w:rFonts w:ascii="Corbel" w:hAnsi="Corbel"/>
          <w:b/>
          <w:bCs/>
          <w:sz w:val="22"/>
          <w:szCs w:val="22"/>
          <w:lang w:val="en-GB" w:eastAsia="en-US"/>
        </w:rPr>
        <w:t>interval</w:t>
      </w:r>
      <w:r w:rsidR="00414E66" w:rsidRPr="004614C6">
        <w:rPr>
          <w:rFonts w:ascii="Corbel" w:hAnsi="Corbel"/>
          <w:b/>
          <w:bCs/>
          <w:sz w:val="22"/>
          <w:szCs w:val="22"/>
          <w:lang w:val="en-GB" w:eastAsia="en-US"/>
        </w:rPr>
        <w:t xml:space="preserve"> </w:t>
      </w:r>
      <w:r w:rsidR="00414E66" w:rsidRPr="004614C6">
        <w:rPr>
          <w:rFonts w:ascii="Corbel" w:hAnsi="Corbel"/>
          <w:sz w:val="22"/>
          <w:szCs w:val="22"/>
          <w:lang w:val="en-GB" w:eastAsia="en-US"/>
        </w:rPr>
        <w:t>(</w:t>
      </w:r>
      <m:oMath>
        <m:r>
          <w:rPr>
            <w:rFonts w:ascii="Cambria Math" w:hAnsi="Cambria Math"/>
            <w:sz w:val="22"/>
            <w:szCs w:val="22"/>
            <w:lang w:val="en-GB" w:eastAsia="en-US"/>
          </w:rPr>
          <m:t>n</m:t>
        </m:r>
      </m:oMath>
      <w:r w:rsidR="00414E66" w:rsidRPr="004614C6">
        <w:rPr>
          <w:rFonts w:ascii="Corbel" w:hAnsi="Corbel"/>
          <w:sz w:val="22"/>
          <w:szCs w:val="22"/>
          <w:lang w:val="en-GB" w:eastAsia="en-US"/>
        </w:rPr>
        <w:t xml:space="preserve"> can also be </w:t>
      </w:r>
      <w:r w:rsidR="003D0347" w:rsidRPr="004614C6">
        <w:rPr>
          <w:rFonts w:ascii="Corbel" w:hAnsi="Corbel"/>
          <w:sz w:val="22"/>
          <w:szCs w:val="22"/>
          <w:lang w:val="en-GB" w:eastAsia="en-US"/>
        </w:rPr>
        <w:t>called</w:t>
      </w:r>
      <w:r w:rsidR="00414E66" w:rsidRPr="004614C6">
        <w:rPr>
          <w:rFonts w:ascii="Corbel" w:hAnsi="Corbel"/>
          <w:sz w:val="22"/>
          <w:szCs w:val="22"/>
          <w:lang w:val="en-GB" w:eastAsia="en-US"/>
        </w:rPr>
        <w:t xml:space="preserve"> as the number of </w:t>
      </w:r>
      <w:r w:rsidR="00414E66" w:rsidRPr="004614C6">
        <w:rPr>
          <w:rFonts w:ascii="Corbel" w:hAnsi="Corbel"/>
          <w:b/>
          <w:bCs/>
          <w:sz w:val="22"/>
          <w:szCs w:val="22"/>
          <w:lang w:val="en-GB" w:eastAsia="en-US"/>
        </w:rPr>
        <w:t>semitones</w:t>
      </w:r>
      <w:r w:rsidR="00414E66" w:rsidRPr="004614C6">
        <w:rPr>
          <w:rFonts w:ascii="Corbel" w:hAnsi="Corbel"/>
          <w:sz w:val="22"/>
          <w:szCs w:val="22"/>
          <w:lang w:val="en-GB" w:eastAsia="en-US"/>
        </w:rPr>
        <w:t xml:space="preserve"> between the two notes).</w:t>
      </w:r>
    </w:p>
    <w:p w14:paraId="4E596220" w14:textId="488C146D" w:rsidR="004172C2" w:rsidRPr="004614C6" w:rsidRDefault="000C729A" w:rsidP="004614C6">
      <w:pPr>
        <w:spacing w:line="360" w:lineRule="auto"/>
        <w:rPr>
          <w:rFonts w:ascii="Corbel" w:hAnsi="Corbel"/>
          <w:sz w:val="22"/>
          <w:szCs w:val="22"/>
          <w:lang w:val="en-GB" w:eastAsia="en-US"/>
        </w:rPr>
      </w:pPr>
      <w:r w:rsidRPr="004614C6">
        <w:rPr>
          <w:rFonts w:ascii="Corbel" w:hAnsi="Corbel"/>
          <w:sz w:val="22"/>
          <w:szCs w:val="22"/>
          <w:lang w:val="en-GB" w:eastAsia="en-US"/>
        </w:rPr>
        <w:t>F</w:t>
      </w:r>
      <w:r w:rsidR="004172C2" w:rsidRPr="004614C6">
        <w:rPr>
          <w:rFonts w:ascii="Corbel" w:hAnsi="Corbel"/>
          <w:sz w:val="22"/>
          <w:szCs w:val="22"/>
          <w:lang w:val="en-GB" w:eastAsia="en-US"/>
        </w:rPr>
        <w:t>igure 1 below</w:t>
      </w:r>
      <w:r w:rsidRPr="004614C6">
        <w:rPr>
          <w:rFonts w:ascii="Corbel" w:hAnsi="Corbel"/>
          <w:sz w:val="22"/>
          <w:szCs w:val="22"/>
          <w:lang w:val="en-GB" w:eastAsia="en-US"/>
        </w:rPr>
        <w:t xml:space="preserve"> shows </w:t>
      </w:r>
      <w:r w:rsidRPr="004614C6">
        <w:rPr>
          <w:rFonts w:ascii="Corbel" w:hAnsi="Corbel"/>
          <w:b/>
          <w:bCs/>
          <w:sz w:val="22"/>
          <w:szCs w:val="22"/>
          <w:lang w:val="en-GB" w:eastAsia="en-US"/>
        </w:rPr>
        <w:t>octaves</w:t>
      </w:r>
      <w:r w:rsidR="004172C2" w:rsidRPr="004614C6">
        <w:rPr>
          <w:rFonts w:ascii="Corbel" w:hAnsi="Corbel"/>
          <w:sz w:val="22"/>
          <w:szCs w:val="22"/>
          <w:lang w:val="en-GB" w:eastAsia="en-US"/>
        </w:rPr>
        <w:t xml:space="preserve"> for a range of frequencies. Note that the “accidentals” (# and b) accompanying some of the notes are a matter of how the labelling system was devised, but matters not for the purpose of this report, as frequencies and ratios will be mostly used.</w:t>
      </w:r>
    </w:p>
    <w:p w14:paraId="40F87A08" w14:textId="77777777" w:rsidR="00AB4521" w:rsidRPr="004614C6" w:rsidRDefault="00AB4521" w:rsidP="004614C6">
      <w:pPr>
        <w:spacing w:line="360" w:lineRule="auto"/>
        <w:rPr>
          <w:rFonts w:ascii="Corbel" w:hAnsi="Corbel"/>
          <w:sz w:val="22"/>
          <w:szCs w:val="22"/>
          <w:lang w:val="en-GB" w:eastAsia="en-US"/>
        </w:rPr>
      </w:pPr>
    </w:p>
    <w:p w14:paraId="5506EBB9" w14:textId="77777777" w:rsidR="00F13F6F" w:rsidRPr="004614C6" w:rsidRDefault="00F13F6F" w:rsidP="004614C6">
      <w:pPr>
        <w:keepNext/>
        <w:spacing w:line="360" w:lineRule="auto"/>
        <w:jc w:val="center"/>
        <w:rPr>
          <w:rFonts w:ascii="Corbel" w:hAnsi="Corbel"/>
          <w:sz w:val="22"/>
          <w:szCs w:val="22"/>
        </w:rPr>
      </w:pPr>
      <w:r w:rsidRPr="004614C6">
        <w:rPr>
          <w:rFonts w:ascii="Corbel" w:hAnsi="Corbel"/>
          <w:noProof/>
          <w:sz w:val="22"/>
          <w:szCs w:val="22"/>
          <w:lang w:val="en-GB" w:eastAsia="en-US"/>
        </w:rPr>
        <w:drawing>
          <wp:inline distT="0" distB="0" distL="0" distR="0" wp14:anchorId="055D594C" wp14:editId="0B399E5E">
            <wp:extent cx="4839419" cy="1690132"/>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8218" cy="1721144"/>
                    </a:xfrm>
                    <a:prstGeom prst="rect">
                      <a:avLst/>
                    </a:prstGeom>
                  </pic:spPr>
                </pic:pic>
              </a:graphicData>
            </a:graphic>
          </wp:inline>
        </w:drawing>
      </w:r>
    </w:p>
    <w:p w14:paraId="79F8F4A8" w14:textId="726FF889" w:rsidR="00F13F6F" w:rsidRPr="004614C6" w:rsidRDefault="00F13F6F" w:rsidP="004614C6">
      <w:pPr>
        <w:pStyle w:val="Caption"/>
        <w:spacing w:line="360" w:lineRule="auto"/>
        <w:jc w:val="center"/>
        <w:rPr>
          <w:rFonts w:ascii="Corbel" w:hAnsi="Corbel"/>
          <w:sz w:val="22"/>
          <w:szCs w:val="22"/>
          <w:lang w:val="en-US" w:eastAsia="en-US"/>
        </w:rPr>
      </w:pPr>
      <w:r w:rsidRPr="004614C6">
        <w:rPr>
          <w:rFonts w:ascii="Corbel" w:hAnsi="Corbel"/>
          <w:sz w:val="22"/>
          <w:szCs w:val="22"/>
        </w:rPr>
        <w:t xml:space="preserve">Figure </w:t>
      </w:r>
      <w:r w:rsidRPr="004614C6">
        <w:rPr>
          <w:rFonts w:ascii="Corbel" w:hAnsi="Corbel"/>
          <w:sz w:val="22"/>
          <w:szCs w:val="22"/>
        </w:rPr>
        <w:fldChar w:fldCharType="begin"/>
      </w:r>
      <w:r w:rsidRPr="004614C6">
        <w:rPr>
          <w:rFonts w:ascii="Corbel" w:hAnsi="Corbel"/>
          <w:sz w:val="22"/>
          <w:szCs w:val="22"/>
        </w:rPr>
        <w:instrText xml:space="preserve"> SEQ Figure \* ARABIC </w:instrText>
      </w:r>
      <w:r w:rsidRPr="004614C6">
        <w:rPr>
          <w:rFonts w:ascii="Corbel" w:hAnsi="Corbel"/>
          <w:sz w:val="22"/>
          <w:szCs w:val="22"/>
        </w:rPr>
        <w:fldChar w:fldCharType="separate"/>
      </w:r>
      <w:r w:rsidRPr="004614C6">
        <w:rPr>
          <w:rFonts w:ascii="Corbel" w:hAnsi="Corbel"/>
          <w:noProof/>
          <w:sz w:val="22"/>
          <w:szCs w:val="22"/>
        </w:rPr>
        <w:t>1</w:t>
      </w:r>
      <w:r w:rsidRPr="004614C6">
        <w:rPr>
          <w:rFonts w:ascii="Corbel" w:hAnsi="Corbel"/>
          <w:sz w:val="22"/>
          <w:szCs w:val="22"/>
        </w:rPr>
        <w:fldChar w:fldCharType="end"/>
      </w:r>
      <w:r w:rsidRPr="004614C6">
        <w:rPr>
          <w:rFonts w:ascii="Corbel" w:hAnsi="Corbel"/>
          <w:sz w:val="22"/>
          <w:szCs w:val="22"/>
          <w:lang w:val="en-US"/>
        </w:rPr>
        <w:t>: Notes, their octaves, and their frequencies</w:t>
      </w:r>
      <w:r w:rsidRPr="004614C6">
        <w:rPr>
          <w:rStyle w:val="FootnoteReference"/>
          <w:rFonts w:ascii="Corbel" w:hAnsi="Corbel"/>
          <w:sz w:val="22"/>
          <w:szCs w:val="22"/>
          <w:lang w:val="en-US"/>
        </w:rPr>
        <w:footnoteReference w:id="1"/>
      </w:r>
    </w:p>
    <w:p w14:paraId="621C0350" w14:textId="54AA991E" w:rsidR="00C737EB" w:rsidRPr="004614C6" w:rsidRDefault="00E43E83" w:rsidP="004614C6">
      <w:pPr>
        <w:pStyle w:val="Heading2"/>
        <w:spacing w:line="360" w:lineRule="auto"/>
        <w:rPr>
          <w:rFonts w:ascii="Corbel" w:hAnsi="Corbel"/>
          <w:color w:val="000000" w:themeColor="text1"/>
          <w:sz w:val="22"/>
          <w:szCs w:val="22"/>
          <w:lang w:val="en-GB"/>
        </w:rPr>
      </w:pPr>
      <w:r w:rsidRPr="004614C6">
        <w:rPr>
          <w:rFonts w:ascii="Corbel" w:hAnsi="Corbel"/>
          <w:color w:val="000000" w:themeColor="text1"/>
          <w:sz w:val="22"/>
          <w:szCs w:val="22"/>
          <w:lang w:val="en-GB"/>
        </w:rPr>
        <w:lastRenderedPageBreak/>
        <w:t>For example, b</w:t>
      </w:r>
      <w:r w:rsidR="00414E66" w:rsidRPr="004614C6">
        <w:rPr>
          <w:rFonts w:ascii="Corbel" w:hAnsi="Corbel"/>
          <w:color w:val="000000" w:themeColor="text1"/>
          <w:sz w:val="22"/>
          <w:szCs w:val="22"/>
          <w:lang w:val="en-GB"/>
        </w:rPr>
        <w:t>etween C1 and D1</w:t>
      </w:r>
      <w:r w:rsidRPr="004614C6">
        <w:rPr>
          <w:rFonts w:ascii="Corbel" w:hAnsi="Corbel"/>
          <w:color w:val="000000" w:themeColor="text1"/>
          <w:sz w:val="22"/>
          <w:szCs w:val="22"/>
          <w:lang w:val="en-GB"/>
        </w:rPr>
        <w:t xml:space="preserve"> we have two </w:t>
      </w:r>
      <w:r w:rsidRPr="004614C6">
        <w:rPr>
          <w:rFonts w:ascii="Corbel" w:hAnsi="Corbel"/>
          <w:b/>
          <w:bCs/>
          <w:color w:val="000000" w:themeColor="text1"/>
          <w:sz w:val="22"/>
          <w:szCs w:val="22"/>
          <w:lang w:val="en-GB"/>
        </w:rPr>
        <w:t>semitones</w:t>
      </w:r>
      <w:r w:rsidRPr="004614C6">
        <w:rPr>
          <w:rFonts w:ascii="Corbel" w:hAnsi="Corbel"/>
          <w:color w:val="000000" w:themeColor="text1"/>
          <w:sz w:val="22"/>
          <w:szCs w:val="22"/>
          <w:lang w:val="en-GB"/>
        </w:rPr>
        <w:t xml:space="preserve"> (</w:t>
      </w:r>
      <m:oMath>
        <m:r>
          <w:rPr>
            <w:rFonts w:ascii="Cambria Math" w:hAnsi="Cambria Math"/>
            <w:color w:val="000000" w:themeColor="text1"/>
            <w:sz w:val="22"/>
            <w:szCs w:val="22"/>
            <w:lang w:val="en-GB"/>
          </w:rPr>
          <m:t>n=2</m:t>
        </m:r>
      </m:oMath>
      <w:r w:rsidRPr="004614C6">
        <w:rPr>
          <w:rFonts w:ascii="Corbel" w:hAnsi="Corbel"/>
          <w:color w:val="000000" w:themeColor="text1"/>
          <w:sz w:val="22"/>
          <w:szCs w:val="22"/>
          <w:lang w:val="en-GB"/>
        </w:rPr>
        <w:t xml:space="preserve">), which in terms of the frequency ratio is equivalent to the ratio between G4 </w:t>
      </w:r>
      <w:r w:rsidR="003E7AF4" w:rsidRPr="004614C6">
        <w:rPr>
          <w:rFonts w:ascii="Corbel" w:hAnsi="Corbel"/>
          <w:color w:val="000000" w:themeColor="text1"/>
          <w:sz w:val="22"/>
          <w:szCs w:val="22"/>
          <w:lang w:val="en-GB"/>
        </w:rPr>
        <w:t>and A</w:t>
      </w:r>
      <w:r w:rsidRPr="004614C6">
        <w:rPr>
          <w:rFonts w:ascii="Corbel" w:hAnsi="Corbel"/>
          <w:color w:val="000000" w:themeColor="text1"/>
          <w:sz w:val="22"/>
          <w:szCs w:val="22"/>
          <w:lang w:val="en-GB"/>
        </w:rPr>
        <w:t>4</w:t>
      </w:r>
      <w:r w:rsidR="007451FA" w:rsidRPr="004614C6">
        <w:rPr>
          <w:rFonts w:ascii="Corbel" w:hAnsi="Corbel"/>
          <w:color w:val="000000" w:themeColor="text1"/>
          <w:sz w:val="22"/>
          <w:szCs w:val="22"/>
          <w:lang w:val="en-GB"/>
        </w:rPr>
        <w:t xml:space="preserve">: in both cases their ratio is  </w:t>
      </w:r>
      <m:oMath>
        <m:sSup>
          <m:sSupPr>
            <m:ctrlPr>
              <w:rPr>
                <w:rFonts w:ascii="Cambria Math" w:eastAsia="Times New Roman" w:hAnsi="Cambria Math" w:cs="Times New Roman"/>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eastAsia="Times New Roman" w:hAnsi="Cambria Math" w:cs="Times New Roman"/>
                    <w:i/>
                    <w:color w:val="000000" w:themeColor="text1"/>
                    <w:sz w:val="22"/>
                    <w:szCs w:val="22"/>
                    <w:lang w:val="en-GB"/>
                  </w:rPr>
                </m:ctrlPr>
              </m:fPr>
              <m:num>
                <m:r>
                  <w:rPr>
                    <w:rFonts w:ascii="Cambria Math" w:hAnsi="Cambria Math"/>
                    <w:color w:val="000000" w:themeColor="text1"/>
                    <w:sz w:val="22"/>
                    <w:szCs w:val="22"/>
                    <w:lang w:val="en-GB"/>
                  </w:rPr>
                  <m:t>2</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1.12 </m:t>
        </m:r>
      </m:oMath>
      <w:r w:rsidR="007451FA" w:rsidRPr="004614C6">
        <w:rPr>
          <w:rFonts w:ascii="Corbel" w:hAnsi="Corbel"/>
          <w:color w:val="000000" w:themeColor="text1"/>
          <w:sz w:val="22"/>
          <w:szCs w:val="22"/>
          <w:lang w:val="en-GB"/>
        </w:rPr>
        <w:t>.</w:t>
      </w:r>
    </w:p>
    <w:p w14:paraId="2FC0F8D4" w14:textId="77777777" w:rsidR="005E60EB" w:rsidRPr="004614C6" w:rsidRDefault="005E60EB" w:rsidP="004614C6">
      <w:pPr>
        <w:spacing w:line="360" w:lineRule="auto"/>
        <w:rPr>
          <w:rFonts w:ascii="Corbel" w:hAnsi="Corbel"/>
          <w:sz w:val="22"/>
          <w:szCs w:val="22"/>
          <w:lang w:val="en-GB" w:eastAsia="en-US"/>
        </w:rPr>
      </w:pPr>
    </w:p>
    <w:p w14:paraId="6E39384C" w14:textId="2E3F0C11" w:rsidR="004172C2" w:rsidRPr="004614C6" w:rsidRDefault="003E7AF4"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When two or more notes are played simultaneously, we call it </w:t>
      </w:r>
      <w:r w:rsidR="000C40D3" w:rsidRPr="004614C6">
        <w:rPr>
          <w:rFonts w:ascii="Corbel" w:hAnsi="Corbel"/>
          <w:b/>
          <w:bCs/>
          <w:sz w:val="22"/>
          <w:szCs w:val="22"/>
          <w:lang w:val="en-GB" w:eastAsia="en-US"/>
        </w:rPr>
        <w:t>harmony</w:t>
      </w:r>
      <w:r w:rsidR="000C40D3" w:rsidRPr="004614C6">
        <w:rPr>
          <w:rFonts w:ascii="Corbel" w:hAnsi="Corbel"/>
          <w:sz w:val="22"/>
          <w:szCs w:val="22"/>
          <w:lang w:val="en-GB" w:eastAsia="en-US"/>
        </w:rPr>
        <w:t>.</w:t>
      </w:r>
      <w:r w:rsidR="002A6BB8" w:rsidRPr="004614C6">
        <w:rPr>
          <w:rFonts w:ascii="Corbel" w:hAnsi="Corbel"/>
          <w:sz w:val="22"/>
          <w:szCs w:val="22"/>
          <w:lang w:val="en-GB" w:eastAsia="en-US"/>
        </w:rPr>
        <w:t xml:space="preserve"> Naturally, the more frequencies </w:t>
      </w:r>
      <w:r w:rsidR="00AB4521" w:rsidRPr="004614C6">
        <w:rPr>
          <w:rFonts w:ascii="Corbel" w:hAnsi="Corbel"/>
          <w:sz w:val="22"/>
          <w:szCs w:val="22"/>
          <w:lang w:val="en-GB" w:eastAsia="en-US"/>
        </w:rPr>
        <w:t>played at a time, the more complex their interactions become, and the harder is it to distinguish individual notes.</w:t>
      </w:r>
      <w:r w:rsidR="005E60EB" w:rsidRPr="004614C6">
        <w:rPr>
          <w:rFonts w:ascii="Corbel" w:hAnsi="Corbel"/>
          <w:sz w:val="22"/>
          <w:szCs w:val="22"/>
          <w:lang w:val="en-GB" w:eastAsia="en-US"/>
        </w:rPr>
        <w:t xml:space="preserve"> </w:t>
      </w:r>
      <w:r w:rsidR="005E60EB" w:rsidRPr="004614C6">
        <w:rPr>
          <w:rFonts w:ascii="Corbel" w:hAnsi="Corbel"/>
          <w:b/>
          <w:bCs/>
          <w:sz w:val="22"/>
          <w:szCs w:val="22"/>
          <w:lang w:val="en-GB" w:eastAsia="en-US"/>
        </w:rPr>
        <w:t>Harmony</w:t>
      </w:r>
      <w:r w:rsidR="005E60EB" w:rsidRPr="004614C6">
        <w:rPr>
          <w:rFonts w:ascii="Corbel" w:hAnsi="Corbel"/>
          <w:sz w:val="22"/>
          <w:szCs w:val="22"/>
          <w:lang w:val="en-GB" w:eastAsia="en-US"/>
        </w:rPr>
        <w:t xml:space="preserve"> and </w:t>
      </w:r>
      <w:r w:rsidR="005E60EB" w:rsidRPr="004614C6">
        <w:rPr>
          <w:rFonts w:ascii="Corbel" w:hAnsi="Corbel"/>
          <w:b/>
          <w:bCs/>
          <w:sz w:val="22"/>
          <w:szCs w:val="22"/>
          <w:lang w:val="en-GB" w:eastAsia="en-US"/>
        </w:rPr>
        <w:t>chords</w:t>
      </w:r>
      <w:r w:rsidR="005E60EB" w:rsidRPr="004614C6">
        <w:rPr>
          <w:rFonts w:ascii="Corbel" w:hAnsi="Corbel"/>
          <w:sz w:val="22"/>
          <w:szCs w:val="22"/>
          <w:lang w:val="en-GB" w:eastAsia="en-US"/>
        </w:rPr>
        <w:t xml:space="preserve"> in this context will be used interchangeably as only one instrument is considered.</w:t>
      </w:r>
    </w:p>
    <w:p w14:paraId="55F38D92" w14:textId="1015AB13" w:rsidR="000B54E8" w:rsidRPr="004614C6" w:rsidRDefault="000B54E8"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Convention has set names for </w:t>
      </w:r>
      <w:r w:rsidR="00916DBE" w:rsidRPr="004614C6">
        <w:rPr>
          <w:rFonts w:ascii="Corbel" w:hAnsi="Corbel"/>
          <w:sz w:val="22"/>
          <w:szCs w:val="22"/>
          <w:lang w:val="en-GB" w:eastAsia="en-US"/>
        </w:rPr>
        <w:t>combinations</w:t>
      </w:r>
      <w:r w:rsidRPr="004614C6">
        <w:rPr>
          <w:rFonts w:ascii="Corbel" w:hAnsi="Corbel"/>
          <w:sz w:val="22"/>
          <w:szCs w:val="22"/>
          <w:lang w:val="en-GB" w:eastAsia="en-US"/>
        </w:rPr>
        <w:t xml:space="preserve"> of notes</w:t>
      </w:r>
      <w:r w:rsidR="00916DBE" w:rsidRPr="004614C6">
        <w:rPr>
          <w:rFonts w:ascii="Corbel" w:hAnsi="Corbel"/>
          <w:sz w:val="22"/>
          <w:szCs w:val="22"/>
          <w:lang w:val="en-GB" w:eastAsia="en-US"/>
        </w:rPr>
        <w:t>: one may</w:t>
      </w:r>
      <w:r w:rsidR="005E60EB" w:rsidRPr="004614C6">
        <w:rPr>
          <w:rFonts w:ascii="Corbel" w:hAnsi="Corbel"/>
          <w:sz w:val="22"/>
          <w:szCs w:val="22"/>
          <w:lang w:val="en-GB" w:eastAsia="en-US"/>
        </w:rPr>
        <w:t xml:space="preserve"> call the chord made up of the notes C4, E4, and G4, a C Major chord. However, the same name would be attributed to a chord made up of C3, E4, and G5, with notes in different octaves. Th</w:t>
      </w:r>
      <w:r w:rsidR="008D2198" w:rsidRPr="004614C6">
        <w:rPr>
          <w:rFonts w:ascii="Corbel" w:hAnsi="Corbel"/>
          <w:sz w:val="22"/>
          <w:szCs w:val="22"/>
          <w:lang w:val="en-GB" w:eastAsia="en-US"/>
        </w:rPr>
        <w:t>e latter is</w:t>
      </w:r>
      <w:r w:rsidR="005E60EB" w:rsidRPr="004614C6">
        <w:rPr>
          <w:rFonts w:ascii="Corbel" w:hAnsi="Corbel"/>
          <w:sz w:val="22"/>
          <w:szCs w:val="22"/>
          <w:lang w:val="en-GB" w:eastAsia="en-US"/>
        </w:rPr>
        <w:t xml:space="preserve"> called a </w:t>
      </w:r>
      <w:r w:rsidR="005E60EB" w:rsidRPr="004614C6">
        <w:rPr>
          <w:rFonts w:ascii="Corbel" w:hAnsi="Corbel"/>
          <w:b/>
          <w:bCs/>
          <w:sz w:val="22"/>
          <w:szCs w:val="22"/>
          <w:lang w:val="en-GB" w:eastAsia="en-US"/>
        </w:rPr>
        <w:t>voicing</w:t>
      </w:r>
      <w:r w:rsidR="005E60EB" w:rsidRPr="004614C6">
        <w:rPr>
          <w:rFonts w:ascii="Corbel" w:hAnsi="Corbel"/>
          <w:sz w:val="22"/>
          <w:szCs w:val="22"/>
          <w:lang w:val="en-GB" w:eastAsia="en-US"/>
        </w:rPr>
        <w:t xml:space="preserve"> of </w:t>
      </w:r>
      <w:r w:rsidR="0006197D" w:rsidRPr="004614C6">
        <w:rPr>
          <w:rFonts w:ascii="Corbel" w:hAnsi="Corbel"/>
          <w:sz w:val="22"/>
          <w:szCs w:val="22"/>
          <w:lang w:val="en-GB" w:eastAsia="en-US"/>
        </w:rPr>
        <w:t>C Major and</w:t>
      </w:r>
      <w:r w:rsidR="008D2198" w:rsidRPr="004614C6">
        <w:rPr>
          <w:rFonts w:ascii="Corbel" w:hAnsi="Corbel"/>
          <w:sz w:val="22"/>
          <w:szCs w:val="22"/>
          <w:lang w:val="en-GB" w:eastAsia="en-US"/>
        </w:rPr>
        <w:t xml:space="preserve"> is extremely important in </w:t>
      </w:r>
      <w:r w:rsidR="0006197D" w:rsidRPr="004614C6">
        <w:rPr>
          <w:rFonts w:ascii="Corbel" w:hAnsi="Corbel"/>
          <w:sz w:val="22"/>
          <w:szCs w:val="22"/>
          <w:lang w:val="en-GB" w:eastAsia="en-US"/>
        </w:rPr>
        <w:t xml:space="preserve">adding flair to </w:t>
      </w:r>
      <w:r w:rsidR="00E40FCE">
        <w:rPr>
          <w:rFonts w:ascii="Corbel" w:hAnsi="Corbel"/>
          <w:sz w:val="22"/>
          <w:szCs w:val="22"/>
          <w:lang w:val="en-GB" w:eastAsia="en-US"/>
        </w:rPr>
        <w:t>music</w:t>
      </w:r>
      <w:r w:rsidR="0006197D" w:rsidRPr="004614C6">
        <w:rPr>
          <w:rFonts w:ascii="Corbel" w:hAnsi="Corbel"/>
          <w:sz w:val="22"/>
          <w:szCs w:val="22"/>
          <w:lang w:val="en-GB" w:eastAsia="en-US"/>
        </w:rPr>
        <w:t>, something musicians often aim to do. The importance of voicings will become clearer once the literature is discussed.</w:t>
      </w:r>
    </w:p>
    <w:p w14:paraId="1F1C590F" w14:textId="77777777" w:rsidR="004172C2" w:rsidRPr="003E7AF4" w:rsidRDefault="004172C2" w:rsidP="00AB4521">
      <w:pPr>
        <w:spacing w:line="360" w:lineRule="auto"/>
        <w:rPr>
          <w:rFonts w:ascii="Corbel" w:hAnsi="Corbel"/>
          <w:lang w:val="en-GB" w:eastAsia="en-US"/>
        </w:rPr>
      </w:pPr>
    </w:p>
    <w:p w14:paraId="1B86CB09" w14:textId="0B99CE1B" w:rsidR="00C737EB" w:rsidRPr="003E7AF4" w:rsidRDefault="00C737EB" w:rsidP="00AB4521">
      <w:pPr>
        <w:pStyle w:val="Heading2"/>
        <w:spacing w:line="360" w:lineRule="auto"/>
        <w:rPr>
          <w:rFonts w:ascii="Corbel" w:hAnsi="Corbel"/>
          <w:lang w:val="en-GB"/>
        </w:rPr>
      </w:pPr>
      <w:r w:rsidRPr="003E7AF4">
        <w:rPr>
          <w:rFonts w:ascii="Corbel" w:hAnsi="Corbel"/>
          <w:lang w:val="en-GB"/>
        </w:rPr>
        <w:t xml:space="preserve">Neural Networks </w:t>
      </w:r>
    </w:p>
    <w:p w14:paraId="26848780" w14:textId="480884AC" w:rsidR="00FC3527" w:rsidRPr="00921726" w:rsidRDefault="002A465C" w:rsidP="002A465C">
      <w:pPr>
        <w:spacing w:line="360" w:lineRule="auto"/>
        <w:rPr>
          <w:rFonts w:ascii="Corbel" w:hAnsi="Corbel"/>
          <w:sz w:val="22"/>
          <w:szCs w:val="22"/>
          <w:lang w:val="en-GB" w:eastAsia="en-US"/>
        </w:rPr>
      </w:pPr>
      <w:r w:rsidRPr="00921726">
        <w:rPr>
          <w:rFonts w:ascii="Corbel" w:hAnsi="Corbel"/>
          <w:sz w:val="22"/>
          <w:szCs w:val="22"/>
          <w:lang w:val="en-GB" w:eastAsia="en-US"/>
        </w:rPr>
        <w:t xml:space="preserve">The field of Machine Learning at large is focused on developing efficient pattern recognition </w:t>
      </w:r>
      <w:r w:rsidRPr="00921726">
        <w:rPr>
          <w:rFonts w:ascii="Corbel" w:hAnsi="Corbel"/>
          <w:sz w:val="22"/>
          <w:szCs w:val="22"/>
          <w:lang w:val="en-GB" w:eastAsia="en-US"/>
        </w:rPr>
        <w:t xml:space="preserve">methods that </w:t>
      </w:r>
      <w:r w:rsidRPr="00921726">
        <w:rPr>
          <w:rFonts w:ascii="Corbel" w:hAnsi="Corbel"/>
          <w:sz w:val="22"/>
          <w:szCs w:val="22"/>
          <w:lang w:val="en-GB" w:eastAsia="en-US"/>
        </w:rPr>
        <w:t>can</w:t>
      </w:r>
      <w:r w:rsidRPr="00921726">
        <w:rPr>
          <w:rFonts w:ascii="Corbel" w:hAnsi="Corbel"/>
          <w:sz w:val="22"/>
          <w:szCs w:val="22"/>
          <w:lang w:val="en-GB" w:eastAsia="en-US"/>
        </w:rPr>
        <w:t xml:space="preserve"> scale well with the size of the problem domain</w:t>
      </w:r>
      <w:r w:rsidRPr="00921726">
        <w:rPr>
          <w:rFonts w:ascii="Corbel" w:hAnsi="Corbel"/>
          <w:sz w:val="22"/>
          <w:szCs w:val="22"/>
          <w:lang w:val="en-GB" w:eastAsia="en-US"/>
        </w:rPr>
        <w:t xml:space="preserve"> </w:t>
      </w:r>
      <w:r w:rsidRPr="00921726">
        <w:rPr>
          <w:rFonts w:ascii="Corbel" w:hAnsi="Corbel"/>
          <w:sz w:val="22"/>
          <w:szCs w:val="22"/>
          <w:lang w:val="en-GB" w:eastAsia="en-US"/>
        </w:rPr>
        <w:t>and</w:t>
      </w:r>
      <w:r w:rsidRPr="00921726">
        <w:rPr>
          <w:rFonts w:ascii="Corbel" w:hAnsi="Corbel"/>
          <w:sz w:val="22"/>
          <w:szCs w:val="22"/>
          <w:lang w:val="en-GB" w:eastAsia="en-US"/>
        </w:rPr>
        <w:t xml:space="preserve"> of the</w:t>
      </w:r>
      <w:r w:rsidRPr="00921726">
        <w:rPr>
          <w:rFonts w:ascii="Corbel" w:hAnsi="Corbel"/>
          <w:sz w:val="22"/>
          <w:szCs w:val="22"/>
          <w:lang w:val="en-GB" w:eastAsia="en-US"/>
        </w:rPr>
        <w:t xml:space="preserve"> data sets</w:t>
      </w:r>
      <w:r w:rsidRPr="00921726">
        <w:rPr>
          <w:rFonts w:ascii="Corbel" w:hAnsi="Corbel"/>
          <w:sz w:val="22"/>
          <w:szCs w:val="22"/>
          <w:lang w:val="en-GB" w:eastAsia="en-US"/>
        </w:rPr>
        <w:t xml:space="preserve"> (Simeone, 2017)</w:t>
      </w:r>
      <w:r w:rsidR="008D7E0C">
        <w:rPr>
          <w:rFonts w:ascii="Corbel" w:hAnsi="Corbel"/>
          <w:sz w:val="22"/>
          <w:szCs w:val="22"/>
          <w:lang w:val="en-GB" w:eastAsia="en-US"/>
        </w:rPr>
        <w:t xml:space="preserve">. </w:t>
      </w:r>
    </w:p>
    <w:p w14:paraId="3AF8827E" w14:textId="6AB2E487" w:rsidR="00BC4414" w:rsidRDefault="00BC4414" w:rsidP="0094275E">
      <w:pPr>
        <w:spacing w:line="360" w:lineRule="auto"/>
        <w:rPr>
          <w:rFonts w:ascii="Corbel" w:hAnsi="Corbel"/>
          <w:lang w:val="en-GB" w:eastAsia="en-US"/>
        </w:rPr>
      </w:pPr>
    </w:p>
    <w:p w14:paraId="6BF5F731" w14:textId="77777777" w:rsidR="00BC4414" w:rsidRPr="003E7AF4" w:rsidRDefault="00BC4414" w:rsidP="0094275E">
      <w:pPr>
        <w:spacing w:line="360" w:lineRule="auto"/>
        <w:rPr>
          <w:rFonts w:ascii="Corbel" w:hAnsi="Corbel"/>
          <w:lang w:val="en-GB" w:eastAsia="en-US"/>
        </w:rPr>
      </w:pPr>
    </w:p>
    <w:p w14:paraId="354DB9DD" w14:textId="40A60AFD" w:rsidR="007616F3" w:rsidRPr="007E71C7" w:rsidRDefault="00FC3527" w:rsidP="007E71C7">
      <w:pPr>
        <w:pStyle w:val="Heading2"/>
        <w:spacing w:line="360" w:lineRule="auto"/>
        <w:rPr>
          <w:rFonts w:ascii="Corbel" w:hAnsi="Corbel"/>
          <w:lang w:val="en-GB"/>
        </w:rPr>
      </w:pPr>
      <w:r w:rsidRPr="003E7AF4">
        <w:rPr>
          <w:rFonts w:ascii="Corbel" w:hAnsi="Corbel"/>
          <w:lang w:val="en-GB"/>
        </w:rPr>
        <w:t>Neural Engineering Framework</w:t>
      </w:r>
      <w:r w:rsidRPr="007616F3">
        <w:rPr>
          <w:rFonts w:ascii="Corbel" w:hAnsi="Corbel"/>
          <w:lang w:val="en-GB"/>
        </w:rPr>
        <w:t xml:space="preserve"> &amp; </w:t>
      </w:r>
      <w:r w:rsidR="00C737EB" w:rsidRPr="007616F3">
        <w:rPr>
          <w:rFonts w:ascii="Corbel" w:hAnsi="Corbel"/>
          <w:lang w:val="en-GB"/>
        </w:rPr>
        <w:t>Nengo</w:t>
      </w:r>
    </w:p>
    <w:p w14:paraId="6594E537" w14:textId="6EA65FA3" w:rsidR="00BB331C" w:rsidRPr="0094275E" w:rsidRDefault="009D26A6" w:rsidP="0094275E">
      <w:pPr>
        <w:spacing w:line="360" w:lineRule="auto"/>
        <w:rPr>
          <w:rFonts w:ascii="Corbel" w:hAnsi="Corbel"/>
          <w:sz w:val="22"/>
          <w:szCs w:val="22"/>
          <w:lang w:val="en-GB" w:eastAsia="en-US"/>
        </w:rPr>
      </w:pPr>
      <w:r w:rsidRPr="0094275E">
        <w:rPr>
          <w:rFonts w:ascii="Corbel" w:hAnsi="Corbel"/>
          <w:sz w:val="22"/>
          <w:szCs w:val="22"/>
          <w:lang w:val="en-GB" w:eastAsia="en-US"/>
        </w:rPr>
        <w:t>The</w:t>
      </w:r>
      <w:r w:rsidR="007616F3" w:rsidRPr="0094275E">
        <w:rPr>
          <w:rFonts w:ascii="Corbel" w:hAnsi="Corbel"/>
          <w:sz w:val="22"/>
          <w:szCs w:val="22"/>
          <w:lang w:val="en-GB" w:eastAsia="en-US"/>
        </w:rPr>
        <w:t xml:space="preserve"> Neural Engineering Framework (</w:t>
      </w:r>
      <w:r w:rsidR="007616F3" w:rsidRPr="0094275E">
        <w:rPr>
          <w:rFonts w:ascii="Corbel" w:hAnsi="Corbel"/>
          <w:b/>
          <w:bCs/>
          <w:sz w:val="22"/>
          <w:szCs w:val="22"/>
          <w:lang w:val="en-GB" w:eastAsia="en-US"/>
        </w:rPr>
        <w:t>NEF</w:t>
      </w:r>
      <w:r w:rsidR="007616F3" w:rsidRPr="0094275E">
        <w:rPr>
          <w:rFonts w:ascii="Corbel" w:hAnsi="Corbel"/>
          <w:sz w:val="22"/>
          <w:szCs w:val="22"/>
          <w:lang w:val="en-GB" w:eastAsia="en-US"/>
        </w:rPr>
        <w:t>)</w:t>
      </w:r>
      <w:r w:rsidRPr="0094275E">
        <w:rPr>
          <w:rFonts w:ascii="Corbel" w:hAnsi="Corbel"/>
          <w:sz w:val="22"/>
          <w:szCs w:val="22"/>
          <w:lang w:val="en-GB" w:eastAsia="en-US"/>
        </w:rPr>
        <w:t xml:space="preserve"> is a methodology that allows the construction of large-scale, </w:t>
      </w:r>
      <w:r w:rsidR="00BB331C" w:rsidRPr="0094275E">
        <w:rPr>
          <w:rFonts w:ascii="Corbel" w:hAnsi="Corbel"/>
          <w:sz w:val="22"/>
          <w:szCs w:val="22"/>
          <w:lang w:val="en-GB" w:eastAsia="en-US"/>
        </w:rPr>
        <w:t>biologically plausible</w:t>
      </w:r>
      <w:r w:rsidRPr="0094275E">
        <w:rPr>
          <w:rFonts w:ascii="Corbel" w:hAnsi="Corbel"/>
          <w:sz w:val="22"/>
          <w:szCs w:val="22"/>
          <w:lang w:val="en-GB" w:eastAsia="en-US"/>
        </w:rPr>
        <w:t xml:space="preserve"> </w:t>
      </w:r>
      <w:r w:rsidRPr="00CA0D7A">
        <w:rPr>
          <w:rFonts w:ascii="Corbel" w:hAnsi="Corbel"/>
          <w:sz w:val="22"/>
          <w:szCs w:val="22"/>
          <w:lang w:val="en-GB" w:eastAsia="en-US"/>
        </w:rPr>
        <w:t>neural</w:t>
      </w:r>
      <w:r w:rsidRPr="0094275E">
        <w:rPr>
          <w:rFonts w:ascii="Corbel" w:hAnsi="Corbel"/>
          <w:sz w:val="22"/>
          <w:szCs w:val="22"/>
          <w:lang w:val="en-GB" w:eastAsia="en-US"/>
        </w:rPr>
        <w:t xml:space="preserve"> models of cognition (Eliasmith &amp; Anderson, 2003). </w:t>
      </w:r>
      <w:r w:rsidR="00BB331C" w:rsidRPr="0094275E">
        <w:rPr>
          <w:rFonts w:ascii="Corbel" w:hAnsi="Corbel"/>
          <w:sz w:val="22"/>
          <w:szCs w:val="22"/>
          <w:lang w:val="en-GB" w:eastAsia="en-US"/>
        </w:rPr>
        <w:t xml:space="preserve">Instead of setting connection weights between </w:t>
      </w:r>
      <w:r w:rsidR="00BB331C" w:rsidRPr="0094275E">
        <w:rPr>
          <w:rFonts w:ascii="Corbel" w:hAnsi="Corbel"/>
          <w:b/>
          <w:bCs/>
          <w:sz w:val="22"/>
          <w:szCs w:val="22"/>
          <w:lang w:val="en-GB" w:eastAsia="en-US"/>
        </w:rPr>
        <w:t>neurons</w:t>
      </w:r>
      <w:r w:rsidR="00BB331C" w:rsidRPr="0094275E">
        <w:rPr>
          <w:rFonts w:ascii="Corbel" w:hAnsi="Corbel"/>
          <w:sz w:val="22"/>
          <w:szCs w:val="22"/>
          <w:lang w:val="en-GB" w:eastAsia="en-US"/>
        </w:rPr>
        <w:t xml:space="preserve"> manually or through some learning rule, the NEF </w:t>
      </w:r>
      <w:r w:rsidR="00124833" w:rsidRPr="0094275E">
        <w:rPr>
          <w:rFonts w:ascii="Corbel" w:hAnsi="Corbel"/>
          <w:sz w:val="22"/>
          <w:szCs w:val="22"/>
          <w:lang w:val="en-GB" w:eastAsia="en-US"/>
        </w:rPr>
        <w:t>solves for these according to</w:t>
      </w:r>
      <w:r w:rsidR="00D1117F" w:rsidRPr="0094275E">
        <w:rPr>
          <w:rFonts w:ascii="Corbel" w:hAnsi="Corbel"/>
          <w:sz w:val="22"/>
          <w:szCs w:val="22"/>
          <w:lang w:val="en-GB" w:eastAsia="en-US"/>
        </w:rPr>
        <w:t xml:space="preserve"> the function you desire to compute</w:t>
      </w:r>
      <w:r w:rsidR="00124833" w:rsidRPr="0094275E">
        <w:rPr>
          <w:rFonts w:ascii="Corbel" w:hAnsi="Corbel"/>
          <w:sz w:val="22"/>
          <w:szCs w:val="22"/>
          <w:lang w:val="en-GB" w:eastAsia="en-US"/>
        </w:rPr>
        <w:t xml:space="preserve">. </w:t>
      </w:r>
      <w:r w:rsidR="00D1117F" w:rsidRPr="0094275E">
        <w:rPr>
          <w:rFonts w:ascii="Corbel" w:hAnsi="Corbel"/>
          <w:sz w:val="22"/>
          <w:szCs w:val="22"/>
          <w:lang w:val="en-GB" w:eastAsia="en-US"/>
        </w:rPr>
        <w:t xml:space="preserve">For example, say </w:t>
      </w:r>
      <w:r w:rsidR="007E71C7">
        <w:rPr>
          <w:rFonts w:ascii="Corbel" w:hAnsi="Corbel"/>
          <w:sz w:val="22"/>
          <w:szCs w:val="22"/>
          <w:lang w:val="en-GB" w:eastAsia="en-US"/>
        </w:rPr>
        <w:t>one wants to compute</w:t>
      </w:r>
      <w:r w:rsidR="00D1117F" w:rsidRPr="0094275E">
        <w:rPr>
          <w:rFonts w:ascii="Corbel" w:hAnsi="Corbel"/>
          <w:sz w:val="22"/>
          <w:szCs w:val="22"/>
          <w:lang w:val="en-GB" w:eastAsia="en-US"/>
        </w:rPr>
        <w:t xml:space="preserve"> </w:t>
      </w:r>
      <m:oMath>
        <m:r>
          <w:rPr>
            <w:rFonts w:ascii="Cambria Math" w:hAnsi="Cambria Math"/>
            <w:sz w:val="22"/>
            <w:szCs w:val="22"/>
            <w:lang w:val="en-GB" w:eastAsia="en-US"/>
          </w:rPr>
          <m:t xml:space="preserve">f(x) = </m:t>
        </m:r>
        <m:sSup>
          <m:sSupPr>
            <m:ctrlPr>
              <w:rPr>
                <w:rFonts w:ascii="Cambria Math" w:hAnsi="Cambria Math"/>
                <w:i/>
                <w:sz w:val="22"/>
                <w:szCs w:val="22"/>
                <w:lang w:val="en-GB" w:eastAsia="en-US"/>
              </w:rPr>
            </m:ctrlPr>
          </m:sSupPr>
          <m:e>
            <m:r>
              <w:rPr>
                <w:rFonts w:ascii="Cambria Math" w:hAnsi="Cambria Math"/>
                <w:sz w:val="22"/>
                <w:szCs w:val="22"/>
                <w:lang w:val="en-GB" w:eastAsia="en-US"/>
              </w:rPr>
              <m:t>x</m:t>
            </m:r>
          </m:e>
          <m:sup>
            <m:r>
              <w:rPr>
                <w:rFonts w:ascii="Cambria Math" w:hAnsi="Cambria Math"/>
                <w:sz w:val="22"/>
                <w:szCs w:val="22"/>
                <w:lang w:val="en-GB" w:eastAsia="en-US"/>
              </w:rPr>
              <m:t>2</m:t>
            </m:r>
          </m:sup>
        </m:sSup>
      </m:oMath>
      <w:r w:rsidR="00D1117F" w:rsidRPr="0094275E">
        <w:rPr>
          <w:rFonts w:ascii="Corbel" w:hAnsi="Corbel"/>
          <w:sz w:val="22"/>
          <w:szCs w:val="22"/>
          <w:lang w:val="en-GB" w:eastAsia="en-US"/>
        </w:rPr>
        <w:t xml:space="preserve">, the framework will </w:t>
      </w:r>
      <w:r w:rsidR="009229F4">
        <w:rPr>
          <w:rFonts w:ascii="Corbel" w:hAnsi="Corbel"/>
          <w:sz w:val="22"/>
          <w:szCs w:val="22"/>
          <w:lang w:val="en-GB" w:eastAsia="en-US"/>
        </w:rPr>
        <w:t>determine</w:t>
      </w:r>
      <w:r w:rsidR="00D1117F" w:rsidRPr="0094275E">
        <w:rPr>
          <w:rFonts w:ascii="Corbel" w:hAnsi="Corbel"/>
          <w:sz w:val="22"/>
          <w:szCs w:val="22"/>
          <w:lang w:val="en-GB" w:eastAsia="en-US"/>
        </w:rPr>
        <w:t xml:space="preserve"> the</w:t>
      </w:r>
      <w:r w:rsidR="007E71C7">
        <w:rPr>
          <w:rFonts w:ascii="Corbel" w:hAnsi="Corbel"/>
          <w:sz w:val="22"/>
          <w:szCs w:val="22"/>
          <w:lang w:val="en-GB" w:eastAsia="en-US"/>
        </w:rPr>
        <w:t xml:space="preserve"> connection</w:t>
      </w:r>
      <w:r w:rsidR="00D1117F" w:rsidRPr="0094275E">
        <w:rPr>
          <w:rFonts w:ascii="Corbel" w:hAnsi="Corbel"/>
          <w:sz w:val="22"/>
          <w:szCs w:val="22"/>
          <w:lang w:val="en-GB" w:eastAsia="en-US"/>
        </w:rPr>
        <w:t xml:space="preserve"> </w:t>
      </w:r>
      <w:r w:rsidR="00D1117F" w:rsidRPr="0094275E">
        <w:rPr>
          <w:rFonts w:ascii="Corbel" w:hAnsi="Corbel"/>
          <w:b/>
          <w:bCs/>
          <w:sz w:val="22"/>
          <w:szCs w:val="22"/>
          <w:lang w:val="en-GB" w:eastAsia="en-US"/>
        </w:rPr>
        <w:t>weights</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 xml:space="preserve">between two ensembles of neurons </w:t>
      </w:r>
      <w:r w:rsidR="00D1117F" w:rsidRPr="0094275E">
        <w:rPr>
          <w:rFonts w:ascii="Corbel" w:hAnsi="Corbel"/>
          <w:sz w:val="22"/>
          <w:szCs w:val="22"/>
          <w:lang w:val="en-GB" w:eastAsia="en-US"/>
        </w:rPr>
        <w:t xml:space="preserve">that best approximates this function </w:t>
      </w:r>
      <w:r w:rsidR="009229F4">
        <w:rPr>
          <w:rFonts w:ascii="Corbel" w:hAnsi="Corbel"/>
          <w:sz w:val="22"/>
          <w:szCs w:val="22"/>
          <w:lang w:val="en-GB" w:eastAsia="en-US"/>
        </w:rPr>
        <w:t>(</w:t>
      </w:r>
      <w:r w:rsidR="007E71C7">
        <w:rPr>
          <w:rFonts w:ascii="Corbel" w:hAnsi="Corbel"/>
          <w:sz w:val="22"/>
          <w:szCs w:val="22"/>
          <w:lang w:val="en-GB" w:eastAsia="en-US"/>
        </w:rPr>
        <w:t xml:space="preserve">the </w:t>
      </w:r>
      <w:r w:rsidR="009229F4">
        <w:rPr>
          <w:rFonts w:ascii="Corbel" w:hAnsi="Corbel"/>
          <w:sz w:val="22"/>
          <w:szCs w:val="22"/>
          <w:lang w:val="en-GB" w:eastAsia="en-US"/>
        </w:rPr>
        <w:t>way in which it does</w:t>
      </w:r>
      <w:r w:rsidR="00D1117F" w:rsidRPr="0094275E">
        <w:rPr>
          <w:rFonts w:ascii="Corbel" w:hAnsi="Corbel"/>
          <w:sz w:val="22"/>
          <w:szCs w:val="22"/>
          <w:lang w:val="en-GB" w:eastAsia="en-US"/>
        </w:rPr>
        <w:t xml:space="preserve"> will be discussed later). </w:t>
      </w:r>
      <w:r w:rsidR="00124833" w:rsidRPr="0094275E">
        <w:rPr>
          <w:rFonts w:ascii="Corbel" w:hAnsi="Corbel"/>
          <w:sz w:val="22"/>
          <w:szCs w:val="22"/>
          <w:lang w:val="en-GB" w:eastAsia="en-US"/>
        </w:rPr>
        <w:t xml:space="preserve">In the case where such function is not known, </w:t>
      </w:r>
      <w:r w:rsidR="00D1117F" w:rsidRPr="0094275E">
        <w:rPr>
          <w:rFonts w:ascii="Corbel" w:hAnsi="Corbel"/>
          <w:sz w:val="22"/>
          <w:szCs w:val="22"/>
          <w:lang w:val="en-GB" w:eastAsia="en-US"/>
        </w:rPr>
        <w:t>traditional methods can still be utilised</w:t>
      </w:r>
      <w:r w:rsidR="009229F4">
        <w:rPr>
          <w:rFonts w:ascii="Corbel" w:hAnsi="Corbel"/>
          <w:sz w:val="22"/>
          <w:szCs w:val="22"/>
          <w:lang w:val="en-GB" w:eastAsia="en-US"/>
        </w:rPr>
        <w:t>.</w:t>
      </w:r>
    </w:p>
    <w:p w14:paraId="54F44B85" w14:textId="28044D1E" w:rsidR="007616F3" w:rsidRPr="0094275E" w:rsidRDefault="009D26A6" w:rsidP="0094275E">
      <w:pPr>
        <w:spacing w:line="360" w:lineRule="auto"/>
        <w:rPr>
          <w:rFonts w:ascii="Corbel" w:hAnsi="Corbel"/>
          <w:sz w:val="22"/>
          <w:szCs w:val="22"/>
          <w:lang w:val="en-GB" w:eastAsia="en-US"/>
        </w:rPr>
      </w:pPr>
      <w:r w:rsidRPr="0094275E">
        <w:rPr>
          <w:rFonts w:ascii="Corbel" w:hAnsi="Corbel"/>
          <w:sz w:val="22"/>
          <w:szCs w:val="22"/>
          <w:lang w:val="en-GB" w:eastAsia="en-US"/>
        </w:rPr>
        <w:t>In 2014, Bekolay et al. developed a</w:t>
      </w:r>
      <w:r w:rsidR="00BB331C" w:rsidRPr="0094275E">
        <w:rPr>
          <w:rFonts w:ascii="Corbel" w:hAnsi="Corbel"/>
          <w:sz w:val="22"/>
          <w:szCs w:val="22"/>
          <w:lang w:val="en-GB" w:eastAsia="en-US"/>
        </w:rPr>
        <w:t>n open-source</w:t>
      </w:r>
      <w:r w:rsidRPr="0094275E">
        <w:rPr>
          <w:rFonts w:ascii="Corbel" w:hAnsi="Corbel"/>
          <w:sz w:val="22"/>
          <w:szCs w:val="22"/>
          <w:lang w:val="en-GB" w:eastAsia="en-US"/>
        </w:rPr>
        <w:t xml:space="preserve"> </w:t>
      </w:r>
      <w:r w:rsidR="00BB331C" w:rsidRPr="0094275E">
        <w:rPr>
          <w:rFonts w:ascii="Corbel" w:hAnsi="Corbel"/>
          <w:sz w:val="22"/>
          <w:szCs w:val="22"/>
          <w:lang w:val="en-GB" w:eastAsia="en-US"/>
        </w:rPr>
        <w:t>Python package</w:t>
      </w:r>
      <w:r w:rsidR="00D1117F" w:rsidRPr="0094275E">
        <w:rPr>
          <w:rFonts w:ascii="Corbel" w:hAnsi="Corbel"/>
          <w:sz w:val="22"/>
          <w:szCs w:val="22"/>
          <w:lang w:val="en-GB" w:eastAsia="en-US"/>
        </w:rPr>
        <w:t xml:space="preserve"> called </w:t>
      </w:r>
      <w:r w:rsidR="00D1117F" w:rsidRPr="0094275E">
        <w:rPr>
          <w:rFonts w:ascii="Corbel" w:hAnsi="Corbel"/>
          <w:b/>
          <w:bCs/>
          <w:sz w:val="22"/>
          <w:szCs w:val="22"/>
          <w:lang w:val="en-GB" w:eastAsia="en-US"/>
        </w:rPr>
        <w:t>Nengo</w:t>
      </w:r>
      <w:r w:rsidR="000834F7" w:rsidRPr="00AE0F08">
        <w:rPr>
          <w:rStyle w:val="FootnoteReference"/>
          <w:rFonts w:ascii="Corbel" w:hAnsi="Corbel"/>
          <w:sz w:val="22"/>
          <w:szCs w:val="22"/>
          <w:lang w:val="en-GB" w:eastAsia="en-US"/>
        </w:rPr>
        <w:footnoteReference w:id="2"/>
      </w:r>
      <w:r w:rsidR="00D1117F" w:rsidRPr="00AE0F08">
        <w:rPr>
          <w:rFonts w:ascii="Corbel" w:hAnsi="Corbel"/>
          <w:sz w:val="22"/>
          <w:szCs w:val="22"/>
          <w:lang w:val="en-GB" w:eastAsia="en-US"/>
        </w:rPr>
        <w:t>,</w:t>
      </w:r>
      <w:r w:rsidR="00BB331C" w:rsidRPr="0094275E">
        <w:rPr>
          <w:rFonts w:ascii="Corbel" w:hAnsi="Corbel"/>
          <w:sz w:val="22"/>
          <w:szCs w:val="22"/>
          <w:lang w:val="en-GB" w:eastAsia="en-US"/>
        </w:rPr>
        <w:t xml:space="preserve"> implementing</w:t>
      </w:r>
      <w:r w:rsidR="008802AF">
        <w:rPr>
          <w:rFonts w:ascii="Corbel" w:hAnsi="Corbel"/>
          <w:sz w:val="22"/>
          <w:szCs w:val="22"/>
          <w:lang w:val="en-GB" w:eastAsia="en-US"/>
        </w:rPr>
        <w:t xml:space="preserve"> the</w:t>
      </w:r>
      <w:r w:rsidR="00BB331C" w:rsidRPr="0094275E">
        <w:rPr>
          <w:rFonts w:ascii="Corbel" w:hAnsi="Corbel"/>
          <w:sz w:val="22"/>
          <w:szCs w:val="22"/>
          <w:lang w:val="en-GB" w:eastAsia="en-US"/>
        </w:rPr>
        <w:t xml:space="preserve"> NEF for building and simulating such models</w:t>
      </w:r>
      <w:r w:rsidR="008802AF">
        <w:rPr>
          <w:rFonts w:ascii="Corbel" w:hAnsi="Corbel"/>
          <w:sz w:val="22"/>
          <w:szCs w:val="22"/>
          <w:lang w:val="en-GB" w:eastAsia="en-US"/>
        </w:rPr>
        <w:t xml:space="preserve"> in a computer environment</w:t>
      </w:r>
      <w:r w:rsidR="00BB331C" w:rsidRPr="0094275E">
        <w:rPr>
          <w:rFonts w:ascii="Corbel" w:hAnsi="Corbel"/>
          <w:sz w:val="22"/>
          <w:szCs w:val="22"/>
          <w:lang w:val="en-GB" w:eastAsia="en-US"/>
        </w:rPr>
        <w:t>.</w:t>
      </w:r>
      <w:r w:rsidR="00D1117F" w:rsidRPr="0094275E">
        <w:rPr>
          <w:rFonts w:ascii="Corbel" w:hAnsi="Corbel"/>
          <w:sz w:val="22"/>
          <w:szCs w:val="22"/>
          <w:lang w:val="en-GB" w:eastAsia="en-US"/>
        </w:rPr>
        <w:t xml:space="preserve"> </w:t>
      </w:r>
      <w:r w:rsidR="003C41ED" w:rsidRPr="0094275E">
        <w:rPr>
          <w:rFonts w:ascii="Corbel" w:hAnsi="Corbel"/>
          <w:sz w:val="22"/>
          <w:szCs w:val="22"/>
          <w:lang w:val="en-GB" w:eastAsia="en-US"/>
        </w:rPr>
        <w:t xml:space="preserve">All the models </w:t>
      </w:r>
      <w:r w:rsidR="002B50D9">
        <w:rPr>
          <w:rFonts w:ascii="Corbel" w:hAnsi="Corbel"/>
          <w:sz w:val="22"/>
          <w:szCs w:val="22"/>
          <w:lang w:val="en-GB" w:eastAsia="en-US"/>
        </w:rPr>
        <w:t>in this report</w:t>
      </w:r>
      <w:r w:rsidR="003C41ED" w:rsidRPr="0094275E">
        <w:rPr>
          <w:rFonts w:ascii="Corbel" w:hAnsi="Corbel"/>
          <w:sz w:val="22"/>
          <w:szCs w:val="22"/>
          <w:lang w:val="en-GB" w:eastAsia="en-US"/>
        </w:rPr>
        <w:t xml:space="preserve"> were built on </w:t>
      </w:r>
      <w:r w:rsidR="003C41ED" w:rsidRPr="000834F7">
        <w:rPr>
          <w:rFonts w:ascii="Corbel" w:hAnsi="Corbel"/>
          <w:b/>
          <w:bCs/>
          <w:sz w:val="22"/>
          <w:szCs w:val="22"/>
          <w:lang w:val="en-GB" w:eastAsia="en-US"/>
        </w:rPr>
        <w:t>Nengo</w:t>
      </w:r>
      <w:r w:rsidR="003C41ED" w:rsidRPr="0094275E">
        <w:rPr>
          <w:rFonts w:ascii="Corbel" w:hAnsi="Corbel"/>
          <w:sz w:val="22"/>
          <w:szCs w:val="22"/>
          <w:lang w:val="en-GB" w:eastAsia="en-US"/>
        </w:rPr>
        <w:t xml:space="preserve">, following the </w:t>
      </w:r>
      <w:r w:rsidR="003C41ED" w:rsidRPr="000834F7">
        <w:rPr>
          <w:rFonts w:ascii="Corbel" w:hAnsi="Corbel"/>
          <w:b/>
          <w:bCs/>
          <w:sz w:val="22"/>
          <w:szCs w:val="22"/>
          <w:lang w:val="en-GB" w:eastAsia="en-US"/>
        </w:rPr>
        <w:t>NEF</w:t>
      </w:r>
      <w:r w:rsidR="003C41ED" w:rsidRPr="0094275E">
        <w:rPr>
          <w:rFonts w:ascii="Corbel" w:hAnsi="Corbel"/>
          <w:sz w:val="22"/>
          <w:szCs w:val="22"/>
          <w:lang w:val="en-GB" w:eastAsia="en-US"/>
        </w:rPr>
        <w:t>.</w:t>
      </w:r>
    </w:p>
    <w:p w14:paraId="1D88D160" w14:textId="67DB1CB9" w:rsidR="003C41ED" w:rsidRPr="0094275E" w:rsidRDefault="003C41ED" w:rsidP="0094275E">
      <w:pPr>
        <w:spacing w:line="360" w:lineRule="auto"/>
        <w:rPr>
          <w:rFonts w:ascii="Corbel" w:hAnsi="Corbel"/>
          <w:sz w:val="22"/>
          <w:szCs w:val="22"/>
          <w:lang w:val="en-GB" w:eastAsia="en-US"/>
        </w:rPr>
      </w:pPr>
      <w:r w:rsidRPr="0094275E">
        <w:rPr>
          <w:rFonts w:ascii="Corbel" w:hAnsi="Corbel"/>
          <w:sz w:val="22"/>
          <w:szCs w:val="22"/>
          <w:lang w:val="en-GB" w:eastAsia="en-US"/>
        </w:rPr>
        <w:t>#insert here the actual math behind NEF</w:t>
      </w:r>
    </w:p>
    <w:p w14:paraId="2470DA54" w14:textId="18748A01" w:rsidR="007616F3" w:rsidRPr="0094275E" w:rsidRDefault="007616F3" w:rsidP="0094275E">
      <w:pPr>
        <w:spacing w:line="360" w:lineRule="auto"/>
        <w:rPr>
          <w:rFonts w:ascii="Corbel" w:hAnsi="Corbel"/>
          <w:sz w:val="22"/>
          <w:szCs w:val="22"/>
          <w:lang w:val="en-GB" w:eastAsia="en-US"/>
        </w:rPr>
      </w:pPr>
    </w:p>
    <w:p w14:paraId="49DF18C3" w14:textId="6DF56214" w:rsidR="007616F3" w:rsidRPr="0094275E" w:rsidRDefault="007616F3" w:rsidP="0094275E">
      <w:pPr>
        <w:spacing w:line="360" w:lineRule="auto"/>
        <w:rPr>
          <w:rFonts w:ascii="Corbel" w:hAnsi="Corbel"/>
          <w:sz w:val="22"/>
          <w:szCs w:val="22"/>
          <w:lang w:val="en-GB" w:eastAsia="en-US"/>
        </w:rPr>
      </w:pPr>
      <w:r w:rsidRPr="0094275E">
        <w:rPr>
          <w:rFonts w:ascii="Corbel" w:hAnsi="Corbel"/>
          <w:sz w:val="22"/>
          <w:szCs w:val="22"/>
          <w:lang w:val="en-GB" w:eastAsia="en-US"/>
        </w:rPr>
        <w:t>Consequently, the learning methods within the framework are distinct from that of traditional machine learning (Stochastic Gradient Descent generally).</w:t>
      </w:r>
      <w:r w:rsidR="00AE0F08">
        <w:rPr>
          <w:rFonts w:ascii="Corbel" w:hAnsi="Corbel"/>
          <w:sz w:val="22"/>
          <w:szCs w:val="22"/>
          <w:lang w:val="en-GB" w:eastAsia="en-US"/>
        </w:rPr>
        <w:t xml:space="preserve"> Discuss PES learning rule</w:t>
      </w:r>
    </w:p>
    <w:p w14:paraId="33B08402" w14:textId="19D69C92" w:rsidR="007616F3" w:rsidRPr="0094275E" w:rsidRDefault="0094275E" w:rsidP="0094275E">
      <w:pPr>
        <w:pStyle w:val="Heading2"/>
        <w:spacing w:line="360" w:lineRule="auto"/>
        <w:rPr>
          <w:rFonts w:ascii="Corbel" w:hAnsi="Corbel"/>
          <w:lang w:val="en-GB"/>
        </w:rPr>
      </w:pPr>
      <w:r w:rsidRPr="0094275E">
        <w:rPr>
          <w:rFonts w:ascii="Corbel" w:hAnsi="Corbel"/>
          <w:lang w:val="en-GB"/>
        </w:rPr>
        <w:lastRenderedPageBreak/>
        <w:t>Literature and General Remarks</w:t>
      </w:r>
    </w:p>
    <w:p w14:paraId="59414B61" w14:textId="77777777" w:rsidR="0094275E" w:rsidRPr="0094275E" w:rsidRDefault="0094275E" w:rsidP="0094275E">
      <w:pPr>
        <w:spacing w:line="360" w:lineRule="auto"/>
        <w:rPr>
          <w:sz w:val="22"/>
          <w:szCs w:val="22"/>
          <w:lang w:val="en-GB" w:eastAsia="en-US"/>
        </w:rPr>
      </w:pPr>
    </w:p>
    <w:p w14:paraId="0E8291BF" w14:textId="77777777" w:rsidR="0094275E" w:rsidRPr="0094275E" w:rsidRDefault="0094275E"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The current literature in the subject of harmony recognition is vast, but so is the complexity of the problem. Considering the several steps inherent to the problem; from the processing of the audio, to design choices of classification algorithms, to the scope of the solution, and the choice of databases, there were many unexplored aspects which were considered and utilised. </w:t>
      </w:r>
    </w:p>
    <w:p w14:paraId="421E0AA7" w14:textId="53FAFC45" w:rsidR="0094275E" w:rsidRPr="0094275E" w:rsidRDefault="0094275E"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Most importantly, this model differs in its scope and approach. That is, it is focused solely on the piano, in utilising a biologically plausible approach for analysing the data and learning, and in being able to classify harmony within a significantly higher number of possible outputs. Further to the last point, contrary to most of the research which focuses on pre-determined structures of musical chords, which can be given by 24 different </w:t>
      </w:r>
      <w:r w:rsidR="00F07D5E">
        <w:rPr>
          <w:rFonts w:ascii="Corbel" w:hAnsi="Corbel"/>
          <w:sz w:val="22"/>
          <w:szCs w:val="22"/>
          <w:lang w:val="en-GB" w:eastAsia="en-US"/>
        </w:rPr>
        <w:t>names/values</w:t>
      </w:r>
      <w:r w:rsidRPr="0094275E">
        <w:rPr>
          <w:rFonts w:ascii="Corbel" w:hAnsi="Corbel"/>
          <w:sz w:val="22"/>
          <w:szCs w:val="22"/>
          <w:lang w:val="en-GB" w:eastAsia="en-US"/>
        </w:rPr>
        <w:t xml:space="preserve"> (Cheng et al., 2008), the model focuses on any possible combination of notes within a piano. Given that a piano has 88 notes, of which three are selected at a time to make up the chord, there are </w:t>
      </w:r>
      <m:oMath>
        <m:d>
          <m:dPr>
            <m:ctrlPr>
              <w:rPr>
                <w:rFonts w:ascii="Cambria Math" w:hAnsi="Cambria Math"/>
                <w:i/>
                <w:sz w:val="22"/>
                <w:szCs w:val="22"/>
                <w:lang w:val="en-GB" w:eastAsia="en-US"/>
              </w:rPr>
            </m:ctrlPr>
          </m:dPr>
          <m:e>
            <m:f>
              <m:fPr>
                <m:type m:val="noBar"/>
                <m:ctrlPr>
                  <w:rPr>
                    <w:rFonts w:ascii="Cambria Math" w:hAnsi="Cambria Math"/>
                    <w:i/>
                    <w:sz w:val="22"/>
                    <w:szCs w:val="22"/>
                    <w:lang w:val="en-GB" w:eastAsia="en-US"/>
                  </w:rPr>
                </m:ctrlPr>
              </m:fPr>
              <m:num>
                <m:r>
                  <w:rPr>
                    <w:rFonts w:ascii="Cambria Math" w:hAnsi="Cambria Math"/>
                    <w:sz w:val="22"/>
                    <w:szCs w:val="22"/>
                    <w:lang w:eastAsia="en-US"/>
                  </w:rPr>
                  <m:t>88</m:t>
                </m:r>
              </m:num>
              <m:den>
                <m:r>
                  <w:rPr>
                    <w:rFonts w:ascii="Cambria Math" w:hAnsi="Cambria Math"/>
                    <w:sz w:val="22"/>
                    <w:szCs w:val="22"/>
                    <w:lang w:eastAsia="en-US"/>
                  </w:rPr>
                  <m:t>3</m:t>
                </m:r>
              </m:den>
            </m:f>
          </m:e>
        </m:d>
        <m:r>
          <w:rPr>
            <w:rFonts w:ascii="Cambria Math" w:hAnsi="Cambria Math"/>
            <w:sz w:val="22"/>
            <w:szCs w:val="22"/>
            <w:lang w:val="en-GB" w:eastAsia="en-US"/>
          </w:rPr>
          <m:t>=109,736</m:t>
        </m:r>
      </m:oMath>
      <w:r w:rsidRPr="0094275E">
        <w:rPr>
          <w:rFonts w:ascii="Corbel" w:hAnsi="Corbel"/>
          <w:sz w:val="22"/>
          <w:szCs w:val="22"/>
          <w:lang w:val="en-GB" w:eastAsia="en-US"/>
        </w:rPr>
        <w:t xml:space="preserve"> combinations possible. </w:t>
      </w:r>
    </w:p>
    <w:p w14:paraId="7040B29B" w14:textId="366585F7" w:rsidR="00C97A62" w:rsidRDefault="000B54E8" w:rsidP="0094275E">
      <w:pPr>
        <w:spacing w:line="360" w:lineRule="auto"/>
        <w:rPr>
          <w:rFonts w:ascii="Corbel" w:hAnsi="Corbel"/>
          <w:color w:val="000000" w:themeColor="text1"/>
          <w:sz w:val="22"/>
          <w:szCs w:val="22"/>
          <w:lang w:val="en-GB"/>
        </w:rPr>
      </w:pPr>
      <w:r>
        <w:rPr>
          <w:rFonts w:ascii="Corbel" w:hAnsi="Corbel"/>
          <w:sz w:val="22"/>
          <w:szCs w:val="22"/>
          <w:lang w:val="en-GB" w:eastAsia="en-US"/>
        </w:rPr>
        <w:t>Further</w:t>
      </w:r>
      <w:r w:rsidR="0094275E" w:rsidRPr="0094275E">
        <w:rPr>
          <w:rFonts w:ascii="Corbel" w:hAnsi="Corbel"/>
          <w:sz w:val="22"/>
          <w:szCs w:val="22"/>
          <w:lang w:val="en-GB" w:eastAsia="en-US"/>
        </w:rPr>
        <w:t xml:space="preserve">, </w:t>
      </w:r>
      <w:r w:rsidR="000757E6">
        <w:rPr>
          <w:rFonts w:ascii="Corbel" w:hAnsi="Corbel"/>
          <w:sz w:val="22"/>
          <w:szCs w:val="22"/>
          <w:lang w:val="en-GB" w:eastAsia="en-US"/>
        </w:rPr>
        <w:t>the main audio processing technique used by researchers, Pitch Class Profiles (</w:t>
      </w:r>
      <w:r w:rsidR="000757E6" w:rsidRPr="0094275E">
        <w:rPr>
          <w:rFonts w:ascii="Corbel" w:hAnsi="Corbel"/>
          <w:sz w:val="22"/>
          <w:szCs w:val="22"/>
          <w:lang w:val="en-GB" w:eastAsia="en-US"/>
        </w:rPr>
        <w:t>Fujishima, 1999)</w:t>
      </w:r>
      <w:r w:rsidR="000757E6">
        <w:rPr>
          <w:rFonts w:ascii="Corbel" w:hAnsi="Corbel"/>
          <w:sz w:val="22"/>
          <w:szCs w:val="22"/>
          <w:lang w:val="en-GB" w:eastAsia="en-US"/>
        </w:rPr>
        <w:t>, reduces the dimensionality of audio data by restricting the</w:t>
      </w:r>
      <w:r w:rsidR="007A6C4D">
        <w:rPr>
          <w:rFonts w:ascii="Corbel" w:hAnsi="Corbel"/>
          <w:sz w:val="22"/>
          <w:szCs w:val="22"/>
          <w:lang w:val="en-GB" w:eastAsia="en-US"/>
        </w:rPr>
        <w:t xml:space="preserve"> representation of the signal</w:t>
      </w:r>
      <w:r w:rsidR="000757E6">
        <w:rPr>
          <w:rFonts w:ascii="Corbel" w:hAnsi="Corbel"/>
          <w:sz w:val="22"/>
          <w:szCs w:val="22"/>
          <w:lang w:val="en-GB" w:eastAsia="en-US"/>
        </w:rPr>
        <w:t xml:space="preserve"> to a 12-bin vector</w:t>
      </w:r>
      <w:r w:rsidR="007A6C4D">
        <w:rPr>
          <w:rFonts w:ascii="Corbel" w:hAnsi="Corbel"/>
          <w:sz w:val="22"/>
          <w:szCs w:val="22"/>
          <w:lang w:val="en-GB" w:eastAsia="en-US"/>
        </w:rPr>
        <w:t xml:space="preserve"> (i.e., one </w:t>
      </w:r>
      <w:r w:rsidR="007A6C4D" w:rsidRPr="007A6C4D">
        <w:rPr>
          <w:rFonts w:ascii="Corbel" w:hAnsi="Corbel"/>
          <w:b/>
          <w:bCs/>
          <w:sz w:val="22"/>
          <w:szCs w:val="22"/>
          <w:lang w:val="en-GB" w:eastAsia="en-US"/>
        </w:rPr>
        <w:t>octave</w:t>
      </w:r>
      <w:r w:rsidR="007A6C4D">
        <w:rPr>
          <w:rFonts w:ascii="Corbel" w:hAnsi="Corbel"/>
          <w:sz w:val="22"/>
          <w:szCs w:val="22"/>
          <w:lang w:val="en-GB" w:eastAsia="en-US"/>
        </w:rPr>
        <w:t xml:space="preserve">). In order words, after mapping the audio from time domain to frequency domain (through Fourier transform), the frequencies are separated at their </w:t>
      </w:r>
      <w:r w:rsidR="000A7418">
        <w:rPr>
          <w:rFonts w:ascii="Corbel" w:hAnsi="Corbel"/>
          <w:sz w:val="22"/>
          <w:szCs w:val="22"/>
          <w:lang w:val="en-GB" w:eastAsia="en-US"/>
        </w:rPr>
        <w:t>note-</w:t>
      </w:r>
      <w:r w:rsidR="007A6C4D">
        <w:rPr>
          <w:rFonts w:ascii="Corbel" w:hAnsi="Corbel"/>
          <w:sz w:val="22"/>
          <w:szCs w:val="22"/>
          <w:lang w:val="en-GB" w:eastAsia="en-US"/>
        </w:rPr>
        <w:t>boundaries (</w:t>
      </w:r>
      <w:r w:rsidR="00A70345">
        <w:rPr>
          <w:rFonts w:ascii="Corbel" w:hAnsi="Corbel"/>
          <w:sz w:val="22"/>
          <w:szCs w:val="22"/>
          <w:lang w:val="en-GB" w:eastAsia="en-US"/>
        </w:rPr>
        <w:t>i.e.,</w:t>
      </w:r>
      <w:r w:rsidR="007A6C4D">
        <w:rPr>
          <w:rFonts w:ascii="Corbel" w:hAnsi="Corbel"/>
          <w:sz w:val="22"/>
          <w:szCs w:val="22"/>
          <w:lang w:val="en-GB" w:eastAsia="en-US"/>
        </w:rPr>
        <w:t xml:space="preserve"> </w:t>
      </w:r>
      <m:oMath>
        <m:r>
          <w:rPr>
            <w:rFonts w:ascii="Cambria Math" w:hAnsi="Cambria Math"/>
            <w:sz w:val="22"/>
            <w:szCs w:val="22"/>
            <w:lang w:val="en-GB" w:eastAsia="en-US"/>
          </w:rPr>
          <m:t>±</m:t>
        </m:r>
        <m:sSup>
          <m:sSupPr>
            <m:ctrlPr>
              <w:rPr>
                <w:rFonts w:ascii="Cambria Math" w:hAnsi="Cambria Math"/>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hAnsi="Cambria Math"/>
                    <w:i/>
                    <w:color w:val="000000" w:themeColor="text1"/>
                    <w:sz w:val="22"/>
                    <w:szCs w:val="22"/>
                    <w:lang w:val="en-GB"/>
                  </w:rPr>
                </m:ctrlPr>
              </m:fPr>
              <m:num>
                <m:r>
                  <w:rPr>
                    <w:rFonts w:ascii="Cambria Math" w:hAnsi="Cambria Math"/>
                    <w:color w:val="000000" w:themeColor="text1"/>
                    <w:sz w:val="22"/>
                    <w:szCs w:val="22"/>
                    <w:lang w:val="en-GB"/>
                  </w:rPr>
                  <m:t>0.5</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m:t>
        </m:r>
      </m:oMath>
      <w:r w:rsidR="00A70345">
        <w:rPr>
          <w:rFonts w:ascii="Corbel" w:hAnsi="Corbel"/>
          <w:color w:val="000000" w:themeColor="text1"/>
          <w:sz w:val="22"/>
          <w:szCs w:val="22"/>
          <w:lang w:val="en-GB"/>
        </w:rPr>
        <w:t>)</w:t>
      </w:r>
      <w:r w:rsidR="000A7418">
        <w:rPr>
          <w:rFonts w:ascii="Corbel" w:hAnsi="Corbel"/>
          <w:color w:val="000000" w:themeColor="text1"/>
          <w:sz w:val="22"/>
          <w:szCs w:val="22"/>
          <w:lang w:val="en-GB"/>
        </w:rPr>
        <w:t xml:space="preserve">, and the sum of their respective magnitudes is taken and assigned to a </w:t>
      </w:r>
      <w:r w:rsidR="003F6450">
        <w:rPr>
          <w:rFonts w:ascii="Corbel" w:hAnsi="Corbel"/>
          <w:color w:val="000000" w:themeColor="text1"/>
          <w:sz w:val="22"/>
          <w:szCs w:val="22"/>
          <w:lang w:val="en-GB"/>
        </w:rPr>
        <w:t>note-</w:t>
      </w:r>
      <w:r w:rsidR="000A7418">
        <w:rPr>
          <w:rFonts w:ascii="Corbel" w:hAnsi="Corbel"/>
          <w:color w:val="000000" w:themeColor="text1"/>
          <w:sz w:val="22"/>
          <w:szCs w:val="22"/>
          <w:lang w:val="en-GB"/>
        </w:rPr>
        <w:t xml:space="preserve">bin. </w:t>
      </w:r>
      <w:r w:rsidR="003F6450">
        <w:rPr>
          <w:rFonts w:ascii="Corbel" w:hAnsi="Corbel"/>
          <w:color w:val="000000" w:themeColor="text1"/>
          <w:sz w:val="22"/>
          <w:szCs w:val="22"/>
          <w:lang w:val="en-GB"/>
        </w:rPr>
        <w:t>All the bins for a given note are then summed, losing any information about octaves</w:t>
      </w:r>
      <w:r w:rsidR="008D2198">
        <w:rPr>
          <w:rFonts w:ascii="Corbel" w:hAnsi="Corbel"/>
          <w:color w:val="000000" w:themeColor="text1"/>
          <w:sz w:val="22"/>
          <w:szCs w:val="22"/>
          <w:lang w:val="en-GB"/>
        </w:rPr>
        <w:t xml:space="preserve">, and subsequently, about </w:t>
      </w:r>
      <w:r w:rsidR="008D2198" w:rsidRPr="008D2198">
        <w:rPr>
          <w:rFonts w:ascii="Corbel" w:hAnsi="Corbel"/>
          <w:b/>
          <w:bCs/>
          <w:color w:val="000000" w:themeColor="text1"/>
          <w:sz w:val="22"/>
          <w:szCs w:val="22"/>
          <w:lang w:val="en-GB"/>
        </w:rPr>
        <w:t>voicings</w:t>
      </w:r>
      <w:r w:rsidR="008D2198">
        <w:rPr>
          <w:rFonts w:ascii="Corbel" w:hAnsi="Corbel"/>
          <w:color w:val="000000" w:themeColor="text1"/>
          <w:sz w:val="22"/>
          <w:szCs w:val="22"/>
          <w:lang w:val="en-GB"/>
        </w:rPr>
        <w:t>.</w:t>
      </w:r>
      <w:r w:rsidR="003F6450">
        <w:rPr>
          <w:rFonts w:ascii="Corbel" w:hAnsi="Corbel"/>
          <w:color w:val="000000" w:themeColor="text1"/>
          <w:sz w:val="22"/>
          <w:szCs w:val="22"/>
          <w:lang w:val="en-GB"/>
        </w:rPr>
        <w:t xml:space="preserve"> </w:t>
      </w:r>
    </w:p>
    <w:p w14:paraId="0B6BEF4E" w14:textId="46C83337" w:rsidR="00C97A62" w:rsidRDefault="00C97A62" w:rsidP="0094275E">
      <w:pPr>
        <w:spacing w:line="360" w:lineRule="auto"/>
        <w:rPr>
          <w:rFonts w:ascii="Corbel" w:hAnsi="Corbel"/>
          <w:color w:val="000000" w:themeColor="text1"/>
          <w:sz w:val="22"/>
          <w:szCs w:val="22"/>
          <w:lang w:val="en-GB"/>
        </w:rPr>
      </w:pPr>
    </w:p>
    <w:p w14:paraId="0961A172" w14:textId="64D39B21" w:rsidR="00C97A62" w:rsidRDefault="00C97A62" w:rsidP="0094275E">
      <w:pPr>
        <w:spacing w:line="360" w:lineRule="auto"/>
        <w:rPr>
          <w:rFonts w:ascii="Corbel" w:hAnsi="Corbel"/>
          <w:color w:val="000000" w:themeColor="text1"/>
          <w:sz w:val="22"/>
          <w:szCs w:val="22"/>
          <w:lang w:val="en-GB"/>
        </w:rPr>
      </w:pPr>
      <w:r>
        <w:rPr>
          <w:rFonts w:ascii="Corbel" w:hAnsi="Corbel"/>
          <w:color w:val="000000" w:themeColor="text1"/>
          <w:sz w:val="22"/>
          <w:szCs w:val="22"/>
          <w:lang w:val="en-GB"/>
        </w:rPr>
        <w:t>Insert two images here: one with the 12-bin and one of my model with 88 bins</w:t>
      </w:r>
    </w:p>
    <w:p w14:paraId="24F32120" w14:textId="77777777" w:rsidR="00C97A62" w:rsidRDefault="00C97A62" w:rsidP="0094275E">
      <w:pPr>
        <w:spacing w:line="360" w:lineRule="auto"/>
        <w:rPr>
          <w:rFonts w:ascii="Corbel" w:hAnsi="Corbel"/>
          <w:color w:val="000000" w:themeColor="text1"/>
          <w:sz w:val="22"/>
          <w:szCs w:val="22"/>
          <w:lang w:val="en-GB"/>
        </w:rPr>
      </w:pPr>
    </w:p>
    <w:p w14:paraId="3B25E2F0" w14:textId="2B58B023" w:rsidR="000757E6" w:rsidRPr="007A6C4D" w:rsidRDefault="003F6450" w:rsidP="0094275E">
      <w:pPr>
        <w:spacing w:line="360" w:lineRule="auto"/>
        <w:rPr>
          <w:rFonts w:ascii="Corbel" w:hAnsi="Corbel"/>
          <w:sz w:val="22"/>
          <w:szCs w:val="22"/>
          <w:lang w:val="en-GB" w:eastAsia="en-US"/>
        </w:rPr>
      </w:pPr>
      <w:r>
        <w:rPr>
          <w:rFonts w:ascii="Corbel" w:hAnsi="Corbel"/>
          <w:color w:val="000000" w:themeColor="text1"/>
          <w:sz w:val="22"/>
          <w:szCs w:val="22"/>
          <w:lang w:val="en-GB"/>
        </w:rPr>
        <w:t>Inspired by the Cochlea in the human ear, this report chose to maintain the logarithm scale</w:t>
      </w:r>
      <w:r w:rsidR="00E63209">
        <w:rPr>
          <w:rFonts w:ascii="Corbel" w:hAnsi="Corbel"/>
          <w:color w:val="000000" w:themeColor="text1"/>
          <w:sz w:val="22"/>
          <w:szCs w:val="22"/>
          <w:lang w:val="en-GB"/>
        </w:rPr>
        <w:t xml:space="preserve"> format, but adapt it to range of a piano, namely </w:t>
      </w:r>
      <w:r w:rsidR="00C97A62">
        <w:rPr>
          <w:rFonts w:ascii="Corbel" w:hAnsi="Corbel"/>
          <w:color w:val="000000" w:themeColor="text1"/>
          <w:sz w:val="22"/>
          <w:szCs w:val="22"/>
          <w:lang w:val="en-GB"/>
        </w:rPr>
        <w:t>with 88 bins ranging from</w:t>
      </w:r>
      <w:r w:rsidR="00E63209">
        <w:rPr>
          <w:rFonts w:ascii="Corbel" w:hAnsi="Corbel"/>
          <w:color w:val="000000" w:themeColor="text1"/>
          <w:sz w:val="22"/>
          <w:szCs w:val="22"/>
          <w:lang w:val="en-GB"/>
        </w:rPr>
        <w:t xml:space="preserve"> 27.5Hz to 4186Hz</w:t>
      </w:r>
      <w:r w:rsidR="00C97A62">
        <w:rPr>
          <w:rFonts w:ascii="Corbel" w:hAnsi="Corbel"/>
          <w:color w:val="000000" w:themeColor="text1"/>
          <w:sz w:val="22"/>
          <w:szCs w:val="22"/>
          <w:lang w:val="en-GB"/>
        </w:rPr>
        <w:t>, one for each note of the piano.</w:t>
      </w:r>
      <w:r w:rsidR="000B54E8">
        <w:rPr>
          <w:rFonts w:ascii="Corbel" w:hAnsi="Corbel"/>
          <w:color w:val="000000" w:themeColor="text1"/>
          <w:sz w:val="22"/>
          <w:szCs w:val="22"/>
          <w:lang w:val="en-GB"/>
        </w:rPr>
        <w:t xml:space="preserve"> This allows for a representation of the position of the notes within the </w:t>
      </w:r>
      <w:r w:rsidR="008D2198">
        <w:rPr>
          <w:rFonts w:ascii="Corbel" w:hAnsi="Corbel"/>
          <w:color w:val="000000" w:themeColor="text1"/>
          <w:sz w:val="22"/>
          <w:szCs w:val="22"/>
          <w:lang w:val="en-GB"/>
        </w:rPr>
        <w:t>instrument and</w:t>
      </w:r>
      <w:r w:rsidR="000B54E8">
        <w:rPr>
          <w:rFonts w:ascii="Corbel" w:hAnsi="Corbel"/>
          <w:color w:val="000000" w:themeColor="text1"/>
          <w:sz w:val="22"/>
          <w:szCs w:val="22"/>
          <w:lang w:val="en-GB"/>
        </w:rPr>
        <w:t xml:space="preserve"> addresses </w:t>
      </w:r>
      <w:r w:rsidR="008D2198">
        <w:rPr>
          <w:rFonts w:ascii="Corbel" w:hAnsi="Corbel"/>
          <w:color w:val="000000" w:themeColor="text1"/>
          <w:sz w:val="22"/>
          <w:szCs w:val="22"/>
          <w:lang w:val="en-GB"/>
        </w:rPr>
        <w:t xml:space="preserve">the issue of representing </w:t>
      </w:r>
      <w:r w:rsidR="008D2198" w:rsidRPr="008D2198">
        <w:rPr>
          <w:rFonts w:ascii="Corbel" w:hAnsi="Corbel"/>
          <w:b/>
          <w:bCs/>
          <w:color w:val="000000" w:themeColor="text1"/>
          <w:sz w:val="22"/>
          <w:szCs w:val="22"/>
          <w:lang w:val="en-GB"/>
        </w:rPr>
        <w:t>voicings</w:t>
      </w:r>
      <w:r w:rsidR="008D2198" w:rsidRPr="008D2198">
        <w:rPr>
          <w:rFonts w:ascii="Corbel" w:hAnsi="Corbel"/>
          <w:color w:val="000000" w:themeColor="text1"/>
          <w:sz w:val="22"/>
          <w:szCs w:val="22"/>
          <w:lang w:val="en-GB"/>
        </w:rPr>
        <w:t>.</w:t>
      </w:r>
      <w:r w:rsidR="008D2198">
        <w:rPr>
          <w:rFonts w:ascii="Corbel" w:hAnsi="Corbel"/>
          <w:color w:val="000000" w:themeColor="text1"/>
          <w:sz w:val="22"/>
          <w:szCs w:val="22"/>
          <w:lang w:val="en-GB"/>
        </w:rPr>
        <w:t xml:space="preserve"> </w:t>
      </w:r>
    </w:p>
    <w:p w14:paraId="43006ADA" w14:textId="77777777" w:rsidR="000757E6" w:rsidRDefault="000757E6" w:rsidP="0094275E">
      <w:pPr>
        <w:spacing w:line="360" w:lineRule="auto"/>
        <w:rPr>
          <w:rFonts w:ascii="Corbel" w:hAnsi="Corbel"/>
          <w:sz w:val="22"/>
          <w:szCs w:val="22"/>
          <w:lang w:val="en-GB" w:eastAsia="en-US"/>
        </w:rPr>
      </w:pPr>
    </w:p>
    <w:p w14:paraId="158B8056" w14:textId="377FF5AB" w:rsidR="0094275E" w:rsidRPr="0094275E" w:rsidRDefault="0094275E"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only recently have machine learning methods (rather than relying on signal processing techniques and pattern matching), began to be used. The work done by (Fujishima, 1999), laid ground to the most used signalling processing technique within this subject: Pitch Class Profiles. </w:t>
      </w:r>
      <w:r w:rsidR="00CA0D7A">
        <w:rPr>
          <w:rFonts w:ascii="Corbel" w:hAnsi="Corbel"/>
          <w:sz w:val="22"/>
          <w:szCs w:val="22"/>
          <w:lang w:val="en-GB" w:eastAsia="en-US"/>
        </w:rPr>
        <w:t xml:space="preserve">This technique </w:t>
      </w:r>
    </w:p>
    <w:p w14:paraId="2C270DC7" w14:textId="714854A5" w:rsidR="00C737EB" w:rsidRPr="0094275E" w:rsidRDefault="00C737EB" w:rsidP="00085A50">
      <w:pPr>
        <w:spacing w:line="360" w:lineRule="auto"/>
        <w:rPr>
          <w:rFonts w:ascii="Corbel" w:hAnsi="Corbel"/>
          <w:sz w:val="22"/>
          <w:szCs w:val="22"/>
          <w:lang w:val="en-GB"/>
        </w:rPr>
      </w:pPr>
    </w:p>
    <w:p w14:paraId="7EE43779" w14:textId="77777777" w:rsidR="00C737EB" w:rsidRPr="007616F3" w:rsidRDefault="00C737EB" w:rsidP="00085A50">
      <w:pPr>
        <w:spacing w:line="360" w:lineRule="auto"/>
        <w:rPr>
          <w:rFonts w:ascii="Corbel" w:hAnsi="Corbel"/>
          <w:lang w:val="en-GB"/>
        </w:rPr>
      </w:pPr>
    </w:p>
    <w:p w14:paraId="37AC3BB3" w14:textId="33582ECA"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5" w:name="_Toc99905033"/>
      <w:r w:rsidRPr="007616F3">
        <w:rPr>
          <w:rStyle w:val="Strong"/>
          <w:rFonts w:ascii="Corbel" w:hAnsi="Corbel" w:cs="Open Sans"/>
          <w:color w:val="555555"/>
          <w:sz w:val="22"/>
          <w:szCs w:val="22"/>
          <w:lang w:val="en-GB"/>
        </w:rPr>
        <w:t>Report</w:t>
      </w:r>
      <w:bookmarkEnd w:id="5"/>
    </w:p>
    <w:p w14:paraId="5907BB72" w14:textId="18AEE9DF" w:rsidR="00193FA8" w:rsidRPr="007616F3" w:rsidRDefault="00193FA8" w:rsidP="00085A50">
      <w:pPr>
        <w:spacing w:line="360" w:lineRule="auto"/>
        <w:rPr>
          <w:rFonts w:ascii="Corbel" w:hAnsi="Corbel"/>
          <w:lang w:val="en-GB"/>
        </w:rPr>
      </w:pPr>
    </w:p>
    <w:p w14:paraId="0EFD09E7" w14:textId="77777777" w:rsidR="00D32C0B" w:rsidRDefault="00193FA8" w:rsidP="00D32C0B">
      <w:pPr>
        <w:pStyle w:val="Heading2"/>
        <w:rPr>
          <w:rFonts w:cs="Open Sans"/>
          <w:color w:val="555555"/>
          <w:lang w:val="en-GB"/>
        </w:rPr>
      </w:pPr>
      <w:r w:rsidRPr="007616F3">
        <w:rPr>
          <w:rStyle w:val="Heading2Char"/>
          <w:rFonts w:ascii="Corbel" w:hAnsi="Corbel"/>
          <w:sz w:val="24"/>
          <w:szCs w:val="24"/>
          <w:lang w:val="en-GB"/>
        </w:rPr>
        <w:lastRenderedPageBreak/>
        <w:t>Methodology</w:t>
      </w:r>
      <w:r w:rsidRPr="007616F3">
        <w:rPr>
          <w:rFonts w:cs="Open Sans"/>
          <w:color w:val="555555"/>
          <w:lang w:val="en-GB"/>
        </w:rPr>
        <w:t xml:space="preserve"> </w:t>
      </w:r>
    </w:p>
    <w:p w14:paraId="55B818D2" w14:textId="0FF39738" w:rsidR="00F26FDC" w:rsidRPr="00D32C0B" w:rsidRDefault="00F26FDC" w:rsidP="000757E6">
      <w:pPr>
        <w:pStyle w:val="Heading3"/>
        <w:rPr>
          <w:rFonts w:ascii="Corbel" w:hAnsi="Corbel" w:cs="Open Sans"/>
          <w:color w:val="555555"/>
          <w:lang w:val="en-GB"/>
        </w:rPr>
      </w:pPr>
      <w:r w:rsidRPr="007616F3">
        <w:rPr>
          <w:lang w:val="en-GB"/>
        </w:rPr>
        <w:t>The dataset</w:t>
      </w:r>
    </w:p>
    <w:p w14:paraId="13B00C84" w14:textId="77777777" w:rsidR="00F26FDC" w:rsidRPr="007616F3" w:rsidRDefault="00F26FDC" w:rsidP="00085A50">
      <w:pPr>
        <w:spacing w:line="360" w:lineRule="auto"/>
        <w:rPr>
          <w:rFonts w:ascii="Corbel" w:hAnsi="Corbel" w:cs="Open Sans"/>
          <w:color w:val="555555"/>
          <w:sz w:val="22"/>
          <w:szCs w:val="22"/>
          <w:lang w:val="en-GB"/>
        </w:rPr>
      </w:pPr>
    </w:p>
    <w:p w14:paraId="4A86D791" w14:textId="63DCF16D" w:rsidR="00193FA8" w:rsidRPr="007616F3" w:rsidRDefault="00193FA8" w:rsidP="00085A50">
      <w:pPr>
        <w:pStyle w:val="Heading2"/>
        <w:spacing w:line="360" w:lineRule="auto"/>
        <w:rPr>
          <w:rFonts w:ascii="Corbel" w:hAnsi="Corbel"/>
          <w:sz w:val="24"/>
          <w:szCs w:val="24"/>
          <w:lang w:val="en-GB"/>
        </w:rPr>
      </w:pPr>
      <w:r w:rsidRPr="007616F3">
        <w:rPr>
          <w:rFonts w:ascii="Corbel" w:hAnsi="Corbel"/>
          <w:sz w:val="24"/>
          <w:szCs w:val="24"/>
          <w:lang w:val="en-GB"/>
        </w:rPr>
        <w:t>Framework</w:t>
      </w:r>
    </w:p>
    <w:p w14:paraId="2E26DBC2" w14:textId="77777777" w:rsidR="00F26FDC" w:rsidRPr="007616F3" w:rsidRDefault="00F26FDC" w:rsidP="00085A50">
      <w:pPr>
        <w:spacing w:line="360" w:lineRule="auto"/>
        <w:rPr>
          <w:rFonts w:ascii="Corbel" w:hAnsi="Corbel"/>
          <w:lang w:val="en-GB" w:eastAsia="en-US"/>
        </w:rPr>
      </w:pPr>
    </w:p>
    <w:p w14:paraId="263EE6D8" w14:textId="23C9704E" w:rsidR="00193FA8" w:rsidRPr="007616F3" w:rsidRDefault="00193FA8" w:rsidP="00085A50">
      <w:pPr>
        <w:pStyle w:val="Heading2"/>
        <w:spacing w:line="360" w:lineRule="auto"/>
        <w:rPr>
          <w:rFonts w:ascii="Corbel" w:hAnsi="Corbel"/>
          <w:sz w:val="24"/>
          <w:szCs w:val="24"/>
          <w:lang w:val="en-GB"/>
        </w:rPr>
      </w:pPr>
      <w:r w:rsidRPr="007616F3">
        <w:rPr>
          <w:rFonts w:ascii="Corbel" w:hAnsi="Corbel"/>
          <w:sz w:val="24"/>
          <w:szCs w:val="24"/>
          <w:lang w:val="en-GB"/>
        </w:rPr>
        <w:t>Design</w:t>
      </w:r>
    </w:p>
    <w:p w14:paraId="01E6171D" w14:textId="77777777" w:rsidR="00F26FDC" w:rsidRPr="007616F3" w:rsidRDefault="00F26FDC" w:rsidP="00085A50">
      <w:pPr>
        <w:spacing w:line="360" w:lineRule="auto"/>
        <w:rPr>
          <w:rFonts w:ascii="Corbel" w:hAnsi="Corbel"/>
          <w:lang w:val="en-GB" w:eastAsia="en-US"/>
        </w:rPr>
      </w:pPr>
    </w:p>
    <w:p w14:paraId="094EC13E" w14:textId="2DD88EC0" w:rsidR="00193FA8" w:rsidRPr="007616F3" w:rsidRDefault="00193FA8" w:rsidP="00085A50">
      <w:pPr>
        <w:spacing w:line="360" w:lineRule="auto"/>
        <w:rPr>
          <w:rFonts w:ascii="Corbel" w:hAnsi="Corbel"/>
          <w:lang w:val="en-GB"/>
        </w:rPr>
      </w:pPr>
      <w:r w:rsidRPr="007616F3">
        <w:rPr>
          <w:rStyle w:val="Heading2Char"/>
          <w:rFonts w:ascii="Corbel" w:hAnsi="Corbel"/>
          <w:sz w:val="24"/>
          <w:szCs w:val="24"/>
          <w:lang w:val="en-GB"/>
        </w:rPr>
        <w:t>Findings</w:t>
      </w:r>
    </w:p>
    <w:p w14:paraId="11A4EE89" w14:textId="7F5FB596" w:rsidR="000C3AE1" w:rsidRPr="007616F3" w:rsidRDefault="000C3AE1" w:rsidP="00085A50">
      <w:pPr>
        <w:spacing w:line="360" w:lineRule="auto"/>
        <w:rPr>
          <w:rFonts w:ascii="Corbel" w:hAnsi="Corbel"/>
          <w:lang w:val="en-GB"/>
        </w:rPr>
      </w:pPr>
    </w:p>
    <w:p w14:paraId="15C64810" w14:textId="6E2038A4"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6" w:name="_Toc99905034"/>
      <w:r w:rsidRPr="007616F3">
        <w:rPr>
          <w:rStyle w:val="Strong"/>
          <w:rFonts w:ascii="Corbel" w:hAnsi="Corbel" w:cs="Open Sans"/>
          <w:color w:val="555555"/>
          <w:sz w:val="22"/>
          <w:szCs w:val="22"/>
          <w:lang w:val="en-GB"/>
        </w:rPr>
        <w:t>Conclusion</w:t>
      </w:r>
      <w:bookmarkEnd w:id="6"/>
    </w:p>
    <w:p w14:paraId="6529E423" w14:textId="1321F699" w:rsidR="000C3AE1" w:rsidRPr="007616F3" w:rsidRDefault="000C3AE1" w:rsidP="00085A50">
      <w:pPr>
        <w:spacing w:line="360" w:lineRule="auto"/>
        <w:rPr>
          <w:rFonts w:ascii="Corbel" w:hAnsi="Corbel"/>
          <w:lang w:val="en-GB"/>
        </w:rPr>
      </w:pPr>
    </w:p>
    <w:p w14:paraId="18FE03EE" w14:textId="398741EE"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7" w:name="_Toc99905035"/>
      <w:r w:rsidRPr="007616F3">
        <w:rPr>
          <w:rStyle w:val="Strong"/>
          <w:rFonts w:ascii="Corbel" w:hAnsi="Corbel" w:cs="Open Sans"/>
          <w:color w:val="555555"/>
          <w:sz w:val="22"/>
          <w:szCs w:val="22"/>
          <w:lang w:val="en-GB"/>
        </w:rPr>
        <w:t>Professionalism and Responsibility</w:t>
      </w:r>
      <w:bookmarkEnd w:id="7"/>
    </w:p>
    <w:p w14:paraId="14F916D0" w14:textId="32ECEAC0" w:rsidR="000C3AE1" w:rsidRPr="007616F3" w:rsidRDefault="000C3AE1" w:rsidP="00085A50">
      <w:pPr>
        <w:spacing w:line="360" w:lineRule="auto"/>
        <w:rPr>
          <w:rFonts w:ascii="Corbel" w:hAnsi="Corbel"/>
          <w:lang w:val="en-GB"/>
        </w:rPr>
      </w:pPr>
    </w:p>
    <w:p w14:paraId="45F6A2A3" w14:textId="7CDDC323"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8" w:name="_Toc99905036"/>
      <w:r w:rsidRPr="007616F3">
        <w:rPr>
          <w:rStyle w:val="Strong"/>
          <w:rFonts w:ascii="Corbel" w:hAnsi="Corbel" w:cs="Open Sans"/>
          <w:color w:val="555555"/>
          <w:sz w:val="22"/>
          <w:szCs w:val="22"/>
          <w:lang w:val="en-GB"/>
        </w:rPr>
        <w:t>Bibliography</w:t>
      </w:r>
      <w:bookmarkEnd w:id="8"/>
    </w:p>
    <w:p w14:paraId="3DDA4399" w14:textId="25DD6C69" w:rsidR="00D32C0B" w:rsidRDefault="00D32C0B" w:rsidP="0088717C">
      <w:pPr>
        <w:spacing w:line="360" w:lineRule="auto"/>
        <w:rPr>
          <w:rFonts w:ascii="Corbel" w:hAnsi="Corbel"/>
          <w:sz w:val="22"/>
          <w:szCs w:val="22"/>
          <w:lang w:val="en-GB"/>
        </w:rPr>
      </w:pPr>
      <w:r w:rsidRPr="00CA0D7A">
        <w:rPr>
          <w:rFonts w:ascii="Corbel" w:hAnsi="Corbel"/>
          <w:sz w:val="22"/>
          <w:szCs w:val="22"/>
          <w:lang w:val="en-GB"/>
        </w:rPr>
        <w:t>Eliasmith, C., &amp; Anderson, C. H. (2003). Neural engineering: Computation, representation and dynamics in neurobiological systems. Cambridge, MA: MIT Press.</w:t>
      </w:r>
    </w:p>
    <w:p w14:paraId="3A94BA15" w14:textId="77777777" w:rsidR="0072142F" w:rsidRDefault="0072142F" w:rsidP="0088717C">
      <w:pPr>
        <w:spacing w:line="360" w:lineRule="auto"/>
        <w:rPr>
          <w:rFonts w:ascii="Corbel" w:hAnsi="Corbel"/>
          <w:sz w:val="22"/>
          <w:szCs w:val="22"/>
          <w:lang w:val="en-GB"/>
        </w:rPr>
      </w:pPr>
    </w:p>
    <w:p w14:paraId="776B037C" w14:textId="7C7B9DFF" w:rsidR="0072142F" w:rsidRPr="00CA0D7A" w:rsidRDefault="0072142F" w:rsidP="0072142F">
      <w:pPr>
        <w:spacing w:line="360" w:lineRule="auto"/>
        <w:rPr>
          <w:rFonts w:ascii="Corbel" w:hAnsi="Corbel"/>
          <w:sz w:val="22"/>
          <w:szCs w:val="22"/>
          <w:lang w:val="en-GB"/>
        </w:rPr>
      </w:pPr>
      <w:r w:rsidRPr="0072142F">
        <w:rPr>
          <w:rFonts w:ascii="Corbel" w:hAnsi="Corbel"/>
          <w:sz w:val="22"/>
          <w:szCs w:val="22"/>
          <w:lang w:val="en-GB"/>
        </w:rPr>
        <w:t>Osvaldo Simeone (2017), “A Brief Introduction to Machine Learning</w:t>
      </w:r>
      <w:r>
        <w:rPr>
          <w:rFonts w:ascii="Corbel" w:hAnsi="Corbel"/>
          <w:sz w:val="22"/>
          <w:szCs w:val="22"/>
          <w:lang w:val="en-GB"/>
        </w:rPr>
        <w:t xml:space="preserve"> </w:t>
      </w:r>
      <w:r w:rsidRPr="0072142F">
        <w:rPr>
          <w:rFonts w:ascii="Corbel" w:hAnsi="Corbel"/>
          <w:sz w:val="22"/>
          <w:szCs w:val="22"/>
          <w:lang w:val="en-GB"/>
        </w:rPr>
        <w:t>for Engineers”</w:t>
      </w:r>
      <w:r w:rsidR="00294F7E">
        <w:rPr>
          <w:rFonts w:ascii="Corbel" w:hAnsi="Corbel"/>
          <w:sz w:val="22"/>
          <w:szCs w:val="22"/>
          <w:lang w:val="en-GB"/>
        </w:rPr>
        <w:t xml:space="preserve">. Available at: </w:t>
      </w:r>
      <w:hyperlink r:id="rId10" w:history="1">
        <w:r w:rsidR="00E93F41" w:rsidRPr="00137805">
          <w:rPr>
            <w:rStyle w:val="Hyperlink"/>
            <w:rFonts w:ascii="Corbel" w:hAnsi="Corbel"/>
            <w:sz w:val="22"/>
            <w:szCs w:val="22"/>
            <w:lang w:val="en-GB"/>
          </w:rPr>
          <w:t>https://nms.kcl.ac.uk/osvaldo.simeone/notesMLSimeone.pdf</w:t>
        </w:r>
      </w:hyperlink>
      <w:r w:rsidR="00E93F41">
        <w:rPr>
          <w:rFonts w:ascii="Corbel" w:hAnsi="Corbel"/>
          <w:sz w:val="22"/>
          <w:szCs w:val="22"/>
          <w:lang w:val="en-GB"/>
        </w:rPr>
        <w:t xml:space="preserve"> </w:t>
      </w:r>
    </w:p>
    <w:p w14:paraId="14F299FB" w14:textId="77777777" w:rsidR="00FA190A" w:rsidRPr="00CA0D7A" w:rsidRDefault="00FA190A" w:rsidP="0088717C">
      <w:pPr>
        <w:spacing w:line="360" w:lineRule="auto"/>
        <w:rPr>
          <w:rFonts w:ascii="Corbel" w:hAnsi="Corbel"/>
          <w:sz w:val="22"/>
          <w:szCs w:val="22"/>
          <w:lang w:val="en-GB"/>
        </w:rPr>
      </w:pPr>
    </w:p>
    <w:p w14:paraId="62941A7C" w14:textId="552CFD4B" w:rsidR="000C3AE1" w:rsidRDefault="00FA190A" w:rsidP="0088717C">
      <w:pPr>
        <w:spacing w:line="360" w:lineRule="auto"/>
        <w:rPr>
          <w:rFonts w:ascii="Corbel" w:hAnsi="Corbel"/>
          <w:sz w:val="22"/>
          <w:szCs w:val="22"/>
          <w:lang w:val="en-GB"/>
        </w:rPr>
      </w:pPr>
      <w:r w:rsidRPr="00CA0D7A">
        <w:rPr>
          <w:rFonts w:ascii="Corbel" w:hAnsi="Corbel"/>
          <w:sz w:val="22"/>
          <w:szCs w:val="22"/>
          <w:lang w:val="en-GB"/>
        </w:rPr>
        <w:t>Heng-Tze Cheng, Yi-Hsuan Yang, Yu-Ching Lin, I-Bin Liao and H. H. Chen,</w:t>
      </w:r>
      <w:r w:rsidR="00BE6A14" w:rsidRPr="00CA0D7A">
        <w:rPr>
          <w:rFonts w:ascii="Corbel" w:hAnsi="Corbel"/>
          <w:sz w:val="22"/>
          <w:szCs w:val="22"/>
          <w:lang w:val="en-GB"/>
        </w:rPr>
        <w:t xml:space="preserve"> (2008).</w:t>
      </w:r>
      <w:r w:rsidRPr="00CA0D7A">
        <w:rPr>
          <w:rFonts w:ascii="Corbel" w:hAnsi="Corbel"/>
          <w:sz w:val="22"/>
          <w:szCs w:val="22"/>
          <w:lang w:val="en-GB"/>
        </w:rPr>
        <w:t xml:space="preserve"> "Automatic chord recognition for music classification and retrieval," 2008 IEEE International Conference on Multimedia and Expo, pp. 1505-1508, doi: 10.1109/ICME.2008.4607732.</w:t>
      </w:r>
    </w:p>
    <w:p w14:paraId="39FE00FC" w14:textId="77777777" w:rsidR="00CA0D7A" w:rsidRPr="00CA0D7A" w:rsidRDefault="00CA0D7A" w:rsidP="0088717C">
      <w:pPr>
        <w:spacing w:line="360" w:lineRule="auto"/>
        <w:rPr>
          <w:rFonts w:ascii="Corbel" w:hAnsi="Corbel"/>
          <w:sz w:val="22"/>
          <w:szCs w:val="22"/>
          <w:lang w:val="en-GB"/>
        </w:rPr>
      </w:pPr>
    </w:p>
    <w:p w14:paraId="1AF776DB" w14:textId="2D8C31CA" w:rsidR="008C4E35" w:rsidRPr="00E93F41" w:rsidRDefault="008C4E35" w:rsidP="0088717C">
      <w:pPr>
        <w:pStyle w:val="FootnoteText"/>
        <w:spacing w:line="360" w:lineRule="auto"/>
        <w:rPr>
          <w:rFonts w:ascii="Corbel" w:hAnsi="Corbel"/>
          <w:sz w:val="22"/>
          <w:szCs w:val="22"/>
          <w:lang w:val="en-GB"/>
        </w:rPr>
      </w:pPr>
      <w:r w:rsidRPr="00CA0D7A">
        <w:rPr>
          <w:rFonts w:ascii="Corbel" w:hAnsi="Corbel"/>
          <w:sz w:val="22"/>
          <w:szCs w:val="22"/>
        </w:rPr>
        <w:t>Engineering ToolBox, (2003). </w:t>
      </w:r>
      <w:r w:rsidRPr="00CA0D7A">
        <w:rPr>
          <w:rFonts w:ascii="Corbel" w:hAnsi="Corbel"/>
          <w:i/>
          <w:iCs/>
          <w:sz w:val="22"/>
          <w:szCs w:val="22"/>
        </w:rPr>
        <w:t>Notes, Octaves and Frequencies</w:t>
      </w:r>
      <w:r w:rsidRPr="00CA0D7A">
        <w:rPr>
          <w:rFonts w:ascii="Corbel" w:hAnsi="Corbel"/>
          <w:sz w:val="22"/>
          <w:szCs w:val="22"/>
        </w:rPr>
        <w:t xml:space="preserve">. [online] Available at: </w:t>
      </w:r>
      <w:hyperlink r:id="rId11" w:history="1">
        <w:r w:rsidR="00E93F41" w:rsidRPr="00137805">
          <w:rPr>
            <w:rStyle w:val="Hyperlink"/>
            <w:rFonts w:ascii="Corbel" w:hAnsi="Corbel"/>
            <w:sz w:val="22"/>
            <w:szCs w:val="22"/>
          </w:rPr>
          <w:t>https://www.engineeringtoolbox.com/note-frequencies-d_520.html</w:t>
        </w:r>
      </w:hyperlink>
      <w:r w:rsidR="00E93F41">
        <w:rPr>
          <w:rFonts w:ascii="Corbel" w:hAnsi="Corbel"/>
          <w:sz w:val="22"/>
          <w:szCs w:val="22"/>
          <w:lang w:val="en-GB"/>
        </w:rPr>
        <w:t xml:space="preserve"> </w:t>
      </w:r>
    </w:p>
    <w:p w14:paraId="18055317" w14:textId="77777777" w:rsidR="00CA0D7A" w:rsidRPr="00CA0D7A" w:rsidRDefault="00CA0D7A" w:rsidP="0088717C">
      <w:pPr>
        <w:pStyle w:val="FootnoteText"/>
        <w:spacing w:line="360" w:lineRule="auto"/>
        <w:rPr>
          <w:rFonts w:ascii="Corbel" w:hAnsi="Corbel"/>
          <w:sz w:val="22"/>
          <w:szCs w:val="22"/>
        </w:rPr>
      </w:pPr>
    </w:p>
    <w:p w14:paraId="60F7BC16" w14:textId="69F7990D" w:rsidR="008C4E35" w:rsidRPr="00CA0D7A" w:rsidRDefault="00CA0D7A" w:rsidP="0088717C">
      <w:pPr>
        <w:spacing w:line="360" w:lineRule="auto"/>
        <w:rPr>
          <w:rFonts w:ascii="Corbel" w:hAnsi="Corbel"/>
          <w:sz w:val="22"/>
          <w:szCs w:val="22"/>
          <w:lang w:val="en-GB"/>
        </w:rPr>
      </w:pPr>
      <w:r w:rsidRPr="00CA0D7A">
        <w:rPr>
          <w:rFonts w:ascii="Corbel" w:hAnsi="Corbel"/>
          <w:sz w:val="22"/>
          <w:szCs w:val="22"/>
          <w:lang w:val="en-GB"/>
        </w:rPr>
        <w:t>Takuya Fujishima (</w:t>
      </w:r>
      <w:r w:rsidRPr="00CA0D7A">
        <w:rPr>
          <w:rFonts w:ascii="Corbel" w:hAnsi="Corbel"/>
          <w:sz w:val="22"/>
          <w:szCs w:val="22"/>
          <w:lang w:val="en-GB"/>
        </w:rPr>
        <w:t>1999</w:t>
      </w:r>
      <w:r w:rsidRPr="00CA0D7A">
        <w:rPr>
          <w:rFonts w:ascii="Corbel" w:hAnsi="Corbel"/>
          <w:sz w:val="22"/>
          <w:szCs w:val="22"/>
          <w:lang w:val="en-GB"/>
        </w:rPr>
        <w:t>)</w:t>
      </w:r>
      <w:r w:rsidRPr="00CA0D7A">
        <w:rPr>
          <w:rFonts w:ascii="Corbel" w:hAnsi="Corbel"/>
          <w:sz w:val="22"/>
          <w:szCs w:val="22"/>
          <w:lang w:val="en-GB"/>
        </w:rPr>
        <w:t>.</w:t>
      </w:r>
      <w:r w:rsidRPr="00CA0D7A">
        <w:rPr>
          <w:rFonts w:ascii="Corbel" w:hAnsi="Corbel"/>
          <w:sz w:val="22"/>
          <w:szCs w:val="22"/>
          <w:lang w:val="en-GB"/>
        </w:rPr>
        <w:t xml:space="preserve"> Realtime Chord Recognition of Musical Sound: A System Using</w:t>
      </w:r>
      <w:r w:rsidRPr="00CA0D7A">
        <w:rPr>
          <w:rFonts w:ascii="Corbel" w:hAnsi="Corbel"/>
          <w:sz w:val="22"/>
          <w:szCs w:val="22"/>
          <w:lang w:val="en-GB"/>
        </w:rPr>
        <w:t xml:space="preserve"> </w:t>
      </w:r>
      <w:r w:rsidRPr="00CA0D7A">
        <w:rPr>
          <w:rFonts w:ascii="Corbel" w:hAnsi="Corbel"/>
          <w:sz w:val="22"/>
          <w:szCs w:val="22"/>
          <w:lang w:val="en-GB"/>
        </w:rPr>
        <w:t>Common Lisp Music, ICMC Proceedings.</w:t>
      </w:r>
    </w:p>
    <w:p w14:paraId="48647CB7" w14:textId="45F5C99A" w:rsidR="000C3AE1" w:rsidRDefault="000C3AE1" w:rsidP="00085A50">
      <w:pPr>
        <w:pStyle w:val="Heading1"/>
        <w:spacing w:line="360" w:lineRule="auto"/>
        <w:rPr>
          <w:rStyle w:val="Strong"/>
          <w:rFonts w:ascii="Corbel" w:hAnsi="Corbel" w:cs="Open Sans"/>
          <w:color w:val="555555"/>
          <w:sz w:val="22"/>
          <w:szCs w:val="22"/>
          <w:lang w:val="en-GB"/>
        </w:rPr>
      </w:pPr>
      <w:bookmarkStart w:id="9" w:name="_Toc99905037"/>
      <w:r w:rsidRPr="007616F3">
        <w:rPr>
          <w:rStyle w:val="Strong"/>
          <w:rFonts w:ascii="Corbel" w:hAnsi="Corbel" w:cs="Open Sans"/>
          <w:color w:val="555555"/>
          <w:sz w:val="22"/>
          <w:szCs w:val="22"/>
          <w:lang w:val="en-GB"/>
        </w:rPr>
        <w:t>Appendix</w:t>
      </w:r>
      <w:bookmarkEnd w:id="9"/>
    </w:p>
    <w:p w14:paraId="014402F9" w14:textId="2932BEC2" w:rsidR="009D26A6" w:rsidRDefault="009D26A6" w:rsidP="00085A50">
      <w:pPr>
        <w:spacing w:line="360" w:lineRule="auto"/>
        <w:rPr>
          <w:lang w:val="en-GB" w:eastAsia="en-US"/>
        </w:rPr>
      </w:pPr>
    </w:p>
    <w:sectPr w:rsidR="009D26A6" w:rsidSect="0094105A">
      <w:footerReference w:type="even" r:id="rId12"/>
      <w:footerReference w:type="default" r:id="rId13"/>
      <w:headerReference w:type="first" r:id="rId14"/>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BC45" w14:textId="77777777" w:rsidR="0022269E" w:rsidRDefault="0022269E" w:rsidP="000C3AE1">
      <w:r>
        <w:separator/>
      </w:r>
    </w:p>
  </w:endnote>
  <w:endnote w:type="continuationSeparator" w:id="0">
    <w:p w14:paraId="18492EE3" w14:textId="77777777" w:rsidR="0022269E" w:rsidRDefault="0022269E" w:rsidP="000C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111621"/>
      <w:docPartObj>
        <w:docPartGallery w:val="Page Numbers (Bottom of Page)"/>
        <w:docPartUnique/>
      </w:docPartObj>
    </w:sdtPr>
    <w:sdtEndPr>
      <w:rPr>
        <w:rStyle w:val="PageNumber"/>
      </w:rPr>
    </w:sdtEndPr>
    <w:sdtContent>
      <w:p w14:paraId="05E7465D" w14:textId="03178A91"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1F6D6" w14:textId="77777777" w:rsidR="000C3AE1" w:rsidRDefault="000C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595634"/>
      <w:docPartObj>
        <w:docPartGallery w:val="Page Numbers (Bottom of Page)"/>
        <w:docPartUnique/>
      </w:docPartObj>
    </w:sdtPr>
    <w:sdtEndPr>
      <w:rPr>
        <w:rStyle w:val="PageNumber"/>
      </w:rPr>
    </w:sdtEndPr>
    <w:sdtContent>
      <w:p w14:paraId="14EC7EA7" w14:textId="4A5ACEA7"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C98BE" w14:textId="77777777" w:rsidR="000C3AE1" w:rsidRDefault="000C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237ED" w14:textId="77777777" w:rsidR="0022269E" w:rsidRDefault="0022269E" w:rsidP="000C3AE1">
      <w:r>
        <w:separator/>
      </w:r>
    </w:p>
  </w:footnote>
  <w:footnote w:type="continuationSeparator" w:id="0">
    <w:p w14:paraId="2CF5E724" w14:textId="77777777" w:rsidR="0022269E" w:rsidRDefault="0022269E" w:rsidP="000C3AE1">
      <w:r>
        <w:continuationSeparator/>
      </w:r>
    </w:p>
  </w:footnote>
  <w:footnote w:id="1">
    <w:p w14:paraId="4C9E9F86" w14:textId="4EB6F1F0" w:rsidR="00F13F6F" w:rsidRPr="000834F7" w:rsidRDefault="00F13F6F" w:rsidP="00F13F6F">
      <w:pPr>
        <w:pStyle w:val="FootnoteText"/>
        <w:numPr>
          <w:ilvl w:val="0"/>
          <w:numId w:val="2"/>
        </w:numPr>
        <w:rPr>
          <w:rFonts w:ascii="Corbel" w:hAnsi="Corbel"/>
        </w:rPr>
      </w:pPr>
      <w:r w:rsidRPr="000834F7">
        <w:rPr>
          <w:rStyle w:val="FootnoteReference"/>
          <w:rFonts w:ascii="Corbel" w:hAnsi="Corbel"/>
        </w:rPr>
        <w:footnoteRef/>
      </w:r>
      <w:r w:rsidRPr="000834F7">
        <w:rPr>
          <w:rFonts w:ascii="Corbel" w:hAnsi="Corbel"/>
        </w:rPr>
        <w:t xml:space="preserve"> Engineering ToolBox, (2003). </w:t>
      </w:r>
      <w:r w:rsidRPr="000834F7">
        <w:rPr>
          <w:rFonts w:ascii="Corbel" w:hAnsi="Corbel"/>
          <w:i/>
          <w:iCs/>
        </w:rPr>
        <w:t>Notes, Octaves and Frequencies</w:t>
      </w:r>
      <w:r w:rsidRPr="000834F7">
        <w:rPr>
          <w:rFonts w:ascii="Corbel" w:hAnsi="Corbel"/>
        </w:rPr>
        <w:t>. [online] Available at: https://www.engineeringtoolbox.com/note-frequencies-d_520.html.</w:t>
      </w:r>
    </w:p>
  </w:footnote>
  <w:footnote w:id="2">
    <w:p w14:paraId="480F47D9" w14:textId="1424B94F" w:rsidR="000834F7" w:rsidRPr="000834F7" w:rsidRDefault="000834F7">
      <w:pPr>
        <w:pStyle w:val="FootnoteText"/>
        <w:rPr>
          <w:rFonts w:ascii="Corbel" w:hAnsi="Corbel"/>
          <w:lang w:val="en-GB"/>
        </w:rPr>
      </w:pPr>
      <w:r w:rsidRPr="000834F7">
        <w:rPr>
          <w:rStyle w:val="FootnoteReference"/>
          <w:rFonts w:ascii="Corbel" w:hAnsi="Corbel"/>
        </w:rPr>
        <w:footnoteRef/>
      </w:r>
      <w:r w:rsidRPr="000834F7">
        <w:rPr>
          <w:rFonts w:ascii="Corbel" w:hAnsi="Corbel"/>
        </w:rPr>
        <w:t xml:space="preserve"> </w:t>
      </w:r>
      <w:hyperlink r:id="rId1" w:history="1">
        <w:r w:rsidRPr="00137805">
          <w:rPr>
            <w:rStyle w:val="Hyperlink"/>
            <w:rFonts w:ascii="Corbel" w:hAnsi="Corbel"/>
          </w:rPr>
          <w:t>https://www.nengo.ai/</w:t>
        </w:r>
      </w:hyperlink>
      <w:r>
        <w:rPr>
          <w:rFonts w:ascii="Corbel" w:hAnsi="Corbel"/>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2D77" w14:textId="7143C840" w:rsidR="0094105A" w:rsidRDefault="0094105A">
    <w:pPr>
      <w:pStyle w:val="Header"/>
    </w:pPr>
    <w:r w:rsidRPr="0094105A">
      <w:rPr>
        <w:noProof/>
      </w:rPr>
      <w:drawing>
        <wp:anchor distT="0" distB="0" distL="114300" distR="114300" simplePos="0" relativeHeight="251661312" behindDoc="0" locked="0" layoutInCell="1" allowOverlap="1" wp14:anchorId="4C653858" wp14:editId="0606E5C7">
          <wp:simplePos x="0" y="0"/>
          <wp:positionH relativeFrom="column">
            <wp:posOffset>5160645</wp:posOffset>
          </wp:positionH>
          <wp:positionV relativeFrom="page">
            <wp:posOffset>287020</wp:posOffset>
          </wp:positionV>
          <wp:extent cx="1167130" cy="777240"/>
          <wp:effectExtent l="0" t="0" r="0" b="0"/>
          <wp:wrapTopAndBottom/>
          <wp:docPr id="8" name="Picture 4"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KCL_no UoL_letterhead_3#21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05A">
      <w:rPr>
        <w:noProof/>
      </w:rPr>
      <mc:AlternateContent>
        <mc:Choice Requires="wps">
          <w:drawing>
            <wp:anchor distT="0" distB="0" distL="114300" distR="114300" simplePos="0" relativeHeight="251659264" behindDoc="1" locked="0" layoutInCell="1" allowOverlap="1" wp14:anchorId="7B02EBD7" wp14:editId="15154674">
              <wp:simplePos x="0" y="0"/>
              <wp:positionH relativeFrom="page">
                <wp:posOffset>3125750</wp:posOffset>
              </wp:positionH>
              <wp:positionV relativeFrom="page">
                <wp:posOffset>289554</wp:posOffset>
              </wp:positionV>
              <wp:extent cx="1538605" cy="144018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2EBD7" id="_x0000_t202" coordsize="21600,21600" o:spt="202" path="m,l,21600r21600,l21600,xe">
              <v:stroke joinstyle="miter"/>
              <v:path gradientshapeok="t" o:connecttype="rect"/>
            </v:shapetype>
            <v:shape id="Text Box 6" o:spid="_x0000_s1028" type="#_x0000_t202" style="position:absolute;margin-left:246.1pt;margin-top:22.8pt;width:121.15pt;height:11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" filled="f" stroked="f">
              <v:path arrowok="t"/>
              <v:textbox inset="0,0,0,0">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v:textbox>
              <w10:wrap anchorx="page" anchory="page"/>
            </v:shape>
          </w:pict>
        </mc:Fallback>
      </mc:AlternateContent>
    </w:r>
    <w:r w:rsidRPr="0094105A">
      <w:rPr>
        <w:noProof/>
      </w:rPr>
      <mc:AlternateContent>
        <mc:Choice Requires="wps">
          <w:drawing>
            <wp:anchor distT="0" distB="0" distL="114300" distR="114300" simplePos="0" relativeHeight="251660288" behindDoc="1" locked="0" layoutInCell="1" allowOverlap="1" wp14:anchorId="42A2633E" wp14:editId="3EF66625">
              <wp:simplePos x="0" y="0"/>
              <wp:positionH relativeFrom="page">
                <wp:posOffset>585866</wp:posOffset>
              </wp:positionH>
              <wp:positionV relativeFrom="page">
                <wp:posOffset>287341</wp:posOffset>
              </wp:positionV>
              <wp:extent cx="1718945" cy="1340485"/>
              <wp:effectExtent l="0" t="0" r="0" b="0"/>
              <wp:wrapTight wrapText="bothSides">
                <wp:wrapPolygon edited="0">
                  <wp:start x="0" y="0"/>
                  <wp:lineTo x="0" y="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633E" id="Text Box 5" o:spid="_x0000_s1029" type="#_x0000_t202" style="position:absolute;margin-left:46.15pt;margin-top:22.65pt;width:135.35pt;height:10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" filled="f" stroked="f">
              <v:path arrowok="t"/>
              <v:textbox inset="0,0,0,0">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v:textbox>
              <w10:wrap type="tight"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790"/>
    <w:multiLevelType w:val="multilevel"/>
    <w:tmpl w:val="590EE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787"/>
    <w:multiLevelType w:val="multilevel"/>
    <w:tmpl w:val="C7746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A8"/>
    <w:rsid w:val="00036CD4"/>
    <w:rsid w:val="0006197D"/>
    <w:rsid w:val="00062017"/>
    <w:rsid w:val="000757E6"/>
    <w:rsid w:val="000834F7"/>
    <w:rsid w:val="00084D87"/>
    <w:rsid w:val="00085A50"/>
    <w:rsid w:val="000A7418"/>
    <w:rsid w:val="000B54E8"/>
    <w:rsid w:val="000C3AE1"/>
    <w:rsid w:val="000C40D3"/>
    <w:rsid w:val="000C729A"/>
    <w:rsid w:val="00102787"/>
    <w:rsid w:val="00124833"/>
    <w:rsid w:val="00193FA8"/>
    <w:rsid w:val="001B14BD"/>
    <w:rsid w:val="0022269E"/>
    <w:rsid w:val="00294F7E"/>
    <w:rsid w:val="002A465C"/>
    <w:rsid w:val="002A6BB8"/>
    <w:rsid w:val="002B50D9"/>
    <w:rsid w:val="002E39F1"/>
    <w:rsid w:val="00302CDF"/>
    <w:rsid w:val="003C41ED"/>
    <w:rsid w:val="003D0347"/>
    <w:rsid w:val="003E7AF4"/>
    <w:rsid w:val="003F2264"/>
    <w:rsid w:val="003F6450"/>
    <w:rsid w:val="00402A5A"/>
    <w:rsid w:val="00412070"/>
    <w:rsid w:val="00414E66"/>
    <w:rsid w:val="004172C2"/>
    <w:rsid w:val="004265EA"/>
    <w:rsid w:val="004467A4"/>
    <w:rsid w:val="004614C6"/>
    <w:rsid w:val="004B6736"/>
    <w:rsid w:val="00516BF0"/>
    <w:rsid w:val="005805E5"/>
    <w:rsid w:val="005A1039"/>
    <w:rsid w:val="005C3E97"/>
    <w:rsid w:val="005E60EB"/>
    <w:rsid w:val="0061475C"/>
    <w:rsid w:val="006302D4"/>
    <w:rsid w:val="00647F71"/>
    <w:rsid w:val="006F1DBE"/>
    <w:rsid w:val="0072142F"/>
    <w:rsid w:val="00744A3B"/>
    <w:rsid w:val="007451FA"/>
    <w:rsid w:val="007616F3"/>
    <w:rsid w:val="007A6C4D"/>
    <w:rsid w:val="007E71C7"/>
    <w:rsid w:val="007F3637"/>
    <w:rsid w:val="00874843"/>
    <w:rsid w:val="008802AF"/>
    <w:rsid w:val="0088717C"/>
    <w:rsid w:val="008975E9"/>
    <w:rsid w:val="008C4E35"/>
    <w:rsid w:val="008D2198"/>
    <w:rsid w:val="008D7E0C"/>
    <w:rsid w:val="00916DBE"/>
    <w:rsid w:val="00921726"/>
    <w:rsid w:val="009229F4"/>
    <w:rsid w:val="00926E89"/>
    <w:rsid w:val="0094105A"/>
    <w:rsid w:val="0094275E"/>
    <w:rsid w:val="00966863"/>
    <w:rsid w:val="009C602A"/>
    <w:rsid w:val="009D26A6"/>
    <w:rsid w:val="009D648B"/>
    <w:rsid w:val="00A11DF8"/>
    <w:rsid w:val="00A17A5A"/>
    <w:rsid w:val="00A40E07"/>
    <w:rsid w:val="00A43DDD"/>
    <w:rsid w:val="00A70345"/>
    <w:rsid w:val="00A708D8"/>
    <w:rsid w:val="00A70F13"/>
    <w:rsid w:val="00AB4521"/>
    <w:rsid w:val="00AE0F08"/>
    <w:rsid w:val="00B03C93"/>
    <w:rsid w:val="00B12D26"/>
    <w:rsid w:val="00B161B3"/>
    <w:rsid w:val="00BB331C"/>
    <w:rsid w:val="00BC4414"/>
    <w:rsid w:val="00BD11CE"/>
    <w:rsid w:val="00BE6A14"/>
    <w:rsid w:val="00BF07EE"/>
    <w:rsid w:val="00C567FD"/>
    <w:rsid w:val="00C6262D"/>
    <w:rsid w:val="00C737EB"/>
    <w:rsid w:val="00C97A62"/>
    <w:rsid w:val="00CA0D7A"/>
    <w:rsid w:val="00D1117F"/>
    <w:rsid w:val="00D32C0B"/>
    <w:rsid w:val="00D66C44"/>
    <w:rsid w:val="00DD19B6"/>
    <w:rsid w:val="00DE3A06"/>
    <w:rsid w:val="00DE75A8"/>
    <w:rsid w:val="00E40FCE"/>
    <w:rsid w:val="00E43E83"/>
    <w:rsid w:val="00E63209"/>
    <w:rsid w:val="00E8473B"/>
    <w:rsid w:val="00E861AA"/>
    <w:rsid w:val="00E93F41"/>
    <w:rsid w:val="00EB4F6D"/>
    <w:rsid w:val="00F05543"/>
    <w:rsid w:val="00F07D5E"/>
    <w:rsid w:val="00F13F6F"/>
    <w:rsid w:val="00F1750A"/>
    <w:rsid w:val="00F26FDC"/>
    <w:rsid w:val="00F70741"/>
    <w:rsid w:val="00FA190A"/>
    <w:rsid w:val="00FB5A90"/>
    <w:rsid w:val="00FC3527"/>
    <w:rsid w:val="00FE7C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DF40"/>
  <w15:chartTrackingRefBased/>
  <w15:docId w15:val="{633FFCE6-C3AD-F647-9B84-43D9BC9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3AE1"/>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93FA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32C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A8"/>
    <w:pPr>
      <w:spacing w:before="100" w:beforeAutospacing="1" w:after="100" w:afterAutospacing="1"/>
    </w:pPr>
  </w:style>
  <w:style w:type="character" w:styleId="Strong">
    <w:name w:val="Strong"/>
    <w:basedOn w:val="DefaultParagraphFont"/>
    <w:uiPriority w:val="22"/>
    <w:qFormat/>
    <w:rsid w:val="00DE75A8"/>
    <w:rPr>
      <w:b/>
      <w:bCs/>
    </w:rPr>
  </w:style>
  <w:style w:type="character" w:styleId="Hyperlink">
    <w:name w:val="Hyperlink"/>
    <w:basedOn w:val="DefaultParagraphFont"/>
    <w:uiPriority w:val="99"/>
    <w:unhideWhenUsed/>
    <w:rsid w:val="00DE75A8"/>
    <w:rPr>
      <w:color w:val="0000FF"/>
      <w:u w:val="single"/>
    </w:rPr>
  </w:style>
  <w:style w:type="paragraph" w:styleId="Footer">
    <w:name w:val="footer"/>
    <w:basedOn w:val="Normal"/>
    <w:link w:val="FooterChar"/>
    <w:uiPriority w:val="99"/>
    <w:unhideWhenUsed/>
    <w:rsid w:val="000C3AE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C3AE1"/>
  </w:style>
  <w:style w:type="character" w:styleId="PageNumber">
    <w:name w:val="page number"/>
    <w:basedOn w:val="DefaultParagraphFont"/>
    <w:uiPriority w:val="99"/>
    <w:semiHidden/>
    <w:unhideWhenUsed/>
    <w:rsid w:val="000C3AE1"/>
  </w:style>
  <w:style w:type="character" w:customStyle="1" w:styleId="Heading1Char">
    <w:name w:val="Heading 1 Char"/>
    <w:basedOn w:val="DefaultParagraphFont"/>
    <w:link w:val="Heading1"/>
    <w:uiPriority w:val="9"/>
    <w:rsid w:val="000C3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E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3AE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semiHidden/>
    <w:unhideWhenUsed/>
    <w:rsid w:val="000C3AE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semiHidden/>
    <w:unhideWhenUsed/>
    <w:rsid w:val="000C3AE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0C3AE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0C3AE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0C3AE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0C3AE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0C3AE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0C3AE1"/>
    <w:pPr>
      <w:ind w:left="1920"/>
    </w:pPr>
    <w:rPr>
      <w:rFonts w:asciiTheme="minorHAnsi" w:eastAsiaTheme="minorHAnsi" w:hAnsiTheme="minorHAnsi" w:cstheme="minorHAnsi"/>
      <w:sz w:val="18"/>
      <w:szCs w:val="18"/>
      <w:lang w:eastAsia="en-US"/>
    </w:rPr>
  </w:style>
  <w:style w:type="paragraph" w:styleId="Header">
    <w:name w:val="header"/>
    <w:basedOn w:val="Normal"/>
    <w:link w:val="HeaderChar"/>
    <w:uiPriority w:val="99"/>
    <w:unhideWhenUsed/>
    <w:rsid w:val="0094105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4105A"/>
  </w:style>
  <w:style w:type="character" w:customStyle="1" w:styleId="Heading2Char">
    <w:name w:val="Heading 2 Char"/>
    <w:basedOn w:val="DefaultParagraphFont"/>
    <w:link w:val="Heading2"/>
    <w:uiPriority w:val="9"/>
    <w:rsid w:val="00193FA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43DDD"/>
    <w:rPr>
      <w:color w:val="954F72" w:themeColor="followedHyperlink"/>
      <w:u w:val="single"/>
    </w:rPr>
  </w:style>
  <w:style w:type="paragraph" w:styleId="FootnoteText">
    <w:name w:val="footnote text"/>
    <w:basedOn w:val="Normal"/>
    <w:link w:val="FootnoteTextChar"/>
    <w:uiPriority w:val="99"/>
    <w:semiHidden/>
    <w:unhideWhenUsed/>
    <w:rsid w:val="00D32C0B"/>
    <w:rPr>
      <w:sz w:val="20"/>
      <w:szCs w:val="20"/>
    </w:rPr>
  </w:style>
  <w:style w:type="character" w:customStyle="1" w:styleId="FootnoteTextChar">
    <w:name w:val="Footnote Text Char"/>
    <w:basedOn w:val="DefaultParagraphFont"/>
    <w:link w:val="FootnoteText"/>
    <w:uiPriority w:val="99"/>
    <w:semiHidden/>
    <w:rsid w:val="00D32C0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32C0B"/>
    <w:rPr>
      <w:vertAlign w:val="superscript"/>
    </w:rPr>
  </w:style>
  <w:style w:type="character" w:styleId="PlaceholderText">
    <w:name w:val="Placeholder Text"/>
    <w:basedOn w:val="DefaultParagraphFont"/>
    <w:uiPriority w:val="99"/>
    <w:semiHidden/>
    <w:rsid w:val="00D32C0B"/>
    <w:rPr>
      <w:color w:val="808080"/>
    </w:rPr>
  </w:style>
  <w:style w:type="character" w:customStyle="1" w:styleId="Heading3Char">
    <w:name w:val="Heading 3 Char"/>
    <w:basedOn w:val="DefaultParagraphFont"/>
    <w:link w:val="Heading3"/>
    <w:uiPriority w:val="9"/>
    <w:rsid w:val="00D32C0B"/>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F13F6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93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23851">
      <w:bodyDiv w:val="1"/>
      <w:marLeft w:val="0"/>
      <w:marRight w:val="0"/>
      <w:marTop w:val="0"/>
      <w:marBottom w:val="0"/>
      <w:divBdr>
        <w:top w:val="none" w:sz="0" w:space="0" w:color="auto"/>
        <w:left w:val="none" w:sz="0" w:space="0" w:color="auto"/>
        <w:bottom w:val="none" w:sz="0" w:space="0" w:color="auto"/>
        <w:right w:val="none" w:sz="0" w:space="0" w:color="auto"/>
      </w:divBdr>
    </w:div>
    <w:div w:id="1114716925">
      <w:bodyDiv w:val="1"/>
      <w:marLeft w:val="0"/>
      <w:marRight w:val="0"/>
      <w:marTop w:val="0"/>
      <w:marBottom w:val="0"/>
      <w:divBdr>
        <w:top w:val="none" w:sz="0" w:space="0" w:color="auto"/>
        <w:left w:val="none" w:sz="0" w:space="0" w:color="auto"/>
        <w:bottom w:val="none" w:sz="0" w:space="0" w:color="auto"/>
        <w:right w:val="none" w:sz="0" w:space="0" w:color="auto"/>
      </w:divBdr>
    </w:div>
    <w:div w:id="1210652545">
      <w:bodyDiv w:val="1"/>
      <w:marLeft w:val="0"/>
      <w:marRight w:val="0"/>
      <w:marTop w:val="0"/>
      <w:marBottom w:val="0"/>
      <w:divBdr>
        <w:top w:val="none" w:sz="0" w:space="0" w:color="auto"/>
        <w:left w:val="none" w:sz="0" w:space="0" w:color="auto"/>
        <w:bottom w:val="none" w:sz="0" w:space="0" w:color="auto"/>
        <w:right w:val="none" w:sz="0" w:space="0" w:color="auto"/>
      </w:divBdr>
    </w:div>
    <w:div w:id="1555921673">
      <w:bodyDiv w:val="1"/>
      <w:marLeft w:val="0"/>
      <w:marRight w:val="0"/>
      <w:marTop w:val="0"/>
      <w:marBottom w:val="0"/>
      <w:divBdr>
        <w:top w:val="none" w:sz="0" w:space="0" w:color="auto"/>
        <w:left w:val="none" w:sz="0" w:space="0" w:color="auto"/>
        <w:bottom w:val="none" w:sz="0" w:space="0" w:color="auto"/>
        <w:right w:val="none" w:sz="0" w:space="0" w:color="auto"/>
      </w:divBdr>
    </w:div>
    <w:div w:id="1627152967">
      <w:bodyDiv w:val="1"/>
      <w:marLeft w:val="0"/>
      <w:marRight w:val="0"/>
      <w:marTop w:val="0"/>
      <w:marBottom w:val="0"/>
      <w:divBdr>
        <w:top w:val="none" w:sz="0" w:space="0" w:color="auto"/>
        <w:left w:val="none" w:sz="0" w:space="0" w:color="auto"/>
        <w:bottom w:val="none" w:sz="0" w:space="0" w:color="auto"/>
        <w:right w:val="none" w:sz="0" w:space="0" w:color="auto"/>
      </w:divBdr>
    </w:div>
    <w:div w:id="16315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kcl.ac.uk/referenc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ineeringtoolbox.com/note-frequencies-d_52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ms.kcl.ac.uk/osvaldo.simeone/notesMLSimeone.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ngo.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F9E5A-7D89-474A-AFBF-E1FF34A0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Masson Auriemo, Gustavo</cp:lastModifiedBy>
  <cp:revision>64</cp:revision>
  <dcterms:created xsi:type="dcterms:W3CDTF">2022-04-03T17:53:00Z</dcterms:created>
  <dcterms:modified xsi:type="dcterms:W3CDTF">2022-04-05T18:36:00Z</dcterms:modified>
</cp:coreProperties>
</file>