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rsidTr="00615A2B">
        <w:tc>
          <w:tcPr>
            <w:tcW w:w="4578" w:type="dxa"/>
            <w:tcBorders>
              <w:bottom w:val="single" w:sz="12" w:space="0" w:color="5090C8"/>
            </w:tcBorders>
          </w:tcPr>
          <w:p w:rsidR="00615A2B" w:rsidRPr="00375540" w:rsidRDefault="00615A2B" w:rsidP="00BC5F91">
            <w:pPr>
              <w:pStyle w:val="TypeDoc"/>
              <w:jc w:val="left"/>
              <w:rPr>
                <w:lang w:val="en-US"/>
              </w:rPr>
            </w:pPr>
            <w:bookmarkStart w:id="0" w:name="_GoBack"/>
            <w:bookmarkEnd w:id="0"/>
            <w:r>
              <w:t>LEAF</w:t>
            </w:r>
            <w:r w:rsidR="003F5E76">
              <w:t>-Toolbox</w:t>
            </w:r>
          </w:p>
          <w:p w:rsidR="00615A2B" w:rsidRPr="00375540" w:rsidRDefault="00615A2B" w:rsidP="00BC5F91">
            <w:pPr>
              <w:pStyle w:val="TypeDoc"/>
              <w:jc w:val="left"/>
              <w:rPr>
                <w:lang w:val="en-US"/>
              </w:rPr>
            </w:pPr>
          </w:p>
          <w:p w:rsidR="00615A2B" w:rsidRPr="00FB52E7" w:rsidRDefault="006A27BA" w:rsidP="00A907BD">
            <w:pPr>
              <w:pStyle w:val="Heading1"/>
            </w:pPr>
            <w:r>
              <w:t>Landscape Evolu</w:t>
            </w:r>
            <w:r w:rsidR="00B13FB5">
              <w:t xml:space="preserve">tion and Forecasting </w:t>
            </w:r>
            <w:r w:rsidR="003F5E76">
              <w:t>Toolbox</w:t>
            </w:r>
          </w:p>
        </w:tc>
        <w:tc>
          <w:tcPr>
            <w:tcW w:w="5130" w:type="dxa"/>
            <w:tcBorders>
              <w:bottom w:val="single" w:sz="12" w:space="0" w:color="5090C8"/>
            </w:tcBorders>
          </w:tcPr>
          <w:p w:rsidR="00615A2B" w:rsidRPr="00375540" w:rsidRDefault="00615A2B" w:rsidP="00BC5F91">
            <w:pPr>
              <w:rPr>
                <w:lang w:val="en-US"/>
              </w:rPr>
            </w:pPr>
          </w:p>
        </w:tc>
      </w:tr>
      <w:tr w:rsidR="00615A2B" w:rsidTr="00615A2B">
        <w:tc>
          <w:tcPr>
            <w:tcW w:w="4578" w:type="dxa"/>
            <w:tcBorders>
              <w:top w:val="single" w:sz="12" w:space="0" w:color="5090C8"/>
            </w:tcBorders>
          </w:tcPr>
          <w:p w:rsidR="00615A2B" w:rsidRPr="00375540" w:rsidRDefault="00615A2B" w:rsidP="00BC5F91">
            <w:pPr>
              <w:rPr>
                <w:lang w:val="en-US"/>
              </w:rPr>
            </w:pPr>
          </w:p>
        </w:tc>
        <w:tc>
          <w:tcPr>
            <w:tcW w:w="5130" w:type="dxa"/>
            <w:tcBorders>
              <w:top w:val="single" w:sz="12" w:space="0" w:color="5090C8"/>
            </w:tcBorders>
          </w:tcPr>
          <w:p w:rsidR="00615A2B" w:rsidRPr="00DC3ED3" w:rsidRDefault="00E61522" w:rsidP="006B1990">
            <w:pPr>
              <w:pStyle w:val="TITREDOCUMENT"/>
              <w:ind w:left="-57" w:right="-57"/>
              <w:rPr>
                <w:rFonts w:ascii="Verdana" w:hAnsi="Verdana"/>
                <w:sz w:val="36"/>
                <w:szCs w:val="36"/>
              </w:rPr>
            </w:pPr>
            <w:r>
              <w:rPr>
                <w:rFonts w:ascii="Verdana" w:hAnsi="Verdana"/>
                <w:sz w:val="36"/>
                <w:szCs w:val="36"/>
              </w:rPr>
              <w:t>LEAF</w:t>
            </w:r>
            <w:r w:rsidR="006A27BA">
              <w:rPr>
                <w:rFonts w:ascii="Verdana" w:hAnsi="Verdana"/>
                <w:sz w:val="36"/>
                <w:szCs w:val="36"/>
              </w:rPr>
              <w:t xml:space="preserve"> Service System Design</w:t>
            </w:r>
          </w:p>
        </w:tc>
      </w:tr>
    </w:tbl>
    <w:p w:rsidR="00615A2B" w:rsidRDefault="00615A2B" w:rsidP="00615A2B">
      <w:pPr>
        <w:pStyle w:val="NormalCompte-rendu"/>
        <w:spacing w:before="0" w:after="0"/>
        <w:rPr>
          <w:i/>
          <w:color w:val="800080"/>
        </w:rPr>
      </w:pPr>
    </w:p>
    <w:p w:rsidR="00615A2B" w:rsidRDefault="00615A2B" w:rsidP="00615A2B">
      <w:pPr>
        <w:pStyle w:val="NormalCompte-rendu"/>
        <w:spacing w:before="0"/>
        <w:rPr>
          <w:i/>
          <w:color w:val="800080"/>
        </w:rPr>
      </w:pPr>
    </w:p>
    <w:p w:rsidR="00615A2B" w:rsidRDefault="00615A2B" w:rsidP="00615A2B">
      <w:pPr>
        <w:pStyle w:val="NormalCompte-rendu"/>
        <w:spacing w:before="0"/>
        <w:rPr>
          <w:i/>
          <w:color w:val="800080"/>
        </w:rPr>
      </w:pPr>
    </w:p>
    <w:p w:rsidR="00615A2B" w:rsidRPr="000A728C" w:rsidRDefault="00615A2B" w:rsidP="00615A2B">
      <w:pPr>
        <w:pStyle w:val="NormalCompte-rendu"/>
        <w:spacing w:before="0"/>
        <w:rPr>
          <w:i/>
          <w:color w:val="800080"/>
        </w:rPr>
      </w:pPr>
    </w:p>
    <w:p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t>Signature</w:t>
            </w: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Prepared by</w:t>
            </w:r>
            <w:r w:rsidRPr="00517ABB">
              <w:t> :</w:t>
            </w:r>
          </w:p>
        </w:tc>
        <w:tc>
          <w:tcPr>
            <w:tcW w:w="1888" w:type="dxa"/>
            <w:shd w:val="clear" w:color="auto" w:fill="auto"/>
            <w:vAlign w:val="center"/>
          </w:tcPr>
          <w:p w:rsidR="00615A2B" w:rsidRDefault="00615A2B" w:rsidP="00BC5F91">
            <w:pPr>
              <w:jc w:val="center"/>
            </w:pPr>
            <w:r>
              <w:t>Richard Fernandes</w:t>
            </w:r>
          </w:p>
        </w:tc>
        <w:tc>
          <w:tcPr>
            <w:tcW w:w="1888" w:type="dxa"/>
            <w:shd w:val="clear" w:color="auto" w:fill="auto"/>
            <w:vAlign w:val="center"/>
          </w:tcPr>
          <w:p w:rsidR="00615A2B" w:rsidRDefault="00615A2B" w:rsidP="00BC5F91">
            <w:pPr>
              <w:jc w:val="center"/>
            </w:pPr>
            <w:r>
              <w:t>CCRS</w:t>
            </w:r>
          </w:p>
        </w:tc>
        <w:tc>
          <w:tcPr>
            <w:tcW w:w="1888" w:type="dxa"/>
            <w:shd w:val="clear" w:color="auto" w:fill="auto"/>
            <w:vAlign w:val="center"/>
          </w:tcPr>
          <w:p w:rsidR="00615A2B" w:rsidRDefault="00E61522" w:rsidP="00BC5F91">
            <w:pPr>
              <w:jc w:val="center"/>
            </w:pPr>
            <w:r>
              <w:t>June 16, 2021</w:t>
            </w:r>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Checked by</w:t>
            </w:r>
            <w:r w:rsidRPr="00517ABB">
              <w:t> :</w:t>
            </w:r>
          </w:p>
        </w:tc>
        <w:tc>
          <w:tcPr>
            <w:tcW w:w="1888" w:type="dxa"/>
            <w:shd w:val="clear" w:color="auto" w:fill="auto"/>
            <w:vAlign w:val="center"/>
          </w:tcPr>
          <w:p w:rsidR="00615A2B" w:rsidRDefault="00E61522" w:rsidP="00BC5F91">
            <w:pPr>
              <w:jc w:val="center"/>
            </w:pPr>
            <w:r>
              <w:t>xx</w:t>
            </w:r>
          </w:p>
        </w:tc>
        <w:tc>
          <w:tcPr>
            <w:tcW w:w="1888" w:type="dxa"/>
            <w:shd w:val="clear" w:color="auto" w:fill="auto"/>
            <w:vAlign w:val="center"/>
          </w:tcPr>
          <w:p w:rsidR="00615A2B" w:rsidRPr="00F14D5A" w:rsidRDefault="00B13FB5" w:rsidP="00BC5F91">
            <w:pPr>
              <w:jc w:val="center"/>
            </w:pPr>
            <w:r>
              <w:t>CCRS</w:t>
            </w:r>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Approved by</w:t>
            </w:r>
            <w:r w:rsidRPr="00517ABB">
              <w:t> :</w:t>
            </w:r>
          </w:p>
        </w:tc>
        <w:tc>
          <w:tcPr>
            <w:tcW w:w="1888" w:type="dxa"/>
            <w:shd w:val="clear" w:color="auto" w:fill="auto"/>
            <w:vAlign w:val="center"/>
          </w:tcPr>
          <w:p w:rsidR="00615A2B" w:rsidRDefault="00615A2B" w:rsidP="00BC5F91">
            <w:pPr>
              <w:jc w:val="center"/>
            </w:pPr>
            <w:r>
              <w:t>Darren Janzen</w:t>
            </w:r>
          </w:p>
        </w:tc>
        <w:tc>
          <w:tcPr>
            <w:tcW w:w="1888" w:type="dxa"/>
            <w:shd w:val="clear" w:color="auto" w:fill="auto"/>
            <w:vAlign w:val="center"/>
          </w:tcPr>
          <w:p w:rsidR="00615A2B" w:rsidRPr="00F14D5A" w:rsidRDefault="00615A2B" w:rsidP="00BC5F91">
            <w:pPr>
              <w:jc w:val="center"/>
            </w:pPr>
            <w:r>
              <w:t>CCRS</w:t>
            </w:r>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bl>
    <w:p w:rsidR="00615A2B" w:rsidRDefault="00615A2B" w:rsidP="00615A2B"/>
    <w:p w:rsidR="00615A2B" w:rsidRDefault="00615A2B" w:rsidP="00615A2B"/>
    <w:p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Default="00F36ADB">
            <w:r>
              <w:fldChar w:fldCharType="begin"/>
            </w:r>
            <w:r>
              <w:instrText xml:space="preserve"> DOCPROPERTY  Référence  \* MERGEFORMAT </w:instrText>
            </w:r>
            <w:r>
              <w:fldChar w:fldCharType="separate"/>
            </w:r>
            <w:r w:rsidR="00615A2B">
              <w:t>LEAF-TN-</w:t>
            </w:r>
            <w:r w:rsidR="00B13FB5">
              <w:t>00</w:t>
            </w:r>
            <w:r w:rsidR="00E61522">
              <w:t>3</w:t>
            </w:r>
            <w:r w:rsidR="00615A2B">
              <w:t>-CCRS</w:t>
            </w:r>
            <w:r>
              <w:fldChar w:fldCharType="end"/>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proofErr w:type="spellStart"/>
            <w:r>
              <w:t>Issue.Re</w:t>
            </w:r>
            <w:r w:rsidRPr="00437CDF">
              <w:t>vision</w:t>
            </w:r>
            <w:proofErr w:type="spellEnd"/>
            <w:r w:rsidRPr="00437CDF">
              <w:t> :</w:t>
            </w:r>
          </w:p>
        </w:tc>
        <w:tc>
          <w:tcPr>
            <w:tcW w:w="5748" w:type="dxa"/>
            <w:shd w:val="clear" w:color="auto" w:fill="auto"/>
          </w:tcPr>
          <w:p w:rsidR="00615A2B" w:rsidRDefault="00615A2B">
            <w:r>
              <w:t>1.</w:t>
            </w:r>
            <w:r w:rsidR="00E61522">
              <w:t>0</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sidRPr="00437CDF">
              <w:t>Date</w:t>
            </w:r>
            <w:r>
              <w:t> :</w:t>
            </w:r>
          </w:p>
        </w:tc>
        <w:tc>
          <w:tcPr>
            <w:tcW w:w="5748" w:type="dxa"/>
            <w:shd w:val="clear" w:color="auto" w:fill="auto"/>
          </w:tcPr>
          <w:p w:rsidR="00615A2B" w:rsidRPr="00770313" w:rsidRDefault="00E61522" w:rsidP="00BC5F91">
            <w:r>
              <w:t>16/06/2021</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Pr>
                <w:noProof/>
                <w:lang w:eastAsia="en-CA"/>
              </w:rPr>
              <mc:AlternateContent>
                <mc:Choice Requires="wps">
                  <w:drawing>
                    <wp:anchor distT="0" distB="0" distL="114300" distR="114300" simplePos="0" relativeHeight="251659264" behindDoc="0" locked="1" layoutInCell="0" allowOverlap="0" wp14:anchorId="28B92379" wp14:editId="6192AD79">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22" w:rsidRPr="00FE0BF8" w:rsidRDefault="00E61522"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E61522" w:rsidRPr="00FE0BF8" w:rsidRDefault="00E61522"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rsidR="00615A2B" w:rsidRDefault="00615A2B" w:rsidP="00BC5F91">
            <w:r>
              <w:t>NRCan/CSA</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rsidR="00615A2B" w:rsidRDefault="00615A2B" w:rsidP="00BC5F91">
            <w:r>
              <w:t>GEODE GRIP</w:t>
            </w:r>
          </w:p>
        </w:tc>
      </w:tr>
    </w:tbl>
    <w:p w:rsidR="008809C0" w:rsidRDefault="008809C0" w:rsidP="008809C0"/>
    <w:p w:rsidR="008809C0" w:rsidRPr="0008757F" w:rsidRDefault="008809C0" w:rsidP="008809C0">
      <w:pPr>
        <w:pStyle w:val="Titretable"/>
        <w:pageBreakBefore w:val="0"/>
      </w:pPr>
      <w:r>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proofErr w:type="spellStart"/>
            <w:r>
              <w:t>Iss</w:t>
            </w:r>
            <w:proofErr w:type="spellEnd"/>
            <w:r>
              <w:t>.</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Comments</w:t>
            </w:r>
          </w:p>
        </w:tc>
      </w:tr>
      <w:tr w:rsidR="008809C0" w:rsidTr="00BC5F91">
        <w:trPr>
          <w:tblCellSpacing w:w="14" w:type="dxa"/>
        </w:trPr>
        <w:tc>
          <w:tcPr>
            <w:tcW w:w="906" w:type="dxa"/>
            <w:shd w:val="clear" w:color="auto" w:fill="auto"/>
          </w:tcPr>
          <w:p w:rsidR="008809C0" w:rsidRDefault="008809C0" w:rsidP="00BC5F91">
            <w:r>
              <w:t>1</w:t>
            </w:r>
          </w:p>
        </w:tc>
        <w:tc>
          <w:tcPr>
            <w:tcW w:w="907" w:type="dxa"/>
            <w:shd w:val="clear" w:color="auto" w:fill="auto"/>
          </w:tcPr>
          <w:p w:rsidR="008809C0" w:rsidRDefault="008809C0" w:rsidP="00BC5F91">
            <w:r>
              <w:t>0</w:t>
            </w:r>
          </w:p>
        </w:tc>
        <w:tc>
          <w:tcPr>
            <w:tcW w:w="1632" w:type="dxa"/>
            <w:shd w:val="clear" w:color="auto" w:fill="auto"/>
          </w:tcPr>
          <w:p w:rsidR="008809C0" w:rsidRDefault="00E61522" w:rsidP="00BC5F91">
            <w:r>
              <w:t>June 16, 2021</w:t>
            </w:r>
          </w:p>
        </w:tc>
        <w:tc>
          <w:tcPr>
            <w:tcW w:w="3986" w:type="dxa"/>
            <w:shd w:val="clear" w:color="auto" w:fill="auto"/>
          </w:tcPr>
          <w:p w:rsidR="008809C0" w:rsidRDefault="008809C0" w:rsidP="00BC5F91">
            <w:r>
              <w:t>Creation of the document</w:t>
            </w:r>
          </w:p>
          <w:p w:rsidR="008809C0" w:rsidRDefault="008809C0" w:rsidP="00BC5F91"/>
        </w:tc>
        <w:tc>
          <w:tcPr>
            <w:tcW w:w="2084" w:type="dxa"/>
            <w:shd w:val="clear" w:color="auto" w:fill="auto"/>
          </w:tcPr>
          <w:p w:rsidR="008809C0" w:rsidRDefault="00E61522" w:rsidP="00BC5F91">
            <w:r>
              <w:t xml:space="preserve">Complete revision of LEAF-TN-002-CCRS </w:t>
            </w:r>
          </w:p>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bl>
    <w:p w:rsidR="008809C0" w:rsidRDefault="008809C0"/>
    <w:p w:rsidR="008809C0" w:rsidRDefault="008809C0">
      <w:pPr>
        <w:rPr>
          <w:rFonts w:asciiTheme="majorHAnsi" w:eastAsiaTheme="majorEastAsia" w:hAnsiTheme="majorHAnsi" w:cstheme="majorBidi"/>
          <w:b/>
          <w:bCs/>
          <w:color w:val="365F91" w:themeColor="accent1" w:themeShade="BF"/>
          <w:sz w:val="28"/>
          <w:szCs w:val="28"/>
        </w:rPr>
      </w:pPr>
      <w:r>
        <w:br w:type="page"/>
      </w:r>
    </w:p>
    <w:p w:rsidR="0002742A" w:rsidRDefault="0002742A" w:rsidP="003430BF">
      <w:pPr>
        <w:pStyle w:val="Heading1"/>
        <w:spacing w:line="240" w:lineRule="auto"/>
      </w:pPr>
    </w:p>
    <w:p w:rsidR="0002742A" w:rsidRDefault="0002742A" w:rsidP="003430BF">
      <w:pPr>
        <w:pStyle w:val="Heading2"/>
        <w:spacing w:line="240" w:lineRule="auto"/>
      </w:pPr>
      <w:r>
        <w:t>Introduction</w:t>
      </w:r>
    </w:p>
    <w:p w:rsidR="00051963" w:rsidRDefault="00051963" w:rsidP="003430BF">
      <w:pPr>
        <w:spacing w:line="240" w:lineRule="auto"/>
      </w:pPr>
    </w:p>
    <w:p w:rsidR="00B13FB5" w:rsidRDefault="00B13FB5" w:rsidP="003430BF">
      <w:pPr>
        <w:spacing w:line="240" w:lineRule="auto"/>
      </w:pPr>
      <w:r>
        <w:t xml:space="preserve">The Landscape Evolution and Forecasting (LEAF) </w:t>
      </w:r>
      <w:r w:rsidR="0068203B">
        <w:t>service</w:t>
      </w:r>
      <w:r>
        <w:t xml:space="preserve"> is a computer application capable of producing geo-coded raster layers for a set of vegetation biophysical parameters from either Sentinel 2 Multispectral Imager (MSI) or Landsat 8 Operational Land Imager (OLI) satellite imagery.</w:t>
      </w:r>
    </w:p>
    <w:p w:rsidR="006A27BA" w:rsidRDefault="006A27BA" w:rsidP="003430BF">
      <w:pPr>
        <w:spacing w:line="240" w:lineRule="auto"/>
      </w:pPr>
      <w:r>
        <w:t xml:space="preserve">User requirements for </w:t>
      </w:r>
      <w:proofErr w:type="gramStart"/>
      <w:r>
        <w:t>LEAF</w:t>
      </w:r>
      <w:r w:rsidR="00E61522">
        <w:t>(</w:t>
      </w:r>
      <w:proofErr w:type="gramEnd"/>
      <w:r>
        <w:fldChar w:fldCharType="begin"/>
      </w:r>
      <w:r>
        <w:instrText xml:space="preserve"> DOCPROPERTY  Référence  \* MERGEFORMAT </w:instrText>
      </w:r>
      <w:r>
        <w:fldChar w:fldCharType="separate"/>
      </w:r>
      <w:r>
        <w:t>LEAF-TN-001-CCRS</w:t>
      </w:r>
      <w:r>
        <w:fldChar w:fldCharType="end"/>
      </w:r>
      <w:r w:rsidR="00E61522">
        <w:t>)</w:t>
      </w:r>
      <w:r>
        <w:t xml:space="preserve">  include a </w:t>
      </w:r>
      <w:r w:rsidR="00E61522">
        <w:t>functionality via desktop and mobile compute with the possibility to extend the service to REST compliant system requests.</w:t>
      </w:r>
    </w:p>
    <w:p w:rsidR="00E61522" w:rsidRDefault="00E61522" w:rsidP="003430BF">
      <w:pPr>
        <w:spacing w:line="240" w:lineRule="auto"/>
      </w:pPr>
      <w:r>
        <w:t>An initial</w:t>
      </w:r>
      <w:r w:rsidR="00580201">
        <w:t xml:space="preserve"> cloud service</w:t>
      </w:r>
      <w:r>
        <w:t xml:space="preserve"> system design defined during the NRCan/CSA GEODE GRIP project (LEAF-TN-002-CCRS) conceptualized the service as embedded within a </w:t>
      </w:r>
      <w:proofErr w:type="gramStart"/>
      <w:r>
        <w:t>cloud computing</w:t>
      </w:r>
      <w:proofErr w:type="gramEnd"/>
      <w:r>
        <w:t xml:space="preserve"> environment.  Prototyping of the design found that the system did not scale in a cost effective manner and could not provide new user visualization requirements that arose during the project (</w:t>
      </w:r>
      <w:proofErr w:type="spellStart"/>
      <w:r>
        <w:t>Rogobete</w:t>
      </w:r>
      <w:proofErr w:type="spellEnd"/>
      <w:r>
        <w:t xml:space="preserve"> et al., 2019). </w:t>
      </w:r>
    </w:p>
    <w:p w:rsidR="00E61522" w:rsidRDefault="00E61522" w:rsidP="003430BF">
      <w:pPr>
        <w:spacing w:line="240" w:lineRule="auto"/>
      </w:pPr>
    </w:p>
    <w:p w:rsidR="003F5E76" w:rsidRDefault="00B13FB5" w:rsidP="003430BF">
      <w:pPr>
        <w:spacing w:line="240" w:lineRule="auto"/>
      </w:pPr>
      <w:r>
        <w:t xml:space="preserve">The purpose of this document is to provide the </w:t>
      </w:r>
      <w:r w:rsidR="00E61522">
        <w:t xml:space="preserve">new </w:t>
      </w:r>
      <w:r w:rsidR="006A27BA">
        <w:t xml:space="preserve">system design for implementation of </w:t>
      </w:r>
      <w:r w:rsidR="00E61522">
        <w:t xml:space="preserve">the </w:t>
      </w:r>
      <w:r w:rsidR="006A27BA">
        <w:t>LEAF</w:t>
      </w:r>
      <w:r w:rsidR="00E61522">
        <w:t xml:space="preserve"> service, the LEAF-Toolbox, that relies on an API to an external cloud system that enables geo-processing (specifically Google Earth Engine).  The system design is capable of satisfying Goal requirements for system functionality, latency, maintenance and documentation specified in </w:t>
      </w:r>
      <w:fldSimple w:instr=" DOCPROPERTY  Référence  \* MERGEFORMAT ">
        <w:r w:rsidR="00E61522">
          <w:t>LEAF-TN-001-CCRS</w:t>
        </w:r>
      </w:fldSimple>
      <w:r w:rsidR="00E61522">
        <w:t>.</w:t>
      </w:r>
    </w:p>
    <w:p w:rsidR="000E2D58" w:rsidRPr="008F1BF3" w:rsidRDefault="000E2D58" w:rsidP="003430BF">
      <w:pPr>
        <w:spacing w:line="240" w:lineRule="auto"/>
      </w:pPr>
    </w:p>
    <w:p w:rsidR="000E2D58" w:rsidRDefault="000E2D58" w:rsidP="003430BF">
      <w:pPr>
        <w:pStyle w:val="Heading3"/>
        <w:spacing w:line="240" w:lineRule="auto"/>
      </w:pPr>
      <w:r>
        <w:t>Vegetation Biophysical Parameters</w:t>
      </w:r>
    </w:p>
    <w:p w:rsidR="000E2D58" w:rsidRDefault="000E2D58" w:rsidP="003430BF">
      <w:pPr>
        <w:pStyle w:val="Heading3"/>
        <w:spacing w:line="240" w:lineRule="auto"/>
      </w:pPr>
    </w:p>
    <w:p w:rsidR="004079BD" w:rsidRDefault="000E2D58" w:rsidP="003430BF">
      <w:pPr>
        <w:spacing w:line="240" w:lineRule="auto"/>
      </w:pPr>
      <w:r>
        <w:t xml:space="preserve">The vegetation biophysical parameters to </w:t>
      </w:r>
      <w:proofErr w:type="gramStart"/>
      <w:r>
        <w:t>be generated</w:t>
      </w:r>
      <w:proofErr w:type="gramEnd"/>
      <w:r>
        <w:t xml:space="preserve">, together with specifications, have been identified by the </w:t>
      </w:r>
      <w:r w:rsidR="00E61522">
        <w:t xml:space="preserve">Canadian Space Agency, the </w:t>
      </w:r>
      <w:r>
        <w:t xml:space="preserve">SEN4SCI user consultation exercise and the Global Climate Observing System.   Parameters </w:t>
      </w:r>
      <w:proofErr w:type="gramStart"/>
      <w:r>
        <w:t>are defined</w:t>
      </w:r>
      <w:proofErr w:type="gramEnd"/>
      <w:r>
        <w:t xml:space="preserve"> in Table 1 with spatial, temporal and thematic performance requirements given in Table 2.  </w:t>
      </w:r>
    </w:p>
    <w:p w:rsidR="004079BD" w:rsidRDefault="004079BD">
      <w:pPr>
        <w:pStyle w:val="Caption"/>
        <w:keepNext/>
      </w:pPr>
      <w:r>
        <w:t xml:space="preserve">Table </w:t>
      </w:r>
      <w:fldSimple w:instr=" SEQ Table \* ARABIC ">
        <w:r w:rsidR="003C357D">
          <w:rPr>
            <w:noProof/>
          </w:rPr>
          <w:t>1</w:t>
        </w:r>
      </w:fldSimple>
      <w:r>
        <w:t xml:space="preserve">.  </w:t>
      </w:r>
      <w:bookmarkStart w:id="1" w:name="_Ref74733287"/>
      <w:r>
        <w:t>Definition of vegetation biophysical parameters within LEAF.</w:t>
      </w:r>
      <w:bookmarkEnd w:id="1"/>
    </w:p>
    <w:tbl>
      <w:tblPr>
        <w:tblStyle w:val="TableGrid"/>
        <w:tblW w:w="0" w:type="auto"/>
        <w:tblLook w:val="04A0" w:firstRow="1" w:lastRow="0" w:firstColumn="1" w:lastColumn="0" w:noHBand="0" w:noVBand="1"/>
      </w:tblPr>
      <w:tblGrid>
        <w:gridCol w:w="1878"/>
        <w:gridCol w:w="1156"/>
        <w:gridCol w:w="2583"/>
        <w:gridCol w:w="1878"/>
        <w:gridCol w:w="1855"/>
      </w:tblGrid>
      <w:tr w:rsidR="004079BD" w:rsidTr="00E61522">
        <w:tc>
          <w:tcPr>
            <w:tcW w:w="1878" w:type="dxa"/>
          </w:tcPr>
          <w:p w:rsidR="004079BD" w:rsidRDefault="004079BD">
            <w:r>
              <w:t>Parameter</w:t>
            </w:r>
          </w:p>
        </w:tc>
        <w:tc>
          <w:tcPr>
            <w:tcW w:w="1156" w:type="dxa"/>
          </w:tcPr>
          <w:p w:rsidR="004079BD" w:rsidRDefault="004079BD">
            <w:r>
              <w:t>Abbrev.</w:t>
            </w:r>
          </w:p>
        </w:tc>
        <w:tc>
          <w:tcPr>
            <w:tcW w:w="2583" w:type="dxa"/>
          </w:tcPr>
          <w:p w:rsidR="004079BD" w:rsidRDefault="004079BD">
            <w:r>
              <w:t>Definition</w:t>
            </w:r>
          </w:p>
        </w:tc>
        <w:tc>
          <w:tcPr>
            <w:tcW w:w="1878" w:type="dxa"/>
          </w:tcPr>
          <w:p w:rsidR="004079BD" w:rsidRDefault="004079BD">
            <w:r>
              <w:t>Units</w:t>
            </w:r>
          </w:p>
        </w:tc>
        <w:tc>
          <w:tcPr>
            <w:tcW w:w="1855" w:type="dxa"/>
          </w:tcPr>
          <w:p w:rsidR="004079BD" w:rsidRDefault="004079BD">
            <w:r>
              <w:t>Range</w:t>
            </w:r>
          </w:p>
        </w:tc>
      </w:tr>
      <w:tr w:rsidR="004079BD" w:rsidTr="00E61522">
        <w:tc>
          <w:tcPr>
            <w:tcW w:w="1878" w:type="dxa"/>
          </w:tcPr>
          <w:p w:rsidR="004079BD" w:rsidRDefault="004079BD">
            <w:r>
              <w:t>Leaf chlorophyll content</w:t>
            </w:r>
          </w:p>
        </w:tc>
        <w:tc>
          <w:tcPr>
            <w:tcW w:w="1156" w:type="dxa"/>
          </w:tcPr>
          <w:p w:rsidR="004079BD" w:rsidRDefault="004079BD">
            <w:r>
              <w:t>Cab</w:t>
            </w:r>
          </w:p>
        </w:tc>
        <w:tc>
          <w:tcPr>
            <w:tcW w:w="2583" w:type="dxa"/>
          </w:tcPr>
          <w:p w:rsidR="004079BD" w:rsidRDefault="004079BD">
            <w:r>
              <w:t>Mass of chlorophyll a and b per unit LAI.</w:t>
            </w:r>
          </w:p>
        </w:tc>
        <w:tc>
          <w:tcPr>
            <w:tcW w:w="1878" w:type="dxa"/>
          </w:tcPr>
          <w:p w:rsidR="004079BD" w:rsidRDefault="004079BD">
            <w:r>
              <w:t xml:space="preserve">G chlorophyll </w:t>
            </w:r>
            <w:proofErr w:type="spellStart"/>
            <w:r>
              <w:t>a+b</w:t>
            </w:r>
            <w:proofErr w:type="spellEnd"/>
            <w:r>
              <w:t>/m-2 half foliage surface area</w:t>
            </w:r>
          </w:p>
        </w:tc>
        <w:tc>
          <w:tcPr>
            <w:tcW w:w="1855" w:type="dxa"/>
          </w:tcPr>
          <w:p w:rsidR="004079BD" w:rsidRDefault="004079BD">
            <w:r>
              <w:t xml:space="preserve">0-100 </w:t>
            </w:r>
          </w:p>
        </w:tc>
      </w:tr>
      <w:tr w:rsidR="004079BD" w:rsidTr="00E61522">
        <w:tc>
          <w:tcPr>
            <w:tcW w:w="1878" w:type="dxa"/>
          </w:tcPr>
          <w:p w:rsidR="004079BD" w:rsidRDefault="004079BD">
            <w:r>
              <w:t>Leaf water content</w:t>
            </w:r>
          </w:p>
        </w:tc>
        <w:tc>
          <w:tcPr>
            <w:tcW w:w="1156" w:type="dxa"/>
          </w:tcPr>
          <w:p w:rsidR="004079BD" w:rsidRDefault="004079BD">
            <w:proofErr w:type="spellStart"/>
            <w:r>
              <w:t>Cw</w:t>
            </w:r>
            <w:proofErr w:type="spellEnd"/>
          </w:p>
        </w:tc>
        <w:tc>
          <w:tcPr>
            <w:tcW w:w="2583" w:type="dxa"/>
          </w:tcPr>
          <w:p w:rsidR="004079BD" w:rsidRDefault="004079BD">
            <w:r>
              <w:t>Mass of H20 per unit LAI.</w:t>
            </w:r>
          </w:p>
        </w:tc>
        <w:tc>
          <w:tcPr>
            <w:tcW w:w="1878" w:type="dxa"/>
          </w:tcPr>
          <w:p w:rsidR="004079BD" w:rsidRDefault="004079BD">
            <w:r>
              <w:t>G H20/m-2 half foliage surface area</w:t>
            </w:r>
          </w:p>
        </w:tc>
        <w:tc>
          <w:tcPr>
            <w:tcW w:w="1855" w:type="dxa"/>
          </w:tcPr>
          <w:p w:rsidR="004079BD" w:rsidRDefault="004079BD">
            <w:r>
              <w:t>0-10</w:t>
            </w:r>
          </w:p>
        </w:tc>
      </w:tr>
      <w:tr w:rsidR="004079BD" w:rsidTr="00E61522">
        <w:tc>
          <w:tcPr>
            <w:tcW w:w="1878" w:type="dxa"/>
          </w:tcPr>
          <w:p w:rsidR="004079BD" w:rsidRDefault="004079BD">
            <w:r>
              <w:t>Fraction absorbed PAR</w:t>
            </w:r>
          </w:p>
        </w:tc>
        <w:tc>
          <w:tcPr>
            <w:tcW w:w="1156" w:type="dxa"/>
          </w:tcPr>
          <w:p w:rsidR="004079BD" w:rsidRDefault="004079BD">
            <w:r>
              <w:t>fAPAR</w:t>
            </w:r>
          </w:p>
        </w:tc>
        <w:tc>
          <w:tcPr>
            <w:tcW w:w="2583" w:type="dxa"/>
          </w:tcPr>
          <w:p w:rsidR="004079BD" w:rsidRDefault="004079BD">
            <w:r>
              <w:t>Fraction of incident PAR absorbed by vegetation at ~10am local standard time</w:t>
            </w:r>
          </w:p>
        </w:tc>
        <w:tc>
          <w:tcPr>
            <w:tcW w:w="1878" w:type="dxa"/>
          </w:tcPr>
          <w:p w:rsidR="004079BD" w:rsidRDefault="004079BD">
            <w:r>
              <w:t>fraction</w:t>
            </w:r>
          </w:p>
        </w:tc>
        <w:tc>
          <w:tcPr>
            <w:tcW w:w="1855" w:type="dxa"/>
          </w:tcPr>
          <w:p w:rsidR="004079BD" w:rsidRDefault="004079BD">
            <w:r>
              <w:t>[0,1]</w:t>
            </w:r>
          </w:p>
        </w:tc>
      </w:tr>
      <w:tr w:rsidR="004079BD" w:rsidTr="00E61522">
        <w:tc>
          <w:tcPr>
            <w:tcW w:w="1878" w:type="dxa"/>
          </w:tcPr>
          <w:p w:rsidR="004079BD" w:rsidRDefault="004079BD">
            <w:r>
              <w:t>Fraction cover</w:t>
            </w:r>
          </w:p>
        </w:tc>
        <w:tc>
          <w:tcPr>
            <w:tcW w:w="1156" w:type="dxa"/>
          </w:tcPr>
          <w:p w:rsidR="004079BD" w:rsidRDefault="004079BD">
            <w:proofErr w:type="spellStart"/>
            <w:r>
              <w:t>fCover</w:t>
            </w:r>
            <w:proofErr w:type="spellEnd"/>
          </w:p>
        </w:tc>
        <w:tc>
          <w:tcPr>
            <w:tcW w:w="2583" w:type="dxa"/>
          </w:tcPr>
          <w:p w:rsidR="004079BD" w:rsidRDefault="004079BD">
            <w:r>
              <w:t>Fraction of canopy cover projected on local horizontal datum.</w:t>
            </w:r>
          </w:p>
        </w:tc>
        <w:tc>
          <w:tcPr>
            <w:tcW w:w="1878" w:type="dxa"/>
          </w:tcPr>
          <w:p w:rsidR="004079BD" w:rsidRDefault="004079BD">
            <w:r>
              <w:t>fraction</w:t>
            </w:r>
          </w:p>
        </w:tc>
        <w:tc>
          <w:tcPr>
            <w:tcW w:w="1855" w:type="dxa"/>
          </w:tcPr>
          <w:p w:rsidR="004079BD" w:rsidRDefault="004079BD">
            <w:r>
              <w:t>[0,1]</w:t>
            </w:r>
          </w:p>
        </w:tc>
      </w:tr>
      <w:tr w:rsidR="004079BD" w:rsidTr="00E61522">
        <w:tc>
          <w:tcPr>
            <w:tcW w:w="1878" w:type="dxa"/>
          </w:tcPr>
          <w:p w:rsidR="004079BD" w:rsidRDefault="004079BD">
            <w:r>
              <w:t>Leaf Area Index</w:t>
            </w:r>
          </w:p>
        </w:tc>
        <w:tc>
          <w:tcPr>
            <w:tcW w:w="1156" w:type="dxa"/>
          </w:tcPr>
          <w:p w:rsidR="004079BD" w:rsidRDefault="004079BD">
            <w:r>
              <w:t>LAI</w:t>
            </w:r>
          </w:p>
        </w:tc>
        <w:tc>
          <w:tcPr>
            <w:tcW w:w="2583" w:type="dxa"/>
          </w:tcPr>
          <w:p w:rsidR="004079BD" w:rsidRDefault="004079BD">
            <w:r>
              <w:t>Have the total foliage surface area per unit ground area projected on local horizontal datum.</w:t>
            </w:r>
          </w:p>
        </w:tc>
        <w:tc>
          <w:tcPr>
            <w:tcW w:w="1878" w:type="dxa"/>
          </w:tcPr>
          <w:p w:rsidR="004079BD" w:rsidRDefault="004079BD">
            <w:r>
              <w:t>M2 foliage/m2 horizontal ground area</w:t>
            </w:r>
          </w:p>
        </w:tc>
        <w:tc>
          <w:tcPr>
            <w:tcW w:w="1855" w:type="dxa"/>
          </w:tcPr>
          <w:p w:rsidR="004079BD" w:rsidRDefault="004079BD">
            <w:r>
              <w:t>0-20</w:t>
            </w:r>
          </w:p>
        </w:tc>
      </w:tr>
    </w:tbl>
    <w:p w:rsidR="004079BD" w:rsidRDefault="004079BD" w:rsidP="003430BF">
      <w:pPr>
        <w:spacing w:line="240" w:lineRule="auto"/>
      </w:pPr>
    </w:p>
    <w:p w:rsidR="004079BD" w:rsidRDefault="004079BD">
      <w:pPr>
        <w:pStyle w:val="Caption"/>
        <w:keepNext/>
      </w:pPr>
      <w:r>
        <w:t xml:space="preserve">Table </w:t>
      </w:r>
      <w:fldSimple w:instr=" SEQ Table \* ARABIC ">
        <w:r w:rsidR="003C357D">
          <w:rPr>
            <w:noProof/>
          </w:rPr>
          <w:t>2</w:t>
        </w:r>
      </w:fldSimple>
      <w:r>
        <w:t>.  User requirements for biophysical parameters</w:t>
      </w:r>
      <w:proofErr w:type="gramStart"/>
      <w:r>
        <w:t>,  Ordinal</w:t>
      </w:r>
      <w:proofErr w:type="gramEnd"/>
      <w:r>
        <w:t xml:space="preserve"> thematic requirement corresponds to estimates within a user defined mapping region that, after bias correction, meets threshold requirements (i.e. relative ranking of estimates is correct).</w:t>
      </w:r>
    </w:p>
    <w:tbl>
      <w:tblPr>
        <w:tblStyle w:val="TableGrid"/>
        <w:tblW w:w="0" w:type="auto"/>
        <w:tblLook w:val="04A0" w:firstRow="1" w:lastRow="0" w:firstColumn="1" w:lastColumn="0" w:noHBand="0" w:noVBand="1"/>
      </w:tblPr>
      <w:tblGrid>
        <w:gridCol w:w="1179"/>
        <w:gridCol w:w="660"/>
        <w:gridCol w:w="898"/>
        <w:gridCol w:w="733"/>
        <w:gridCol w:w="645"/>
        <w:gridCol w:w="897"/>
        <w:gridCol w:w="664"/>
        <w:gridCol w:w="876"/>
        <w:gridCol w:w="1402"/>
        <w:gridCol w:w="1396"/>
      </w:tblGrid>
      <w:tr w:rsidR="004079BD" w:rsidTr="00E61522">
        <w:tc>
          <w:tcPr>
            <w:tcW w:w="1179" w:type="dxa"/>
          </w:tcPr>
          <w:p w:rsidR="004079BD" w:rsidRDefault="004079BD">
            <w:r>
              <w:t>Parameter</w:t>
            </w:r>
          </w:p>
        </w:tc>
        <w:tc>
          <w:tcPr>
            <w:tcW w:w="2291" w:type="dxa"/>
            <w:gridSpan w:val="3"/>
          </w:tcPr>
          <w:p w:rsidR="004079BD" w:rsidRDefault="004079BD">
            <w:pPr>
              <w:jc w:val="center"/>
            </w:pPr>
            <w:r>
              <w:t>Spatial</w:t>
            </w:r>
          </w:p>
        </w:tc>
        <w:tc>
          <w:tcPr>
            <w:tcW w:w="2206" w:type="dxa"/>
            <w:gridSpan w:val="3"/>
          </w:tcPr>
          <w:p w:rsidR="004079BD" w:rsidRDefault="004079BD">
            <w:pPr>
              <w:jc w:val="center"/>
            </w:pPr>
            <w:r>
              <w:t>Temporal</w:t>
            </w:r>
          </w:p>
        </w:tc>
        <w:tc>
          <w:tcPr>
            <w:tcW w:w="3674" w:type="dxa"/>
            <w:gridSpan w:val="3"/>
          </w:tcPr>
          <w:p w:rsidR="004079BD" w:rsidRDefault="004079BD">
            <w:pPr>
              <w:jc w:val="center"/>
            </w:pPr>
            <w:r>
              <w:t>Thematic</w:t>
            </w:r>
          </w:p>
        </w:tc>
      </w:tr>
      <w:tr w:rsidR="004079BD" w:rsidTr="00E61522">
        <w:tc>
          <w:tcPr>
            <w:tcW w:w="1179" w:type="dxa"/>
          </w:tcPr>
          <w:p w:rsidR="004079BD" w:rsidRDefault="004079BD"/>
        </w:tc>
        <w:tc>
          <w:tcPr>
            <w:tcW w:w="660" w:type="dxa"/>
          </w:tcPr>
          <w:p w:rsidR="004079BD" w:rsidRDefault="004079BD">
            <w:r>
              <w:t>Base</w:t>
            </w:r>
          </w:p>
        </w:tc>
        <w:tc>
          <w:tcPr>
            <w:tcW w:w="898" w:type="dxa"/>
          </w:tcPr>
          <w:p w:rsidR="004079BD" w:rsidRDefault="004079BD">
            <w:r>
              <w:t>Thresh.</w:t>
            </w:r>
          </w:p>
        </w:tc>
        <w:tc>
          <w:tcPr>
            <w:tcW w:w="733" w:type="dxa"/>
          </w:tcPr>
          <w:p w:rsidR="004079BD" w:rsidRDefault="004079BD">
            <w:r>
              <w:t>Goal</w:t>
            </w:r>
          </w:p>
        </w:tc>
        <w:tc>
          <w:tcPr>
            <w:tcW w:w="645" w:type="dxa"/>
          </w:tcPr>
          <w:p w:rsidR="004079BD" w:rsidRDefault="004079BD">
            <w:r>
              <w:t>Base</w:t>
            </w:r>
          </w:p>
        </w:tc>
        <w:tc>
          <w:tcPr>
            <w:tcW w:w="897" w:type="dxa"/>
          </w:tcPr>
          <w:p w:rsidR="004079BD" w:rsidRDefault="004079BD">
            <w:r>
              <w:t>Thresh.</w:t>
            </w:r>
          </w:p>
        </w:tc>
        <w:tc>
          <w:tcPr>
            <w:tcW w:w="664" w:type="dxa"/>
          </w:tcPr>
          <w:p w:rsidR="004079BD" w:rsidRDefault="004079BD">
            <w:r>
              <w:t>Goal</w:t>
            </w:r>
          </w:p>
        </w:tc>
        <w:tc>
          <w:tcPr>
            <w:tcW w:w="876" w:type="dxa"/>
          </w:tcPr>
          <w:p w:rsidR="004079BD" w:rsidRDefault="004079BD">
            <w:r>
              <w:t>Base</w:t>
            </w:r>
          </w:p>
        </w:tc>
        <w:tc>
          <w:tcPr>
            <w:tcW w:w="1402" w:type="dxa"/>
          </w:tcPr>
          <w:p w:rsidR="004079BD" w:rsidRDefault="004079BD">
            <w:r>
              <w:t>Thresh.</w:t>
            </w:r>
          </w:p>
        </w:tc>
        <w:tc>
          <w:tcPr>
            <w:tcW w:w="1396" w:type="dxa"/>
          </w:tcPr>
          <w:p w:rsidR="004079BD" w:rsidRDefault="004079BD">
            <w:r>
              <w:t>Goal</w:t>
            </w:r>
          </w:p>
        </w:tc>
      </w:tr>
      <w:tr w:rsidR="004079BD" w:rsidTr="00E61522">
        <w:tc>
          <w:tcPr>
            <w:tcW w:w="1179" w:type="dxa"/>
          </w:tcPr>
          <w:p w:rsidR="004079BD" w:rsidRDefault="004079BD">
            <w:r>
              <w:t>Cab</w:t>
            </w:r>
          </w:p>
        </w:tc>
        <w:tc>
          <w:tcPr>
            <w:tcW w:w="660" w:type="dxa"/>
          </w:tcPr>
          <w:p w:rsidR="004079BD" w:rsidRDefault="004079BD">
            <w:r>
              <w:t>10ha</w:t>
            </w:r>
          </w:p>
        </w:tc>
        <w:tc>
          <w:tcPr>
            <w:tcW w:w="898" w:type="dxa"/>
          </w:tcPr>
          <w:p w:rsidR="004079BD" w:rsidRDefault="004079BD">
            <w:r>
              <w:t>1ha</w:t>
            </w:r>
          </w:p>
        </w:tc>
        <w:tc>
          <w:tcPr>
            <w:tcW w:w="733" w:type="dxa"/>
          </w:tcPr>
          <w:p w:rsidR="004079BD" w:rsidRDefault="004079BD">
            <w:r>
              <w:t>0.5ha</w:t>
            </w:r>
          </w:p>
        </w:tc>
        <w:tc>
          <w:tcPr>
            <w:tcW w:w="645" w:type="dxa"/>
          </w:tcPr>
          <w:p w:rsidR="004079BD" w:rsidRDefault="004079BD">
            <w:r>
              <w:t>Peak</w:t>
            </w:r>
          </w:p>
        </w:tc>
        <w:tc>
          <w:tcPr>
            <w:tcW w:w="897" w:type="dxa"/>
          </w:tcPr>
          <w:p w:rsidR="004079BD" w:rsidRDefault="004079BD">
            <w:r>
              <w:t>30d</w:t>
            </w:r>
          </w:p>
        </w:tc>
        <w:tc>
          <w:tcPr>
            <w:tcW w:w="664" w:type="dxa"/>
          </w:tcPr>
          <w:p w:rsidR="004079BD" w:rsidRDefault="004079BD">
            <w:r>
              <w:t>10d</w:t>
            </w:r>
          </w:p>
        </w:tc>
        <w:tc>
          <w:tcPr>
            <w:tcW w:w="876" w:type="dxa"/>
          </w:tcPr>
          <w:p w:rsidR="004079BD" w:rsidRDefault="004079BD">
            <w:r>
              <w:t>Ordinal</w:t>
            </w:r>
          </w:p>
        </w:tc>
        <w:tc>
          <w:tcPr>
            <w:tcW w:w="1402" w:type="dxa"/>
          </w:tcPr>
          <w:p w:rsidR="004079BD" w:rsidRDefault="004079BD">
            <w:r>
              <w:t>20</w:t>
            </w:r>
          </w:p>
        </w:tc>
        <w:tc>
          <w:tcPr>
            <w:tcW w:w="1396" w:type="dxa"/>
          </w:tcPr>
          <w:p w:rsidR="004079BD" w:rsidRDefault="004079BD">
            <w:r>
              <w:t xml:space="preserve">10 </w:t>
            </w:r>
          </w:p>
        </w:tc>
      </w:tr>
      <w:tr w:rsidR="004079BD" w:rsidTr="00E61522">
        <w:tc>
          <w:tcPr>
            <w:tcW w:w="1179" w:type="dxa"/>
          </w:tcPr>
          <w:p w:rsidR="004079BD" w:rsidRDefault="004079BD">
            <w:proofErr w:type="spellStart"/>
            <w:r>
              <w:t>Cw</w:t>
            </w:r>
            <w:proofErr w:type="spellEnd"/>
          </w:p>
        </w:tc>
        <w:tc>
          <w:tcPr>
            <w:tcW w:w="660" w:type="dxa"/>
          </w:tcPr>
          <w:p w:rsidR="004079BD" w:rsidRDefault="004079BD">
            <w:r>
              <w:t>10ha</w:t>
            </w:r>
          </w:p>
        </w:tc>
        <w:tc>
          <w:tcPr>
            <w:tcW w:w="898" w:type="dxa"/>
          </w:tcPr>
          <w:p w:rsidR="004079BD" w:rsidRDefault="004079BD">
            <w:r>
              <w:t>1ha</w:t>
            </w:r>
          </w:p>
        </w:tc>
        <w:tc>
          <w:tcPr>
            <w:tcW w:w="733" w:type="dxa"/>
          </w:tcPr>
          <w:p w:rsidR="004079BD" w:rsidRDefault="004079BD">
            <w:r w:rsidRPr="00981F27">
              <w:t>0.5ha</w:t>
            </w:r>
          </w:p>
        </w:tc>
        <w:tc>
          <w:tcPr>
            <w:tcW w:w="645" w:type="dxa"/>
          </w:tcPr>
          <w:p w:rsidR="004079BD" w:rsidRDefault="004079BD">
            <w:r>
              <w:t>Peak</w:t>
            </w:r>
          </w:p>
        </w:tc>
        <w:tc>
          <w:tcPr>
            <w:tcW w:w="897" w:type="dxa"/>
          </w:tcPr>
          <w:p w:rsidR="004079BD" w:rsidRDefault="004079BD">
            <w:r>
              <w:t>30d</w:t>
            </w:r>
          </w:p>
        </w:tc>
        <w:tc>
          <w:tcPr>
            <w:tcW w:w="664" w:type="dxa"/>
          </w:tcPr>
          <w:p w:rsidR="004079BD" w:rsidRDefault="004079BD">
            <w:r>
              <w:t>10d</w:t>
            </w:r>
          </w:p>
        </w:tc>
        <w:tc>
          <w:tcPr>
            <w:tcW w:w="876" w:type="dxa"/>
          </w:tcPr>
          <w:p w:rsidR="004079BD" w:rsidRDefault="004079BD">
            <w:r>
              <w:t>Ordinal</w:t>
            </w:r>
          </w:p>
        </w:tc>
        <w:tc>
          <w:tcPr>
            <w:tcW w:w="1402" w:type="dxa"/>
          </w:tcPr>
          <w:p w:rsidR="004079BD" w:rsidRDefault="004079BD">
            <w:r>
              <w:t>0.2</w:t>
            </w:r>
          </w:p>
        </w:tc>
        <w:tc>
          <w:tcPr>
            <w:tcW w:w="1396" w:type="dxa"/>
          </w:tcPr>
          <w:p w:rsidR="004079BD" w:rsidRDefault="004079BD">
            <w:r>
              <w:t>0.1</w:t>
            </w:r>
          </w:p>
        </w:tc>
      </w:tr>
      <w:tr w:rsidR="004079BD" w:rsidTr="00E61522">
        <w:tc>
          <w:tcPr>
            <w:tcW w:w="1179" w:type="dxa"/>
          </w:tcPr>
          <w:p w:rsidR="004079BD" w:rsidRDefault="004079BD">
            <w:r>
              <w:t>fAPAR</w:t>
            </w:r>
          </w:p>
        </w:tc>
        <w:tc>
          <w:tcPr>
            <w:tcW w:w="660" w:type="dxa"/>
          </w:tcPr>
          <w:p w:rsidR="004079BD" w:rsidRDefault="004079BD">
            <w:r>
              <w:t>10ha</w:t>
            </w:r>
          </w:p>
        </w:tc>
        <w:tc>
          <w:tcPr>
            <w:tcW w:w="898" w:type="dxa"/>
          </w:tcPr>
          <w:p w:rsidR="004079BD" w:rsidRDefault="004079BD">
            <w:r>
              <w:t>1ha</w:t>
            </w:r>
          </w:p>
        </w:tc>
        <w:tc>
          <w:tcPr>
            <w:tcW w:w="733" w:type="dxa"/>
          </w:tcPr>
          <w:p w:rsidR="004079BD" w:rsidRDefault="004079BD">
            <w:r w:rsidRPr="00981F27">
              <w:t>0.5ha</w:t>
            </w:r>
          </w:p>
        </w:tc>
        <w:tc>
          <w:tcPr>
            <w:tcW w:w="645" w:type="dxa"/>
          </w:tcPr>
          <w:p w:rsidR="004079BD" w:rsidRDefault="004079BD">
            <w:r>
              <w:t>Peak</w:t>
            </w:r>
          </w:p>
        </w:tc>
        <w:tc>
          <w:tcPr>
            <w:tcW w:w="897" w:type="dxa"/>
          </w:tcPr>
          <w:p w:rsidR="004079BD" w:rsidRDefault="004079BD">
            <w:r>
              <w:t>5d</w:t>
            </w:r>
          </w:p>
        </w:tc>
        <w:tc>
          <w:tcPr>
            <w:tcW w:w="664" w:type="dxa"/>
          </w:tcPr>
          <w:p w:rsidR="004079BD" w:rsidRDefault="004079BD">
            <w:r>
              <w:t>1d</w:t>
            </w:r>
          </w:p>
        </w:tc>
        <w:tc>
          <w:tcPr>
            <w:tcW w:w="876" w:type="dxa"/>
          </w:tcPr>
          <w:p w:rsidR="004079BD" w:rsidRDefault="004079BD">
            <w:r>
              <w:t>Ordinal</w:t>
            </w:r>
          </w:p>
        </w:tc>
        <w:tc>
          <w:tcPr>
            <w:tcW w:w="1402" w:type="dxa"/>
          </w:tcPr>
          <w:p w:rsidR="004079BD" w:rsidRDefault="004079BD">
            <w:proofErr w:type="gramStart"/>
            <w:r>
              <w:t>Sup(</w:t>
            </w:r>
            <w:proofErr w:type="gramEnd"/>
            <w:r>
              <w:t>0.1,10%)</w:t>
            </w:r>
          </w:p>
        </w:tc>
        <w:tc>
          <w:tcPr>
            <w:tcW w:w="1396" w:type="dxa"/>
          </w:tcPr>
          <w:p w:rsidR="004079BD" w:rsidRDefault="004079BD">
            <w:proofErr w:type="gramStart"/>
            <w:r>
              <w:t>Sup(</w:t>
            </w:r>
            <w:proofErr w:type="gramEnd"/>
            <w:r>
              <w:t>0.05,5%)</w:t>
            </w:r>
          </w:p>
        </w:tc>
      </w:tr>
      <w:tr w:rsidR="004079BD" w:rsidTr="00E61522">
        <w:tc>
          <w:tcPr>
            <w:tcW w:w="1179" w:type="dxa"/>
          </w:tcPr>
          <w:p w:rsidR="004079BD" w:rsidRDefault="004079BD">
            <w:proofErr w:type="spellStart"/>
            <w:r>
              <w:t>fCover</w:t>
            </w:r>
            <w:proofErr w:type="spellEnd"/>
          </w:p>
        </w:tc>
        <w:tc>
          <w:tcPr>
            <w:tcW w:w="660" w:type="dxa"/>
          </w:tcPr>
          <w:p w:rsidR="004079BD" w:rsidRDefault="004079BD">
            <w:r>
              <w:t>10ha</w:t>
            </w:r>
          </w:p>
        </w:tc>
        <w:tc>
          <w:tcPr>
            <w:tcW w:w="898" w:type="dxa"/>
          </w:tcPr>
          <w:p w:rsidR="004079BD" w:rsidRDefault="004079BD">
            <w:r>
              <w:t>1ha</w:t>
            </w:r>
          </w:p>
        </w:tc>
        <w:tc>
          <w:tcPr>
            <w:tcW w:w="733" w:type="dxa"/>
          </w:tcPr>
          <w:p w:rsidR="004079BD" w:rsidRDefault="004079BD">
            <w:r w:rsidRPr="00981F27">
              <w:t>0.5ha</w:t>
            </w:r>
          </w:p>
        </w:tc>
        <w:tc>
          <w:tcPr>
            <w:tcW w:w="645" w:type="dxa"/>
          </w:tcPr>
          <w:p w:rsidR="004079BD" w:rsidRDefault="004079BD">
            <w:r>
              <w:t>Peak</w:t>
            </w:r>
          </w:p>
        </w:tc>
        <w:tc>
          <w:tcPr>
            <w:tcW w:w="897" w:type="dxa"/>
          </w:tcPr>
          <w:p w:rsidR="004079BD" w:rsidRDefault="004079BD">
            <w:r>
              <w:t>30d</w:t>
            </w:r>
          </w:p>
        </w:tc>
        <w:tc>
          <w:tcPr>
            <w:tcW w:w="664" w:type="dxa"/>
          </w:tcPr>
          <w:p w:rsidR="004079BD" w:rsidRDefault="004079BD">
            <w:r>
              <w:t>10d</w:t>
            </w:r>
          </w:p>
        </w:tc>
        <w:tc>
          <w:tcPr>
            <w:tcW w:w="876" w:type="dxa"/>
          </w:tcPr>
          <w:p w:rsidR="004079BD" w:rsidRDefault="004079BD">
            <w:r>
              <w:t>Ordinal</w:t>
            </w:r>
          </w:p>
        </w:tc>
        <w:tc>
          <w:tcPr>
            <w:tcW w:w="1402" w:type="dxa"/>
          </w:tcPr>
          <w:p w:rsidR="004079BD" w:rsidRDefault="004079BD">
            <w:proofErr w:type="gramStart"/>
            <w:r>
              <w:t>Sup(</w:t>
            </w:r>
            <w:proofErr w:type="gramEnd"/>
            <w:r>
              <w:t>0.2,20%)</w:t>
            </w:r>
          </w:p>
        </w:tc>
        <w:tc>
          <w:tcPr>
            <w:tcW w:w="1396" w:type="dxa"/>
          </w:tcPr>
          <w:p w:rsidR="004079BD" w:rsidRDefault="004079BD">
            <w:proofErr w:type="gramStart"/>
            <w:r>
              <w:t>Sup(</w:t>
            </w:r>
            <w:proofErr w:type="gramEnd"/>
            <w:r>
              <w:t>0.1,10%)</w:t>
            </w:r>
          </w:p>
        </w:tc>
      </w:tr>
      <w:tr w:rsidR="004079BD" w:rsidTr="00E61522">
        <w:tc>
          <w:tcPr>
            <w:tcW w:w="1179" w:type="dxa"/>
          </w:tcPr>
          <w:p w:rsidR="004079BD" w:rsidRDefault="004079BD">
            <w:r>
              <w:t>LAI</w:t>
            </w:r>
          </w:p>
        </w:tc>
        <w:tc>
          <w:tcPr>
            <w:tcW w:w="660" w:type="dxa"/>
          </w:tcPr>
          <w:p w:rsidR="004079BD" w:rsidRDefault="004079BD">
            <w:r>
              <w:t>10ha</w:t>
            </w:r>
          </w:p>
        </w:tc>
        <w:tc>
          <w:tcPr>
            <w:tcW w:w="898" w:type="dxa"/>
          </w:tcPr>
          <w:p w:rsidR="004079BD" w:rsidRDefault="004079BD">
            <w:r>
              <w:t>1ha</w:t>
            </w:r>
          </w:p>
        </w:tc>
        <w:tc>
          <w:tcPr>
            <w:tcW w:w="733" w:type="dxa"/>
          </w:tcPr>
          <w:p w:rsidR="004079BD" w:rsidRDefault="004079BD">
            <w:r w:rsidRPr="00981F27">
              <w:t>0.5ha</w:t>
            </w:r>
          </w:p>
        </w:tc>
        <w:tc>
          <w:tcPr>
            <w:tcW w:w="645" w:type="dxa"/>
          </w:tcPr>
          <w:p w:rsidR="004079BD" w:rsidRDefault="004079BD">
            <w:r>
              <w:t>Peak</w:t>
            </w:r>
          </w:p>
        </w:tc>
        <w:tc>
          <w:tcPr>
            <w:tcW w:w="897" w:type="dxa"/>
          </w:tcPr>
          <w:p w:rsidR="004079BD" w:rsidRDefault="004079BD">
            <w:r>
              <w:t>30d</w:t>
            </w:r>
          </w:p>
        </w:tc>
        <w:tc>
          <w:tcPr>
            <w:tcW w:w="664" w:type="dxa"/>
          </w:tcPr>
          <w:p w:rsidR="004079BD" w:rsidRDefault="004079BD">
            <w:r>
              <w:t>10d</w:t>
            </w:r>
          </w:p>
        </w:tc>
        <w:tc>
          <w:tcPr>
            <w:tcW w:w="876" w:type="dxa"/>
          </w:tcPr>
          <w:p w:rsidR="004079BD" w:rsidRDefault="004079BD">
            <w:r>
              <w:t>Ordinal</w:t>
            </w:r>
          </w:p>
        </w:tc>
        <w:tc>
          <w:tcPr>
            <w:tcW w:w="1402" w:type="dxa"/>
          </w:tcPr>
          <w:p w:rsidR="004079BD" w:rsidRDefault="004079BD">
            <w:proofErr w:type="gramStart"/>
            <w:r>
              <w:t>Sup(</w:t>
            </w:r>
            <w:proofErr w:type="gramEnd"/>
            <w:r>
              <w:t>1,20%)</w:t>
            </w:r>
          </w:p>
        </w:tc>
        <w:tc>
          <w:tcPr>
            <w:tcW w:w="1396" w:type="dxa"/>
          </w:tcPr>
          <w:p w:rsidR="004079BD" w:rsidRDefault="004079BD">
            <w:proofErr w:type="gramStart"/>
            <w:r>
              <w:t>Sup(</w:t>
            </w:r>
            <w:proofErr w:type="gramEnd"/>
            <w:r>
              <w:t>0.5,10%)</w:t>
            </w:r>
          </w:p>
        </w:tc>
      </w:tr>
    </w:tbl>
    <w:p w:rsidR="00CC30D8" w:rsidRPr="00CC30D8" w:rsidRDefault="00CC30D8" w:rsidP="003430BF">
      <w:pPr>
        <w:spacing w:line="240" w:lineRule="auto"/>
        <w:rPr>
          <w:b/>
          <w:i/>
        </w:rPr>
      </w:pPr>
    </w:p>
    <w:p w:rsidR="006A27BA" w:rsidRDefault="006A27BA" w:rsidP="003430BF">
      <w:pPr>
        <w:pStyle w:val="Heading3"/>
        <w:spacing w:line="240" w:lineRule="auto"/>
      </w:pPr>
      <w:r>
        <w:t>Design Philosophy</w:t>
      </w:r>
    </w:p>
    <w:p w:rsidR="006A27BA" w:rsidRDefault="006A27BA" w:rsidP="003430BF">
      <w:pPr>
        <w:spacing w:line="240" w:lineRule="auto"/>
      </w:pPr>
    </w:p>
    <w:p w:rsidR="006A27BA" w:rsidRDefault="006A27BA" w:rsidP="003430BF">
      <w:pPr>
        <w:spacing w:line="240" w:lineRule="auto"/>
      </w:pPr>
      <w:r>
        <w:t>The philosophy of LEAF is to process a set of satellite images sharing similar spectral, spatial and temporal characteristics in a manner that scales with computer resources and provides flexibility in terms of the applied inversion algorithm.  To do so LEAF:</w:t>
      </w:r>
    </w:p>
    <w:p w:rsidR="006D67CD" w:rsidRDefault="006D67CD" w:rsidP="003430BF">
      <w:pPr>
        <w:spacing w:line="240" w:lineRule="auto"/>
      </w:pPr>
    </w:p>
    <w:p w:rsidR="006D67CD" w:rsidRDefault="006D67CD" w:rsidP="003430BF">
      <w:pPr>
        <w:pStyle w:val="ListParagraph"/>
        <w:numPr>
          <w:ilvl w:val="0"/>
          <w:numId w:val="14"/>
        </w:numPr>
        <w:spacing w:line="240" w:lineRule="auto"/>
      </w:pPr>
      <w:r>
        <w:t>Relies on user selected regression based algorithms calibrated using machine learning.</w:t>
      </w:r>
      <w:r w:rsidR="0068203B">
        <w:t xml:space="preserve">  The LEAF toolbox includes a class for these regression algorithms that includes the calibration functionality.  </w:t>
      </w:r>
    </w:p>
    <w:p w:rsidR="006A27BA" w:rsidRDefault="006D67CD" w:rsidP="003430BF">
      <w:pPr>
        <w:pStyle w:val="ListParagraph"/>
        <w:numPr>
          <w:ilvl w:val="0"/>
          <w:numId w:val="14"/>
        </w:numPr>
        <w:spacing w:line="240" w:lineRule="auto"/>
      </w:pPr>
      <w:r>
        <w:t>Makes use</w:t>
      </w:r>
      <w:r w:rsidR="006A27BA">
        <w:t xml:space="preserve"> of </w:t>
      </w:r>
      <w:r w:rsidR="009F2616">
        <w:t xml:space="preserve">analysis ready </w:t>
      </w:r>
      <w:r w:rsidR="006A27BA">
        <w:t>data products</w:t>
      </w:r>
      <w:r>
        <w:t xml:space="preserve">, ancillary data and previously calibrated </w:t>
      </w:r>
      <w:r w:rsidR="009F2616">
        <w:t xml:space="preserve">and tested </w:t>
      </w:r>
      <w:r>
        <w:t>inversion algorithms.</w:t>
      </w:r>
    </w:p>
    <w:p w:rsidR="006D67CD" w:rsidRDefault="006D67CD" w:rsidP="003430BF">
      <w:pPr>
        <w:pStyle w:val="ListParagraph"/>
        <w:numPr>
          <w:ilvl w:val="0"/>
          <w:numId w:val="14"/>
        </w:numPr>
        <w:spacing w:line="240" w:lineRule="auto"/>
      </w:pPr>
      <w:r>
        <w:t xml:space="preserve">Allows for </w:t>
      </w:r>
      <w:proofErr w:type="gramStart"/>
      <w:r>
        <w:t>user selected</w:t>
      </w:r>
      <w:proofErr w:type="gramEnd"/>
      <w:r>
        <w:t xml:space="preserve"> calibration of training databases applicable to multiple products.  </w:t>
      </w:r>
    </w:p>
    <w:p w:rsidR="006D67CD" w:rsidRDefault="006D67CD" w:rsidP="003430BF">
      <w:pPr>
        <w:pStyle w:val="ListParagraph"/>
        <w:numPr>
          <w:ilvl w:val="0"/>
          <w:numId w:val="14"/>
        </w:numPr>
        <w:spacing w:line="240" w:lineRule="auto"/>
      </w:pPr>
      <w:r>
        <w:t xml:space="preserve">Allows for </w:t>
      </w:r>
      <w:proofErr w:type="gramStart"/>
      <w:r>
        <w:t>product based</w:t>
      </w:r>
      <w:proofErr w:type="gramEnd"/>
      <w:r>
        <w:t xml:space="preserve"> regularization of retrievals to reduce uncertainty due to the ill-posed nature of the regression algorithms.  </w:t>
      </w:r>
      <w:r w:rsidR="0068203B">
        <w:t xml:space="preserve">The LEAF toolbox includes a class for regularization.  </w:t>
      </w:r>
    </w:p>
    <w:p w:rsidR="003F5E76" w:rsidRDefault="006D67CD" w:rsidP="003430BF">
      <w:pPr>
        <w:pStyle w:val="ListParagraph"/>
        <w:numPr>
          <w:ilvl w:val="0"/>
          <w:numId w:val="14"/>
        </w:numPr>
        <w:spacing w:line="240" w:lineRule="auto"/>
      </w:pPr>
      <w:r>
        <w:t>Implements asynchronous parallel processing during calibration and parameter estimation phases to provide partial response to product generation requests as available</w:t>
      </w:r>
    </w:p>
    <w:p w:rsidR="009F2616" w:rsidRDefault="009F2616" w:rsidP="003430BF">
      <w:pPr>
        <w:pStyle w:val="ListParagraph"/>
        <w:numPr>
          <w:ilvl w:val="0"/>
          <w:numId w:val="14"/>
        </w:numPr>
        <w:spacing w:line="240" w:lineRule="auto"/>
      </w:pPr>
      <w:r>
        <w:t xml:space="preserve">Provides output </w:t>
      </w:r>
      <w:proofErr w:type="gramStart"/>
      <w:r>
        <w:t>the satisfies</w:t>
      </w:r>
      <w:proofErr w:type="gramEnd"/>
      <w:r>
        <w:t xml:space="preserve"> the CEOS CARD4DL requirements for analysis ready data.</w:t>
      </w:r>
    </w:p>
    <w:p w:rsidR="009F2616" w:rsidRDefault="009F2616" w:rsidP="003430BF">
      <w:pPr>
        <w:pStyle w:val="ListParagraph"/>
        <w:numPr>
          <w:ilvl w:val="0"/>
          <w:numId w:val="14"/>
        </w:numPr>
        <w:spacing w:line="240" w:lineRule="auto"/>
      </w:pPr>
      <w:r>
        <w:t xml:space="preserve">Provides visualization and products in a free and open manner satisfying the </w:t>
      </w:r>
      <w:proofErr w:type="spellStart"/>
      <w:r>
        <w:t>Governent</w:t>
      </w:r>
      <w:proofErr w:type="spellEnd"/>
      <w:r>
        <w:t xml:space="preserve"> of Canada’s Open Data (</w:t>
      </w:r>
      <w:hyperlink r:id="rId7" w:history="1">
        <w:r w:rsidRPr="00545807">
          <w:rPr>
            <w:rStyle w:val="Hyperlink"/>
          </w:rPr>
          <w:t>https://open.canada.ca/en/open-data</w:t>
        </w:r>
      </w:hyperlink>
      <w:r>
        <w:t>) and Open Science policies (</w:t>
      </w:r>
      <w:r w:rsidRPr="009F2616">
        <w:t>https://science.gc.ca/eic/site/063.nsf/eng/h_98054.html</w:t>
      </w:r>
      <w:r>
        <w:t>)</w:t>
      </w:r>
    </w:p>
    <w:p w:rsidR="009F2616" w:rsidRDefault="009F2616" w:rsidP="003430BF">
      <w:pPr>
        <w:pStyle w:val="ListParagraph"/>
        <w:spacing w:line="240" w:lineRule="auto"/>
      </w:pPr>
    </w:p>
    <w:p w:rsidR="009F2616" w:rsidRDefault="009F2616" w:rsidP="003430BF">
      <w:pPr>
        <w:pStyle w:val="ListParagraph"/>
        <w:spacing w:line="240" w:lineRule="auto"/>
      </w:pPr>
    </w:p>
    <w:p w:rsidR="009F2616" w:rsidRDefault="009F2616" w:rsidP="003430BF">
      <w:pPr>
        <w:pStyle w:val="ListParagraph"/>
        <w:spacing w:line="240" w:lineRule="auto"/>
      </w:pPr>
    </w:p>
    <w:p w:rsidR="009F2616" w:rsidRDefault="009F2616" w:rsidP="003430BF">
      <w:pPr>
        <w:pStyle w:val="ListParagraph"/>
        <w:spacing w:line="240" w:lineRule="auto"/>
      </w:pPr>
    </w:p>
    <w:p w:rsidR="009F2616" w:rsidRDefault="009F2616" w:rsidP="003430BF">
      <w:pPr>
        <w:pStyle w:val="ListParagraph"/>
        <w:spacing w:line="240" w:lineRule="auto"/>
      </w:pPr>
    </w:p>
    <w:p w:rsidR="000E2D58" w:rsidRPr="003430BF" w:rsidRDefault="000E2D58" w:rsidP="003430BF">
      <w:pPr>
        <w:pStyle w:val="ListParagraph"/>
        <w:spacing w:line="240" w:lineRule="auto"/>
        <w:rPr>
          <w:b/>
          <w:i/>
        </w:rPr>
      </w:pPr>
    </w:p>
    <w:p w:rsidR="000E2D58" w:rsidRDefault="000E2D58" w:rsidP="003430BF">
      <w:pPr>
        <w:pStyle w:val="Heading3"/>
        <w:spacing w:line="240" w:lineRule="auto"/>
      </w:pPr>
      <w:r>
        <w:t>Architecture Overview</w:t>
      </w:r>
    </w:p>
    <w:p w:rsidR="009F2616" w:rsidRDefault="009F2616" w:rsidP="003430BF">
      <w:pPr>
        <w:spacing w:line="240" w:lineRule="auto"/>
      </w:pPr>
    </w:p>
    <w:p w:rsidR="003C357D" w:rsidRDefault="009F2616" w:rsidP="003430BF">
      <w:pPr>
        <w:spacing w:line="240" w:lineRule="auto"/>
      </w:pPr>
      <w:r>
        <w:t xml:space="preserve">The LEAF-Toolbox architecture </w:t>
      </w:r>
      <w:r w:rsidR="007200D5">
        <w:t>(</w:t>
      </w:r>
      <w:r w:rsidR="007200D5">
        <w:fldChar w:fldCharType="begin"/>
      </w:r>
      <w:r w:rsidR="007200D5">
        <w:instrText xml:space="preserve"> REF _Ref74731177 \h </w:instrText>
      </w:r>
      <w:r w:rsidR="007200D5">
        <w:fldChar w:fldCharType="separate"/>
      </w:r>
      <w:r w:rsidR="007200D5">
        <w:t xml:space="preserve">Figure </w:t>
      </w:r>
      <w:r w:rsidR="007200D5">
        <w:rPr>
          <w:noProof/>
        </w:rPr>
        <w:t>1</w:t>
      </w:r>
      <w:r w:rsidR="007200D5">
        <w:fldChar w:fldCharType="end"/>
      </w:r>
      <w:r w:rsidR="003C357D">
        <w:t xml:space="preserve">, </w:t>
      </w:r>
      <w:r w:rsidR="003C357D">
        <w:fldChar w:fldCharType="begin"/>
      </w:r>
      <w:r w:rsidR="003C357D">
        <w:instrText xml:space="preserve"> REF _Ref74733299 \h </w:instrText>
      </w:r>
      <w:r w:rsidR="003C357D">
        <w:fldChar w:fldCharType="separate"/>
      </w:r>
      <w:r w:rsidR="003C357D">
        <w:t xml:space="preserve">Table </w:t>
      </w:r>
      <w:r w:rsidR="003C357D">
        <w:rPr>
          <w:noProof/>
        </w:rPr>
        <w:t>3</w:t>
      </w:r>
      <w:r w:rsidR="003C357D">
        <w:fldChar w:fldCharType="end"/>
      </w:r>
      <w:r w:rsidR="003C357D">
        <w:t xml:space="preserve"> </w:t>
      </w:r>
      <w:r w:rsidR="007200D5">
        <w:t>)</w:t>
      </w:r>
      <w:r w:rsidR="003C357D">
        <w:t xml:space="preserve"> </w:t>
      </w:r>
      <w:proofErr w:type="gramStart"/>
      <w:r>
        <w:t>is based</w:t>
      </w:r>
      <w:proofErr w:type="gramEnd"/>
      <w:r>
        <w:t xml:space="preserve"> on the philosophy that the Toolbox should rely as much as possible on external cost-effective services for system interfaces to users and managers, ARD data access, compute and visualization.  Ideally cost-effective implies zero cost other than Toolbox development, maintenance and documentation and archive of output to satisfy the free information requirement.  However, nominal costs that do not scale up with system demand are acceptable (internet access for development and management, communications of manuals and system performance, platforms for research, prototyping or load testing).</w:t>
      </w:r>
      <w:r w:rsidR="007200D5">
        <w:t xml:space="preserve">  </w:t>
      </w:r>
    </w:p>
    <w:p w:rsidR="003C357D" w:rsidRDefault="003C357D" w:rsidP="003430BF">
      <w:pPr>
        <w:spacing w:line="240" w:lineRule="auto"/>
      </w:pPr>
    </w:p>
    <w:p w:rsidR="007200D5" w:rsidRDefault="009F2616" w:rsidP="003430BF">
      <w:pPr>
        <w:keepNext/>
        <w:spacing w:line="240" w:lineRule="auto"/>
      </w:pPr>
      <w:r w:rsidRPr="009F2616">
        <w:rPr>
          <w:noProof/>
          <w:lang w:eastAsia="en-CA"/>
        </w:rPr>
        <w:drawing>
          <wp:inline distT="0" distB="0" distL="0" distR="0">
            <wp:extent cx="5942921" cy="31527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4670"/>
                    <a:stretch/>
                  </pic:blipFill>
                  <pic:spPr bwMode="auto">
                    <a:xfrm>
                      <a:off x="0" y="0"/>
                      <a:ext cx="5943600" cy="3153135"/>
                    </a:xfrm>
                    <a:prstGeom prst="rect">
                      <a:avLst/>
                    </a:prstGeom>
                    <a:noFill/>
                    <a:ln>
                      <a:noFill/>
                    </a:ln>
                    <a:extLst>
                      <a:ext uri="{53640926-AAD7-44D8-BBD7-CCE9431645EC}">
                        <a14:shadowObscured xmlns:a14="http://schemas.microsoft.com/office/drawing/2010/main"/>
                      </a:ext>
                    </a:extLst>
                  </pic:spPr>
                </pic:pic>
              </a:graphicData>
            </a:graphic>
          </wp:inline>
        </w:drawing>
      </w:r>
    </w:p>
    <w:p w:rsidR="009F2616" w:rsidRDefault="007200D5" w:rsidP="003430BF">
      <w:pPr>
        <w:pStyle w:val="Caption"/>
      </w:pPr>
      <w:bookmarkStart w:id="2" w:name="_Ref74731177"/>
      <w:r>
        <w:t xml:space="preserve">Figure </w:t>
      </w:r>
      <w:fldSimple w:instr=" SEQ Figure \* ARABIC ">
        <w:r>
          <w:rPr>
            <w:noProof/>
          </w:rPr>
          <w:t>1</w:t>
        </w:r>
      </w:fldSimple>
      <w:bookmarkEnd w:id="2"/>
      <w:r w:rsidR="003C357D">
        <w:t>.  LEAF-Toolbox System Architecture</w:t>
      </w:r>
    </w:p>
    <w:p w:rsidR="003C357D" w:rsidRDefault="003C357D" w:rsidP="003430BF">
      <w:pPr>
        <w:pStyle w:val="Caption"/>
        <w:keepNext/>
      </w:pPr>
      <w:bookmarkStart w:id="3" w:name="_Ref74733299"/>
    </w:p>
    <w:p w:rsidR="003C357D" w:rsidRDefault="003C357D"/>
    <w:p w:rsidR="003C357D" w:rsidRDefault="003C357D"/>
    <w:p w:rsidR="003C357D" w:rsidRDefault="003C357D"/>
    <w:p w:rsidR="003C357D" w:rsidRDefault="003C357D"/>
    <w:p w:rsidR="003C357D" w:rsidRPr="003C357D" w:rsidRDefault="003C357D"/>
    <w:p w:rsidR="003C357D" w:rsidRDefault="003C357D" w:rsidP="003430BF">
      <w:pPr>
        <w:pStyle w:val="Caption"/>
        <w:keepNext/>
      </w:pPr>
      <w:r>
        <w:t xml:space="preserve">Table </w:t>
      </w:r>
      <w:fldSimple w:instr=" SEQ Table \* ARABIC ">
        <w:r>
          <w:rPr>
            <w:noProof/>
          </w:rPr>
          <w:t>3</w:t>
        </w:r>
      </w:fldSimple>
      <w:bookmarkEnd w:id="3"/>
      <w:r>
        <w:t>.  LEAF-Toolbox System Architecture description.</w:t>
      </w:r>
    </w:p>
    <w:tbl>
      <w:tblPr>
        <w:tblStyle w:val="TableGrid"/>
        <w:tblW w:w="9351" w:type="dxa"/>
        <w:tblLook w:val="04A0" w:firstRow="1" w:lastRow="0" w:firstColumn="1" w:lastColumn="0" w:noHBand="0" w:noVBand="1"/>
      </w:tblPr>
      <w:tblGrid>
        <w:gridCol w:w="1613"/>
        <w:gridCol w:w="1654"/>
        <w:gridCol w:w="1530"/>
        <w:gridCol w:w="2286"/>
        <w:gridCol w:w="2268"/>
      </w:tblGrid>
      <w:tr w:rsidR="0095368C" w:rsidTr="003430BF">
        <w:tc>
          <w:tcPr>
            <w:tcW w:w="1613" w:type="dxa"/>
          </w:tcPr>
          <w:p w:rsidR="0095368C" w:rsidRDefault="0095368C" w:rsidP="007200D5">
            <w:r>
              <w:t>Sub-System</w:t>
            </w:r>
          </w:p>
        </w:tc>
        <w:tc>
          <w:tcPr>
            <w:tcW w:w="1654" w:type="dxa"/>
          </w:tcPr>
          <w:p w:rsidR="0095368C" w:rsidRDefault="0095368C" w:rsidP="007200D5">
            <w:r>
              <w:t>Description</w:t>
            </w:r>
          </w:p>
        </w:tc>
        <w:tc>
          <w:tcPr>
            <w:tcW w:w="1530" w:type="dxa"/>
          </w:tcPr>
          <w:p w:rsidR="0095368C" w:rsidRDefault="0095368C" w:rsidP="007200D5">
            <w:r>
              <w:t>Baseline</w:t>
            </w:r>
          </w:p>
        </w:tc>
        <w:tc>
          <w:tcPr>
            <w:tcW w:w="2286" w:type="dxa"/>
          </w:tcPr>
          <w:p w:rsidR="0095368C" w:rsidRDefault="0095368C" w:rsidP="007200D5">
            <w:r>
              <w:t>Threshold</w:t>
            </w:r>
          </w:p>
        </w:tc>
        <w:tc>
          <w:tcPr>
            <w:tcW w:w="2268" w:type="dxa"/>
          </w:tcPr>
          <w:p w:rsidR="0095368C" w:rsidRDefault="0095368C" w:rsidP="007200D5">
            <w:r>
              <w:t>Goal</w:t>
            </w:r>
          </w:p>
        </w:tc>
      </w:tr>
      <w:tr w:rsidR="0095368C" w:rsidTr="003430BF">
        <w:tc>
          <w:tcPr>
            <w:tcW w:w="1613" w:type="dxa"/>
          </w:tcPr>
          <w:p w:rsidR="0095368C" w:rsidRDefault="0095368C" w:rsidP="007200D5">
            <w:r>
              <w:t>Governance</w:t>
            </w:r>
          </w:p>
        </w:tc>
        <w:tc>
          <w:tcPr>
            <w:tcW w:w="1654" w:type="dxa"/>
          </w:tcPr>
          <w:p w:rsidR="0095368C" w:rsidRDefault="0095368C" w:rsidP="007200D5">
            <w:r>
              <w:t>People and processes that govern system implementation and function.</w:t>
            </w:r>
          </w:p>
        </w:tc>
        <w:tc>
          <w:tcPr>
            <w:tcW w:w="1530" w:type="dxa"/>
          </w:tcPr>
          <w:p w:rsidR="0095368C" w:rsidRDefault="0095368C">
            <w:r>
              <w:t>Research group management</w:t>
            </w:r>
            <w:r w:rsidR="00075D1E">
              <w:t xml:space="preserve"> via manual control of user access and updates from research git.</w:t>
            </w:r>
          </w:p>
        </w:tc>
        <w:tc>
          <w:tcPr>
            <w:tcW w:w="2286" w:type="dxa"/>
          </w:tcPr>
          <w:p w:rsidR="0095368C" w:rsidRDefault="00075D1E" w:rsidP="007200D5">
            <w:r>
              <w:t>Operations group management via manual control of user access and update from version controlled operations git.</w:t>
            </w:r>
          </w:p>
        </w:tc>
        <w:tc>
          <w:tcPr>
            <w:tcW w:w="2268" w:type="dxa"/>
          </w:tcPr>
          <w:p w:rsidR="0095368C" w:rsidRDefault="00075D1E">
            <w:r>
              <w:t>Distributed management by user clusters with user community dashboard with access to Threshold solutions.</w:t>
            </w:r>
          </w:p>
        </w:tc>
      </w:tr>
      <w:tr w:rsidR="0095368C" w:rsidTr="003430BF">
        <w:tc>
          <w:tcPr>
            <w:tcW w:w="1613" w:type="dxa"/>
          </w:tcPr>
          <w:p w:rsidR="0095368C" w:rsidRDefault="0095368C" w:rsidP="0095368C">
            <w:r>
              <w:t>Algorithm Scientists</w:t>
            </w:r>
          </w:p>
        </w:tc>
        <w:tc>
          <w:tcPr>
            <w:tcW w:w="1654" w:type="dxa"/>
          </w:tcPr>
          <w:p w:rsidR="0095368C" w:rsidRDefault="0095368C" w:rsidP="0095368C">
            <w:r>
              <w:t>Provided mapping algorithms.</w:t>
            </w:r>
          </w:p>
        </w:tc>
        <w:tc>
          <w:tcPr>
            <w:tcW w:w="1530" w:type="dxa"/>
          </w:tcPr>
          <w:p w:rsidR="0095368C" w:rsidRDefault="0095368C" w:rsidP="0095368C">
            <w:r>
              <w:t>SL2P regression algorithm</w:t>
            </w:r>
          </w:p>
        </w:tc>
        <w:tc>
          <w:tcPr>
            <w:tcW w:w="2286" w:type="dxa"/>
          </w:tcPr>
          <w:p w:rsidR="0095368C" w:rsidRDefault="0095368C" w:rsidP="0095368C">
            <w:r>
              <w:t>Modified versions of SL2P regression algorithms producing CARD4DL data.</w:t>
            </w:r>
          </w:p>
        </w:tc>
        <w:tc>
          <w:tcPr>
            <w:tcW w:w="2268" w:type="dxa"/>
          </w:tcPr>
          <w:p w:rsidR="0095368C" w:rsidRDefault="0095368C" w:rsidP="0095368C">
            <w:r>
              <w:t xml:space="preserve">Algorithms specified in open ML formats producing CARD4DL data.  May include </w:t>
            </w:r>
            <w:proofErr w:type="gramStart"/>
            <w:r>
              <w:t>server optimized</w:t>
            </w:r>
            <w:proofErr w:type="gramEnd"/>
            <w:r>
              <w:t xml:space="preserve"> algorithms.</w:t>
            </w:r>
          </w:p>
        </w:tc>
      </w:tr>
      <w:tr w:rsidR="0095368C" w:rsidTr="003430BF">
        <w:tc>
          <w:tcPr>
            <w:tcW w:w="1613" w:type="dxa"/>
          </w:tcPr>
          <w:p w:rsidR="0095368C" w:rsidRDefault="0095368C" w:rsidP="007200D5">
            <w:r>
              <w:t>System Server</w:t>
            </w:r>
          </w:p>
        </w:tc>
        <w:tc>
          <w:tcPr>
            <w:tcW w:w="1654" w:type="dxa"/>
          </w:tcPr>
          <w:p w:rsidR="0095368C" w:rsidRDefault="0095368C" w:rsidP="007200D5">
            <w:r>
              <w:t>Archive of algorithms, processing and control, security, ingest.</w:t>
            </w:r>
          </w:p>
        </w:tc>
        <w:tc>
          <w:tcPr>
            <w:tcW w:w="1530" w:type="dxa"/>
          </w:tcPr>
          <w:p w:rsidR="0095368C" w:rsidRDefault="00075D1E">
            <w:r>
              <w:t>Google Earth Engine (GEE) capable of executing SL2P.</w:t>
            </w:r>
          </w:p>
        </w:tc>
        <w:tc>
          <w:tcPr>
            <w:tcW w:w="2286" w:type="dxa"/>
          </w:tcPr>
          <w:p w:rsidR="0095368C" w:rsidRDefault="00075D1E">
            <w:r>
              <w:t>GEE capable of executing user specified linear and non-linear network regressions.</w:t>
            </w:r>
          </w:p>
        </w:tc>
        <w:tc>
          <w:tcPr>
            <w:tcW w:w="2268" w:type="dxa"/>
          </w:tcPr>
          <w:p w:rsidR="0095368C" w:rsidRDefault="00075D1E">
            <w:r>
              <w:t xml:space="preserve">GEE with extensions to Cloud for user specified generic regressions </w:t>
            </w:r>
            <w:r w:rsidR="003C357D">
              <w:t xml:space="preserve">based on </w:t>
            </w:r>
            <w:proofErr w:type="spellStart"/>
            <w:r w:rsidR="003C357D">
              <w:t>Tensorflow</w:t>
            </w:r>
            <w:proofErr w:type="spellEnd"/>
            <w:r w:rsidR="003C357D">
              <w:t xml:space="preserve"> and active learning recalibration</w:t>
            </w:r>
            <w:r>
              <w:t xml:space="preserve">, REST supported data output </w:t>
            </w:r>
          </w:p>
        </w:tc>
      </w:tr>
      <w:tr w:rsidR="0095368C" w:rsidTr="003430BF">
        <w:tc>
          <w:tcPr>
            <w:tcW w:w="1613" w:type="dxa"/>
          </w:tcPr>
          <w:p w:rsidR="0095368C" w:rsidRDefault="0095368C" w:rsidP="007200D5">
            <w:r>
              <w:t>ARD Providers</w:t>
            </w:r>
          </w:p>
        </w:tc>
        <w:tc>
          <w:tcPr>
            <w:tcW w:w="1654" w:type="dxa"/>
          </w:tcPr>
          <w:p w:rsidR="0095368C" w:rsidRDefault="0095368C" w:rsidP="007200D5">
            <w:r>
              <w:t>Input data provision</w:t>
            </w:r>
          </w:p>
        </w:tc>
        <w:tc>
          <w:tcPr>
            <w:tcW w:w="1530" w:type="dxa"/>
          </w:tcPr>
          <w:p w:rsidR="0095368C" w:rsidRDefault="00075D1E" w:rsidP="007200D5">
            <w:r>
              <w:t>Default GEE collections</w:t>
            </w:r>
          </w:p>
        </w:tc>
        <w:tc>
          <w:tcPr>
            <w:tcW w:w="2286" w:type="dxa"/>
          </w:tcPr>
          <w:p w:rsidR="0095368C" w:rsidRDefault="00075D1E" w:rsidP="007200D5">
            <w:r>
              <w:t>Default GEE collections and access to user specified ARD collections</w:t>
            </w:r>
            <w:r w:rsidR="003C357D">
              <w:t xml:space="preserve"> in</w:t>
            </w:r>
            <w:r>
              <w:t xml:space="preserve"> GEE.</w:t>
            </w:r>
          </w:p>
        </w:tc>
        <w:tc>
          <w:tcPr>
            <w:tcW w:w="2268" w:type="dxa"/>
          </w:tcPr>
          <w:p w:rsidR="0095368C" w:rsidRDefault="00075D1E" w:rsidP="007200D5">
            <w:r>
              <w:t>Ability to access external ARD collections.</w:t>
            </w:r>
          </w:p>
        </w:tc>
      </w:tr>
      <w:tr w:rsidR="0095368C" w:rsidTr="003430BF">
        <w:tc>
          <w:tcPr>
            <w:tcW w:w="1613" w:type="dxa"/>
          </w:tcPr>
          <w:p w:rsidR="0095368C" w:rsidRDefault="0095368C" w:rsidP="007200D5">
            <w:r>
              <w:t>Client</w:t>
            </w:r>
          </w:p>
        </w:tc>
        <w:tc>
          <w:tcPr>
            <w:tcW w:w="1654" w:type="dxa"/>
          </w:tcPr>
          <w:p w:rsidR="0095368C" w:rsidRDefault="0095368C" w:rsidP="007200D5">
            <w:r>
              <w:t>User interface, visualization, archive, user documentation.</w:t>
            </w:r>
          </w:p>
        </w:tc>
        <w:tc>
          <w:tcPr>
            <w:tcW w:w="1530" w:type="dxa"/>
          </w:tcPr>
          <w:p w:rsidR="0095368C" w:rsidRDefault="003C357D" w:rsidP="007200D5">
            <w:r>
              <w:t>GEE code editor API</w:t>
            </w:r>
          </w:p>
        </w:tc>
        <w:tc>
          <w:tcPr>
            <w:tcW w:w="2286" w:type="dxa"/>
          </w:tcPr>
          <w:p w:rsidR="0095368C" w:rsidRDefault="003C357D" w:rsidP="007200D5">
            <w:r>
              <w:t>GEE app</w:t>
            </w:r>
          </w:p>
        </w:tc>
        <w:tc>
          <w:tcPr>
            <w:tcW w:w="2268" w:type="dxa"/>
          </w:tcPr>
          <w:p w:rsidR="0095368C" w:rsidRDefault="003C357D" w:rsidP="007200D5">
            <w:r>
              <w:t>Provision of user access, control, visualization in user web platform</w:t>
            </w:r>
          </w:p>
        </w:tc>
      </w:tr>
      <w:tr w:rsidR="0095368C" w:rsidTr="003430BF">
        <w:tc>
          <w:tcPr>
            <w:tcW w:w="1613" w:type="dxa"/>
          </w:tcPr>
          <w:p w:rsidR="0095368C" w:rsidRDefault="0095368C" w:rsidP="007200D5">
            <w:r>
              <w:t>Sub-system communication</w:t>
            </w:r>
          </w:p>
        </w:tc>
        <w:tc>
          <w:tcPr>
            <w:tcW w:w="1654" w:type="dxa"/>
          </w:tcPr>
          <w:p w:rsidR="0095368C" w:rsidRDefault="0095368C" w:rsidP="007200D5">
            <w:r>
              <w:t>Algorithm, data and system request passing.</w:t>
            </w:r>
          </w:p>
        </w:tc>
        <w:tc>
          <w:tcPr>
            <w:tcW w:w="1530" w:type="dxa"/>
          </w:tcPr>
          <w:p w:rsidR="0095368C" w:rsidRDefault="003C357D" w:rsidP="007200D5">
            <w:r>
              <w:t>Google Drive Export and Ingest only.  Client-server within GEE code editor only.</w:t>
            </w:r>
          </w:p>
        </w:tc>
        <w:tc>
          <w:tcPr>
            <w:tcW w:w="2286" w:type="dxa"/>
          </w:tcPr>
          <w:p w:rsidR="0095368C" w:rsidRDefault="003C357D" w:rsidP="007200D5">
            <w:r>
              <w:t>Export/Ingest to authenticated store.  Client-server with Python APIs using Google credential services</w:t>
            </w:r>
          </w:p>
        </w:tc>
        <w:tc>
          <w:tcPr>
            <w:tcW w:w="2268" w:type="dxa"/>
          </w:tcPr>
          <w:p w:rsidR="0095368C" w:rsidRDefault="003C357D" w:rsidP="007200D5">
            <w:r>
              <w:t>Data transfer via REST APIs to GEE.  User managed/provisioned credentials.</w:t>
            </w:r>
          </w:p>
        </w:tc>
      </w:tr>
    </w:tbl>
    <w:p w:rsidR="007200D5" w:rsidRDefault="007200D5" w:rsidP="003430BF"/>
    <w:p w:rsidR="003C357D" w:rsidRDefault="003C357D" w:rsidP="003430BF">
      <w:pPr>
        <w:spacing w:line="240" w:lineRule="auto"/>
      </w:pPr>
    </w:p>
    <w:p w:rsidR="003C357D" w:rsidRDefault="003C357D" w:rsidP="003430BF">
      <w:pPr>
        <w:spacing w:line="240" w:lineRule="auto"/>
      </w:pPr>
    </w:p>
    <w:p w:rsidR="004079BD" w:rsidRDefault="004079BD" w:rsidP="003430BF">
      <w:pPr>
        <w:spacing w:line="240" w:lineRule="auto"/>
      </w:pPr>
    </w:p>
    <w:p w:rsidR="004079BD" w:rsidRDefault="004079BD" w:rsidP="003430BF">
      <w:pPr>
        <w:pStyle w:val="Heading3"/>
        <w:spacing w:line="240" w:lineRule="auto"/>
      </w:pPr>
      <w:r>
        <w:t>System Loading</w:t>
      </w:r>
    </w:p>
    <w:p w:rsidR="004079BD" w:rsidRDefault="004079BD" w:rsidP="003430BF">
      <w:pPr>
        <w:spacing w:line="240" w:lineRule="auto"/>
      </w:pPr>
    </w:p>
    <w:p w:rsidR="004079BD" w:rsidRDefault="004079BD" w:rsidP="003430BF">
      <w:pPr>
        <w:spacing w:line="240" w:lineRule="auto"/>
      </w:pPr>
      <w:r>
        <w:t>The system should be able to sustain parallel service requests with differing levels of product quantities</w:t>
      </w:r>
      <w:r w:rsidR="003C357D">
        <w:t xml:space="preserve"> ()</w:t>
      </w:r>
      <w:r>
        <w:t>.   Denials of service at a threshold or goal level should be at the point of request rather than upon point of failure.  Note that output scenes</w:t>
      </w:r>
      <w:r w:rsidR="003C357D">
        <w:t xml:space="preserve"> or data volumes</w:t>
      </w:r>
      <w:r>
        <w:t xml:space="preserve"> </w:t>
      </w:r>
      <w:r w:rsidR="003C357D">
        <w:t>may</w:t>
      </w:r>
      <w:r>
        <w:t xml:space="preserve"> exceed input </w:t>
      </w:r>
      <w:r w:rsidR="003C357D">
        <w:t>ARD granule counts or data volumes</w:t>
      </w:r>
      <w:r>
        <w:t xml:space="preserve"> due to the use of scene forecasting and prediction.</w:t>
      </w:r>
    </w:p>
    <w:p w:rsidR="004079BD" w:rsidRDefault="004079BD">
      <w:pPr>
        <w:pStyle w:val="Caption"/>
        <w:keepNext/>
      </w:pPr>
      <w:bookmarkStart w:id="4" w:name="_Ref74733438"/>
      <w:r>
        <w:t xml:space="preserve">Table </w:t>
      </w:r>
      <w:fldSimple w:instr=" SEQ Table \* ARABIC ">
        <w:r w:rsidR="003C357D">
          <w:rPr>
            <w:noProof/>
          </w:rPr>
          <w:t>4</w:t>
        </w:r>
      </w:fldSimple>
      <w:bookmarkEnd w:id="4"/>
      <w:r>
        <w:t>.  System load requirements.</w:t>
      </w:r>
    </w:p>
    <w:tbl>
      <w:tblPr>
        <w:tblStyle w:val="TableGrid"/>
        <w:tblW w:w="9351" w:type="dxa"/>
        <w:tblLook w:val="04A0" w:firstRow="1" w:lastRow="0" w:firstColumn="1" w:lastColumn="0" w:noHBand="0" w:noVBand="1"/>
      </w:tblPr>
      <w:tblGrid>
        <w:gridCol w:w="1883"/>
        <w:gridCol w:w="963"/>
        <w:gridCol w:w="1679"/>
        <w:gridCol w:w="1442"/>
        <w:gridCol w:w="3384"/>
      </w:tblGrid>
      <w:tr w:rsidR="004079BD" w:rsidTr="00E61522">
        <w:tc>
          <w:tcPr>
            <w:tcW w:w="1883" w:type="dxa"/>
          </w:tcPr>
          <w:p w:rsidR="004079BD" w:rsidRDefault="004079BD">
            <w:r>
              <w:t>Category</w:t>
            </w:r>
          </w:p>
        </w:tc>
        <w:tc>
          <w:tcPr>
            <w:tcW w:w="963" w:type="dxa"/>
          </w:tcPr>
          <w:p w:rsidR="004079BD" w:rsidRDefault="004079BD">
            <w:r>
              <w:t>Baseline</w:t>
            </w:r>
          </w:p>
        </w:tc>
        <w:tc>
          <w:tcPr>
            <w:tcW w:w="1679" w:type="dxa"/>
          </w:tcPr>
          <w:p w:rsidR="004079BD" w:rsidRDefault="004079BD">
            <w:r>
              <w:t>Threshold</w:t>
            </w:r>
          </w:p>
        </w:tc>
        <w:tc>
          <w:tcPr>
            <w:tcW w:w="1442" w:type="dxa"/>
          </w:tcPr>
          <w:p w:rsidR="004079BD" w:rsidRDefault="004079BD">
            <w:r>
              <w:t>Goal</w:t>
            </w:r>
          </w:p>
        </w:tc>
        <w:tc>
          <w:tcPr>
            <w:tcW w:w="3384" w:type="dxa"/>
          </w:tcPr>
          <w:p w:rsidR="004079BD" w:rsidRDefault="004079BD">
            <w:r>
              <w:t>Description</w:t>
            </w:r>
          </w:p>
        </w:tc>
      </w:tr>
      <w:tr w:rsidR="004079BD" w:rsidTr="00E61522">
        <w:tc>
          <w:tcPr>
            <w:tcW w:w="1883" w:type="dxa"/>
          </w:tcPr>
          <w:p w:rsidR="004079BD" w:rsidRDefault="004079BD">
            <w:r>
              <w:t>Number of systems running</w:t>
            </w:r>
          </w:p>
        </w:tc>
        <w:tc>
          <w:tcPr>
            <w:tcW w:w="963" w:type="dxa"/>
          </w:tcPr>
          <w:p w:rsidR="004079BD" w:rsidRDefault="004079BD">
            <w:r>
              <w:t>2</w:t>
            </w:r>
          </w:p>
        </w:tc>
        <w:tc>
          <w:tcPr>
            <w:tcW w:w="1679" w:type="dxa"/>
          </w:tcPr>
          <w:p w:rsidR="004079BD" w:rsidRDefault="004079BD">
            <w:r>
              <w:t>10</w:t>
            </w:r>
          </w:p>
        </w:tc>
        <w:tc>
          <w:tcPr>
            <w:tcW w:w="1442" w:type="dxa"/>
          </w:tcPr>
          <w:p w:rsidR="004079BD" w:rsidRDefault="004079BD">
            <w:r>
              <w:t>100</w:t>
            </w:r>
          </w:p>
        </w:tc>
        <w:tc>
          <w:tcPr>
            <w:tcW w:w="3384" w:type="dxa"/>
          </w:tcPr>
          <w:p w:rsidR="004079BD" w:rsidRDefault="004079BD">
            <w:r>
              <w:t xml:space="preserve">Number of deployed systems on single </w:t>
            </w:r>
            <w:proofErr w:type="spellStart"/>
            <w:r>
              <w:t>clud</w:t>
            </w:r>
            <w:proofErr w:type="spellEnd"/>
            <w:r>
              <w:t xml:space="preserve"> service.</w:t>
            </w:r>
          </w:p>
        </w:tc>
      </w:tr>
      <w:tr w:rsidR="004079BD" w:rsidTr="00E61522">
        <w:tc>
          <w:tcPr>
            <w:tcW w:w="1883" w:type="dxa"/>
          </w:tcPr>
          <w:p w:rsidR="004079BD" w:rsidRDefault="004079BD">
            <w:r>
              <w:t xml:space="preserve">Number of users per system </w:t>
            </w:r>
          </w:p>
        </w:tc>
        <w:tc>
          <w:tcPr>
            <w:tcW w:w="963" w:type="dxa"/>
          </w:tcPr>
          <w:p w:rsidR="004079BD" w:rsidRDefault="004079BD">
            <w:r>
              <w:t>10</w:t>
            </w:r>
          </w:p>
        </w:tc>
        <w:tc>
          <w:tcPr>
            <w:tcW w:w="1679" w:type="dxa"/>
          </w:tcPr>
          <w:p w:rsidR="004079BD" w:rsidRDefault="004079BD">
            <w:r>
              <w:t>1000</w:t>
            </w:r>
          </w:p>
        </w:tc>
        <w:tc>
          <w:tcPr>
            <w:tcW w:w="1442" w:type="dxa"/>
          </w:tcPr>
          <w:p w:rsidR="004079BD" w:rsidRDefault="004079BD">
            <w:r>
              <w:t>unlimited</w:t>
            </w:r>
          </w:p>
        </w:tc>
        <w:tc>
          <w:tcPr>
            <w:tcW w:w="3384" w:type="dxa"/>
          </w:tcPr>
          <w:p w:rsidR="004079BD" w:rsidRDefault="004079BD">
            <w:r>
              <w:t>Number of registered users</w:t>
            </w:r>
          </w:p>
        </w:tc>
      </w:tr>
      <w:tr w:rsidR="004079BD" w:rsidTr="00E61522">
        <w:tc>
          <w:tcPr>
            <w:tcW w:w="1883" w:type="dxa"/>
          </w:tcPr>
          <w:p w:rsidR="004079BD" w:rsidRDefault="004079BD">
            <w:r>
              <w:t>Maximum number of parallel service requests per system</w:t>
            </w:r>
          </w:p>
        </w:tc>
        <w:tc>
          <w:tcPr>
            <w:tcW w:w="963" w:type="dxa"/>
          </w:tcPr>
          <w:p w:rsidR="004079BD" w:rsidRDefault="004079BD">
            <w:r>
              <w:t>2</w:t>
            </w:r>
          </w:p>
        </w:tc>
        <w:tc>
          <w:tcPr>
            <w:tcW w:w="1679" w:type="dxa"/>
          </w:tcPr>
          <w:p w:rsidR="004079BD" w:rsidRDefault="004079BD">
            <w:r>
              <w:t>Max(10,1% of user base)</w:t>
            </w:r>
          </w:p>
        </w:tc>
        <w:tc>
          <w:tcPr>
            <w:tcW w:w="1442" w:type="dxa"/>
          </w:tcPr>
          <w:p w:rsidR="004079BD" w:rsidRDefault="004079BD">
            <w:r>
              <w:t>Max(100,10% of user base)</w:t>
            </w:r>
          </w:p>
        </w:tc>
        <w:tc>
          <w:tcPr>
            <w:tcW w:w="3384" w:type="dxa"/>
          </w:tcPr>
          <w:p w:rsidR="004079BD" w:rsidRDefault="004079BD">
            <w:r>
              <w:t>Number of active service requests within system.</w:t>
            </w:r>
          </w:p>
        </w:tc>
      </w:tr>
      <w:tr w:rsidR="004079BD" w:rsidTr="00E61522">
        <w:tc>
          <w:tcPr>
            <w:tcW w:w="1883" w:type="dxa"/>
          </w:tcPr>
          <w:p w:rsidR="004079BD" w:rsidRDefault="004079BD">
            <w:r>
              <w:t>Maximum number input of L1A scene per request</w:t>
            </w:r>
          </w:p>
        </w:tc>
        <w:tc>
          <w:tcPr>
            <w:tcW w:w="963" w:type="dxa"/>
          </w:tcPr>
          <w:p w:rsidR="004079BD" w:rsidRDefault="004079BD">
            <w:r>
              <w:t>1000</w:t>
            </w:r>
          </w:p>
        </w:tc>
        <w:tc>
          <w:tcPr>
            <w:tcW w:w="1679" w:type="dxa"/>
          </w:tcPr>
          <w:p w:rsidR="004079BD" w:rsidRDefault="004079BD">
            <w:r>
              <w:t>1500</w:t>
            </w:r>
          </w:p>
        </w:tc>
        <w:tc>
          <w:tcPr>
            <w:tcW w:w="1442" w:type="dxa"/>
          </w:tcPr>
          <w:p w:rsidR="004079BD" w:rsidRDefault="004079BD">
            <w:r>
              <w:t>1500</w:t>
            </w:r>
          </w:p>
        </w:tc>
        <w:tc>
          <w:tcPr>
            <w:tcW w:w="3384" w:type="dxa"/>
          </w:tcPr>
          <w:p w:rsidR="004079BD" w:rsidRDefault="004079BD">
            <w:r>
              <w:t>Assumes processing begins at L1B.  Number of scenes in one request (~1500 scenes cover Canada for one sensor; 5000 ensures coverage from both sensors and territorial water).  Includes scenes produced by temporal interpolation.</w:t>
            </w:r>
          </w:p>
        </w:tc>
      </w:tr>
      <w:tr w:rsidR="004079BD" w:rsidTr="00E61522">
        <w:tc>
          <w:tcPr>
            <w:tcW w:w="1883" w:type="dxa"/>
          </w:tcPr>
          <w:p w:rsidR="004079BD" w:rsidRDefault="004079BD">
            <w:r>
              <w:t>Maximum number output scenes per request</w:t>
            </w:r>
          </w:p>
        </w:tc>
        <w:tc>
          <w:tcPr>
            <w:tcW w:w="963" w:type="dxa"/>
          </w:tcPr>
          <w:p w:rsidR="004079BD" w:rsidRDefault="004079BD">
            <w:r>
              <w:t>1000</w:t>
            </w:r>
          </w:p>
        </w:tc>
        <w:tc>
          <w:tcPr>
            <w:tcW w:w="1679" w:type="dxa"/>
          </w:tcPr>
          <w:p w:rsidR="004079BD" w:rsidRDefault="004079BD">
            <w:r>
              <w:t>1500</w:t>
            </w:r>
          </w:p>
        </w:tc>
        <w:tc>
          <w:tcPr>
            <w:tcW w:w="1442" w:type="dxa"/>
          </w:tcPr>
          <w:p w:rsidR="004079BD" w:rsidRDefault="004079BD">
            <w:r>
              <w:t>5000</w:t>
            </w:r>
          </w:p>
        </w:tc>
        <w:tc>
          <w:tcPr>
            <w:tcW w:w="3384" w:type="dxa"/>
          </w:tcPr>
          <w:p w:rsidR="004079BD" w:rsidRDefault="004079BD">
            <w:r>
              <w:t>Includes scenes produced by temporal interpolation.</w:t>
            </w:r>
          </w:p>
        </w:tc>
      </w:tr>
    </w:tbl>
    <w:p w:rsidR="003C357D" w:rsidRDefault="003C357D"/>
    <w:p w:rsidR="003C357D" w:rsidRDefault="003C357D"/>
    <w:p w:rsidR="003C357D" w:rsidRDefault="003C357D"/>
    <w:p w:rsidR="003C357D" w:rsidRDefault="003C357D"/>
    <w:p w:rsidR="003C357D" w:rsidRDefault="003C357D"/>
    <w:p w:rsidR="003C357D" w:rsidRDefault="003C357D"/>
    <w:p w:rsidR="003C357D" w:rsidRDefault="003C357D"/>
    <w:p w:rsidR="003C357D" w:rsidRDefault="003C357D"/>
    <w:p w:rsidR="003C357D" w:rsidRPr="003C357D" w:rsidRDefault="003C357D"/>
    <w:p w:rsidR="004079BD" w:rsidRDefault="004079BD" w:rsidP="003430BF">
      <w:pPr>
        <w:pStyle w:val="Heading3"/>
        <w:spacing w:line="240" w:lineRule="auto"/>
      </w:pPr>
    </w:p>
    <w:p w:rsidR="0087770C" w:rsidRDefault="0087770C" w:rsidP="003430BF">
      <w:pPr>
        <w:pStyle w:val="Heading3"/>
        <w:spacing w:line="240" w:lineRule="auto"/>
      </w:pPr>
      <w:r>
        <w:t>System Latencies</w:t>
      </w:r>
    </w:p>
    <w:p w:rsidR="0087770C" w:rsidRDefault="0087770C" w:rsidP="003430BF">
      <w:pPr>
        <w:spacing w:line="240" w:lineRule="auto"/>
      </w:pPr>
    </w:p>
    <w:p w:rsidR="004079BD" w:rsidRDefault="004079BD" w:rsidP="003430BF">
      <w:pPr>
        <w:spacing w:line="240" w:lineRule="auto"/>
      </w:pPr>
      <w:r>
        <w:t>Service requests should be ingested, verified with respect to data, storage and compute availability (</w:t>
      </w:r>
      <w:proofErr w:type="gramStart"/>
      <w:r>
        <w:t>e.g.</w:t>
      </w:r>
      <w:proofErr w:type="gramEnd"/>
      <w:r>
        <w:t xml:space="preserve"> request satisfies system load requirements) and accepted within 10minutes (5minutes).  For accepted requests, final products should be saved to a designated archive within 24hrs (</w:t>
      </w:r>
      <w:proofErr w:type="gramStart"/>
      <w:r>
        <w:t>8</w:t>
      </w:r>
      <w:proofErr w:type="gramEnd"/>
      <w:r>
        <w:t xml:space="preserve"> hrs) of attempted resource allocation.  </w:t>
      </w:r>
      <w:r w:rsidR="003C357D">
        <w:fldChar w:fldCharType="begin"/>
      </w:r>
      <w:r w:rsidR="003C357D">
        <w:instrText xml:space="preserve"> REF _Ref74733498 \h </w:instrText>
      </w:r>
      <w:r w:rsidR="003C357D">
        <w:fldChar w:fldCharType="separate"/>
      </w:r>
      <w:r w:rsidR="003C357D">
        <w:t xml:space="preserve">Table </w:t>
      </w:r>
      <w:r w:rsidR="003C357D">
        <w:rPr>
          <w:noProof/>
        </w:rPr>
        <w:t>5</w:t>
      </w:r>
      <w:r w:rsidR="003C357D" w:rsidDel="003C357D">
        <w:rPr>
          <w:noProof/>
        </w:rPr>
        <w:t>4</w:t>
      </w:r>
      <w:r w:rsidR="003C357D">
        <w:fldChar w:fldCharType="end"/>
      </w:r>
      <w:r w:rsidR="003C357D">
        <w:t xml:space="preserve"> </w:t>
      </w:r>
      <w:r>
        <w:t>list</w:t>
      </w:r>
      <w:r w:rsidR="003C357D">
        <w:t>s</w:t>
      </w:r>
      <w:r>
        <w:t xml:space="preserve"> latencies for a single product.  The list includes latencies that are asynchronous or may not be required for a given instance, such as L2A Product generation.  The list does not explicitly envision system caches for input and output products.</w:t>
      </w:r>
    </w:p>
    <w:p w:rsidR="004079BD" w:rsidRDefault="004079BD">
      <w:pPr>
        <w:pStyle w:val="Caption"/>
        <w:keepNext/>
      </w:pPr>
      <w:bookmarkStart w:id="5" w:name="_Ref74733498"/>
      <w:r>
        <w:t xml:space="preserve">Table </w:t>
      </w:r>
      <w:fldSimple w:instr=" SEQ Table \* ARABIC ">
        <w:r w:rsidR="003C357D">
          <w:rPr>
            <w:noProof/>
          </w:rPr>
          <w:t>5</w:t>
        </w:r>
      </w:fldSimple>
      <w:bookmarkEnd w:id="5"/>
      <w:r>
        <w:t>.  System latency requirements (</w:t>
      </w:r>
      <w:proofErr w:type="spellStart"/>
      <w:r>
        <w:t>hours</w:t>
      </w:r>
      <w:proofErr w:type="gramStart"/>
      <w:r>
        <w:t>:minutes</w:t>
      </w:r>
      <w:proofErr w:type="spellEnd"/>
      <w:proofErr w:type="gramEnd"/>
      <w:r>
        <w:t>).  Note that some processes may be asynchronous or not required (e.g. L2A Product generation).</w:t>
      </w:r>
    </w:p>
    <w:tbl>
      <w:tblPr>
        <w:tblStyle w:val="TableGrid"/>
        <w:tblW w:w="0" w:type="auto"/>
        <w:tblLook w:val="04A0" w:firstRow="1" w:lastRow="0" w:firstColumn="1" w:lastColumn="0" w:noHBand="0" w:noVBand="1"/>
      </w:tblPr>
      <w:tblGrid>
        <w:gridCol w:w="1731"/>
        <w:gridCol w:w="1608"/>
        <w:gridCol w:w="1140"/>
        <w:gridCol w:w="1132"/>
        <w:gridCol w:w="802"/>
        <w:gridCol w:w="2937"/>
      </w:tblGrid>
      <w:tr w:rsidR="004079BD" w:rsidTr="00E61522">
        <w:tc>
          <w:tcPr>
            <w:tcW w:w="1731" w:type="dxa"/>
          </w:tcPr>
          <w:p w:rsidR="004079BD" w:rsidRDefault="004079BD">
            <w:r>
              <w:t>Service</w:t>
            </w:r>
          </w:p>
        </w:tc>
        <w:tc>
          <w:tcPr>
            <w:tcW w:w="1608" w:type="dxa"/>
          </w:tcPr>
          <w:p w:rsidR="004079BD" w:rsidRDefault="004079BD">
            <w:r>
              <w:t>Trigger</w:t>
            </w:r>
          </w:p>
        </w:tc>
        <w:tc>
          <w:tcPr>
            <w:tcW w:w="1140" w:type="dxa"/>
          </w:tcPr>
          <w:p w:rsidR="004079BD" w:rsidRDefault="004079BD">
            <w:r>
              <w:t>Baseline</w:t>
            </w:r>
          </w:p>
        </w:tc>
        <w:tc>
          <w:tcPr>
            <w:tcW w:w="1132" w:type="dxa"/>
          </w:tcPr>
          <w:p w:rsidR="004079BD" w:rsidRDefault="004079BD">
            <w:r>
              <w:t>Threshold</w:t>
            </w:r>
          </w:p>
        </w:tc>
        <w:tc>
          <w:tcPr>
            <w:tcW w:w="802" w:type="dxa"/>
          </w:tcPr>
          <w:p w:rsidR="004079BD" w:rsidRDefault="004079BD">
            <w:r>
              <w:t>Goal</w:t>
            </w:r>
          </w:p>
        </w:tc>
        <w:tc>
          <w:tcPr>
            <w:tcW w:w="2937" w:type="dxa"/>
          </w:tcPr>
          <w:p w:rsidR="004079BD" w:rsidRDefault="004079BD">
            <w:r>
              <w:t>Description</w:t>
            </w:r>
          </w:p>
        </w:tc>
      </w:tr>
      <w:tr w:rsidR="004079BD" w:rsidTr="00E61522">
        <w:tc>
          <w:tcPr>
            <w:tcW w:w="1731" w:type="dxa"/>
          </w:tcPr>
          <w:p w:rsidR="004079BD" w:rsidRDefault="004079BD">
            <w:r>
              <w:t>Product request accepted</w:t>
            </w:r>
          </w:p>
        </w:tc>
        <w:tc>
          <w:tcPr>
            <w:tcW w:w="1608" w:type="dxa"/>
          </w:tcPr>
          <w:p w:rsidR="004079BD" w:rsidRDefault="004079BD">
            <w:r>
              <w:t>User submits product request</w:t>
            </w:r>
          </w:p>
        </w:tc>
        <w:tc>
          <w:tcPr>
            <w:tcW w:w="1140" w:type="dxa"/>
          </w:tcPr>
          <w:p w:rsidR="004079BD" w:rsidRDefault="004079BD">
            <w:r>
              <w:t>0:10</w:t>
            </w:r>
          </w:p>
        </w:tc>
        <w:tc>
          <w:tcPr>
            <w:tcW w:w="1132" w:type="dxa"/>
          </w:tcPr>
          <w:p w:rsidR="004079BD" w:rsidRDefault="004079BD">
            <w:r>
              <w:t>0:10</w:t>
            </w:r>
          </w:p>
        </w:tc>
        <w:tc>
          <w:tcPr>
            <w:tcW w:w="802" w:type="dxa"/>
          </w:tcPr>
          <w:p w:rsidR="004079BD" w:rsidRDefault="004079BD">
            <w:r>
              <w:t>0:10</w:t>
            </w:r>
          </w:p>
        </w:tc>
        <w:tc>
          <w:tcPr>
            <w:tcW w:w="2937" w:type="dxa"/>
          </w:tcPr>
          <w:p w:rsidR="004079BD" w:rsidRDefault="004079BD">
            <w:r>
              <w:t>System verifies it has compute and data resources.</w:t>
            </w:r>
          </w:p>
        </w:tc>
      </w:tr>
      <w:tr w:rsidR="004079BD" w:rsidTr="00E61522">
        <w:tc>
          <w:tcPr>
            <w:tcW w:w="1731" w:type="dxa"/>
          </w:tcPr>
          <w:p w:rsidR="004079BD" w:rsidRDefault="004079BD">
            <w:r>
              <w:t>Data Ingest</w:t>
            </w:r>
          </w:p>
        </w:tc>
        <w:tc>
          <w:tcPr>
            <w:tcW w:w="1608" w:type="dxa"/>
          </w:tcPr>
          <w:p w:rsidR="004079BD" w:rsidRDefault="004079BD">
            <w:r>
              <w:t>Product request accepted</w:t>
            </w:r>
          </w:p>
        </w:tc>
        <w:tc>
          <w:tcPr>
            <w:tcW w:w="1140" w:type="dxa"/>
          </w:tcPr>
          <w:p w:rsidR="004079BD" w:rsidRDefault="004079BD">
            <w:r>
              <w:t>12:00</w:t>
            </w:r>
          </w:p>
        </w:tc>
        <w:tc>
          <w:tcPr>
            <w:tcW w:w="1132" w:type="dxa"/>
          </w:tcPr>
          <w:p w:rsidR="004079BD" w:rsidRDefault="004079BD">
            <w:r>
              <w:t>8:00</w:t>
            </w:r>
          </w:p>
        </w:tc>
        <w:tc>
          <w:tcPr>
            <w:tcW w:w="802" w:type="dxa"/>
          </w:tcPr>
          <w:p w:rsidR="004079BD" w:rsidRDefault="004079BD">
            <w:r>
              <w:t>3:00</w:t>
            </w:r>
          </w:p>
        </w:tc>
        <w:tc>
          <w:tcPr>
            <w:tcW w:w="2937" w:type="dxa"/>
          </w:tcPr>
          <w:p w:rsidR="004079BD" w:rsidRDefault="004079BD">
            <w:r>
              <w:t>Required data is ingested and staged for compute</w:t>
            </w:r>
          </w:p>
        </w:tc>
      </w:tr>
      <w:tr w:rsidR="004079BD" w:rsidTr="00E61522">
        <w:tc>
          <w:tcPr>
            <w:tcW w:w="1731" w:type="dxa"/>
          </w:tcPr>
          <w:p w:rsidR="004079BD" w:rsidRDefault="004079BD">
            <w:r>
              <w:t>L2A product generated</w:t>
            </w:r>
          </w:p>
        </w:tc>
        <w:tc>
          <w:tcPr>
            <w:tcW w:w="1608" w:type="dxa"/>
          </w:tcPr>
          <w:p w:rsidR="004079BD" w:rsidRDefault="004079BD">
            <w:r>
              <w:t>Data Ingest completed.</w:t>
            </w:r>
          </w:p>
        </w:tc>
        <w:tc>
          <w:tcPr>
            <w:tcW w:w="1140" w:type="dxa"/>
          </w:tcPr>
          <w:p w:rsidR="004079BD" w:rsidRDefault="004079BD">
            <w:r>
              <w:t>4:00</w:t>
            </w:r>
          </w:p>
        </w:tc>
        <w:tc>
          <w:tcPr>
            <w:tcW w:w="1132" w:type="dxa"/>
          </w:tcPr>
          <w:p w:rsidR="004079BD" w:rsidRDefault="004079BD">
            <w:r>
              <w:t>2:00</w:t>
            </w:r>
          </w:p>
        </w:tc>
        <w:tc>
          <w:tcPr>
            <w:tcW w:w="802" w:type="dxa"/>
          </w:tcPr>
          <w:p w:rsidR="004079BD" w:rsidRDefault="004079BD">
            <w:r>
              <w:t>1:10hr</w:t>
            </w:r>
          </w:p>
        </w:tc>
        <w:tc>
          <w:tcPr>
            <w:tcW w:w="2937" w:type="dxa"/>
          </w:tcPr>
          <w:p w:rsidR="004079BD" w:rsidRDefault="004079BD">
            <w:r>
              <w:t>Generation of L2A products from L1A input</w:t>
            </w:r>
          </w:p>
        </w:tc>
      </w:tr>
      <w:tr w:rsidR="004079BD" w:rsidTr="00E61522">
        <w:tc>
          <w:tcPr>
            <w:tcW w:w="1731" w:type="dxa"/>
          </w:tcPr>
          <w:p w:rsidR="004079BD" w:rsidRDefault="004079BD">
            <w:r>
              <w:t>L2A Product archived</w:t>
            </w:r>
          </w:p>
        </w:tc>
        <w:tc>
          <w:tcPr>
            <w:tcW w:w="1608" w:type="dxa"/>
          </w:tcPr>
          <w:p w:rsidR="004079BD" w:rsidRDefault="004079BD">
            <w:r>
              <w:t>L2A Product generated</w:t>
            </w:r>
          </w:p>
        </w:tc>
        <w:tc>
          <w:tcPr>
            <w:tcW w:w="1140" w:type="dxa"/>
          </w:tcPr>
          <w:p w:rsidR="004079BD" w:rsidRDefault="004079BD">
            <w:r>
              <w:t>1:00</w:t>
            </w:r>
          </w:p>
        </w:tc>
        <w:tc>
          <w:tcPr>
            <w:tcW w:w="1132" w:type="dxa"/>
          </w:tcPr>
          <w:p w:rsidR="004079BD" w:rsidRDefault="004079BD">
            <w:r>
              <w:t>1:00</w:t>
            </w:r>
          </w:p>
        </w:tc>
        <w:tc>
          <w:tcPr>
            <w:tcW w:w="802" w:type="dxa"/>
          </w:tcPr>
          <w:p w:rsidR="004079BD" w:rsidRDefault="004079BD">
            <w:r>
              <w:t>0:10</w:t>
            </w:r>
          </w:p>
        </w:tc>
        <w:tc>
          <w:tcPr>
            <w:tcW w:w="2937" w:type="dxa"/>
          </w:tcPr>
          <w:p w:rsidR="004079BD" w:rsidRDefault="004079BD">
            <w:r>
              <w:t xml:space="preserve">Intermediate L2A </w:t>
            </w:r>
            <w:proofErr w:type="spellStart"/>
            <w:r>
              <w:t>produyct</w:t>
            </w:r>
            <w:proofErr w:type="spellEnd"/>
            <w:r>
              <w:t xml:space="preserve"> arrives at archive</w:t>
            </w:r>
          </w:p>
        </w:tc>
      </w:tr>
      <w:tr w:rsidR="004079BD" w:rsidTr="00E61522">
        <w:tc>
          <w:tcPr>
            <w:tcW w:w="1731" w:type="dxa"/>
          </w:tcPr>
          <w:p w:rsidR="004079BD" w:rsidRDefault="004079BD">
            <w:r>
              <w:t>Training Database Produced</w:t>
            </w:r>
          </w:p>
        </w:tc>
        <w:tc>
          <w:tcPr>
            <w:tcW w:w="1608" w:type="dxa"/>
          </w:tcPr>
          <w:p w:rsidR="004079BD" w:rsidRDefault="004079BD">
            <w:r>
              <w:t>User submits product request</w:t>
            </w:r>
          </w:p>
        </w:tc>
        <w:tc>
          <w:tcPr>
            <w:tcW w:w="1140" w:type="dxa"/>
          </w:tcPr>
          <w:p w:rsidR="004079BD" w:rsidRDefault="004079BD">
            <w:r w:rsidRPr="004A7E77">
              <w:t>2:00</w:t>
            </w:r>
          </w:p>
        </w:tc>
        <w:tc>
          <w:tcPr>
            <w:tcW w:w="1132" w:type="dxa"/>
          </w:tcPr>
          <w:p w:rsidR="004079BD" w:rsidRDefault="004079BD">
            <w:r w:rsidRPr="004A7E77">
              <w:t>2:00</w:t>
            </w:r>
          </w:p>
        </w:tc>
        <w:tc>
          <w:tcPr>
            <w:tcW w:w="802" w:type="dxa"/>
          </w:tcPr>
          <w:p w:rsidR="004079BD" w:rsidRDefault="004079BD">
            <w:r>
              <w:t>1hr</w:t>
            </w:r>
          </w:p>
        </w:tc>
        <w:tc>
          <w:tcPr>
            <w:tcW w:w="2937" w:type="dxa"/>
          </w:tcPr>
          <w:p w:rsidR="004079BD" w:rsidRDefault="004079BD">
            <w:r>
              <w:t>Training data generated as required using simulations and input data.</w:t>
            </w:r>
          </w:p>
        </w:tc>
      </w:tr>
      <w:tr w:rsidR="004079BD" w:rsidTr="00E61522">
        <w:tc>
          <w:tcPr>
            <w:tcW w:w="1731" w:type="dxa"/>
          </w:tcPr>
          <w:p w:rsidR="004079BD" w:rsidRDefault="004079BD">
            <w:r>
              <w:t>Calibration of inversion algorithm</w:t>
            </w:r>
          </w:p>
        </w:tc>
        <w:tc>
          <w:tcPr>
            <w:tcW w:w="1608" w:type="dxa"/>
          </w:tcPr>
          <w:p w:rsidR="004079BD" w:rsidRDefault="004079BD">
            <w:r>
              <w:t>Training database completed</w:t>
            </w:r>
          </w:p>
        </w:tc>
        <w:tc>
          <w:tcPr>
            <w:tcW w:w="1140" w:type="dxa"/>
          </w:tcPr>
          <w:p w:rsidR="004079BD" w:rsidRDefault="004079BD">
            <w:r>
              <w:t>2:00</w:t>
            </w:r>
          </w:p>
        </w:tc>
        <w:tc>
          <w:tcPr>
            <w:tcW w:w="1132" w:type="dxa"/>
          </w:tcPr>
          <w:p w:rsidR="004079BD" w:rsidRDefault="004079BD">
            <w:r>
              <w:t>1:00</w:t>
            </w:r>
          </w:p>
        </w:tc>
        <w:tc>
          <w:tcPr>
            <w:tcW w:w="802" w:type="dxa"/>
          </w:tcPr>
          <w:p w:rsidR="004079BD" w:rsidRDefault="004079BD">
            <w:r>
              <w:t>0:10</w:t>
            </w:r>
          </w:p>
        </w:tc>
        <w:tc>
          <w:tcPr>
            <w:tcW w:w="2937" w:type="dxa"/>
          </w:tcPr>
          <w:p w:rsidR="004079BD" w:rsidRDefault="004079BD">
            <w:r>
              <w:t>Inversion algorithm calibrated using training data.</w:t>
            </w:r>
          </w:p>
        </w:tc>
      </w:tr>
      <w:tr w:rsidR="004079BD" w:rsidTr="00E61522">
        <w:tc>
          <w:tcPr>
            <w:tcW w:w="1731" w:type="dxa"/>
          </w:tcPr>
          <w:p w:rsidR="004079BD" w:rsidRDefault="004079BD">
            <w:r>
              <w:t>Initial estimation of biophysical  parameters</w:t>
            </w:r>
          </w:p>
        </w:tc>
        <w:tc>
          <w:tcPr>
            <w:tcW w:w="1608" w:type="dxa"/>
          </w:tcPr>
          <w:p w:rsidR="004079BD" w:rsidRDefault="004079BD">
            <w:r>
              <w:t>Inversion algorithm calibrated</w:t>
            </w:r>
          </w:p>
        </w:tc>
        <w:tc>
          <w:tcPr>
            <w:tcW w:w="1140" w:type="dxa"/>
          </w:tcPr>
          <w:p w:rsidR="004079BD" w:rsidRDefault="004079BD">
            <w:r>
              <w:t>1:00</w:t>
            </w:r>
          </w:p>
        </w:tc>
        <w:tc>
          <w:tcPr>
            <w:tcW w:w="1132" w:type="dxa"/>
          </w:tcPr>
          <w:p w:rsidR="004079BD" w:rsidRDefault="004079BD">
            <w:r>
              <w:t>1:00</w:t>
            </w:r>
          </w:p>
        </w:tc>
        <w:tc>
          <w:tcPr>
            <w:tcW w:w="802" w:type="dxa"/>
          </w:tcPr>
          <w:p w:rsidR="004079BD" w:rsidRDefault="004079BD">
            <w:r>
              <w:t>0:10</w:t>
            </w:r>
          </w:p>
        </w:tc>
        <w:tc>
          <w:tcPr>
            <w:tcW w:w="2937" w:type="dxa"/>
          </w:tcPr>
          <w:p w:rsidR="004079BD" w:rsidRDefault="004079BD">
            <w:r>
              <w:t>Initial products estimated using inversion algorithms.</w:t>
            </w:r>
          </w:p>
        </w:tc>
      </w:tr>
      <w:tr w:rsidR="004079BD" w:rsidTr="00E61522">
        <w:tc>
          <w:tcPr>
            <w:tcW w:w="1731" w:type="dxa"/>
          </w:tcPr>
          <w:p w:rsidR="004079BD" w:rsidRDefault="004079BD">
            <w:r>
              <w:t>Regularization of inversion algorithm</w:t>
            </w:r>
          </w:p>
        </w:tc>
        <w:tc>
          <w:tcPr>
            <w:tcW w:w="1608" w:type="dxa"/>
          </w:tcPr>
          <w:p w:rsidR="004079BD" w:rsidRDefault="004079BD">
            <w:r>
              <w:t>Initial estimation completed</w:t>
            </w:r>
          </w:p>
        </w:tc>
        <w:tc>
          <w:tcPr>
            <w:tcW w:w="1140" w:type="dxa"/>
          </w:tcPr>
          <w:p w:rsidR="004079BD" w:rsidRDefault="004079BD">
            <w:r>
              <w:t>1:00</w:t>
            </w:r>
          </w:p>
        </w:tc>
        <w:tc>
          <w:tcPr>
            <w:tcW w:w="1132" w:type="dxa"/>
          </w:tcPr>
          <w:p w:rsidR="004079BD" w:rsidRDefault="004079BD">
            <w:r>
              <w:t>1:00</w:t>
            </w:r>
          </w:p>
        </w:tc>
        <w:tc>
          <w:tcPr>
            <w:tcW w:w="802" w:type="dxa"/>
          </w:tcPr>
          <w:p w:rsidR="004079BD" w:rsidRDefault="004079BD">
            <w:r>
              <w:t>0:10</w:t>
            </w:r>
          </w:p>
        </w:tc>
        <w:tc>
          <w:tcPr>
            <w:tcW w:w="2937" w:type="dxa"/>
          </w:tcPr>
          <w:p w:rsidR="004079BD" w:rsidRDefault="004079BD">
            <w:r>
              <w:t>Inversion algorithms revised using initial estimates and ancillary data.</w:t>
            </w:r>
          </w:p>
        </w:tc>
      </w:tr>
      <w:tr w:rsidR="004079BD" w:rsidTr="00E61522">
        <w:tc>
          <w:tcPr>
            <w:tcW w:w="1731" w:type="dxa"/>
          </w:tcPr>
          <w:p w:rsidR="004079BD" w:rsidRDefault="004079BD">
            <w:r>
              <w:t>Product generated</w:t>
            </w:r>
          </w:p>
        </w:tc>
        <w:tc>
          <w:tcPr>
            <w:tcW w:w="1608" w:type="dxa"/>
          </w:tcPr>
          <w:p w:rsidR="004079BD" w:rsidRDefault="004079BD">
            <w:r>
              <w:t>Inversion algorithm regularized</w:t>
            </w:r>
          </w:p>
        </w:tc>
        <w:tc>
          <w:tcPr>
            <w:tcW w:w="1140" w:type="dxa"/>
          </w:tcPr>
          <w:p w:rsidR="004079BD" w:rsidRDefault="004079BD">
            <w:r>
              <w:t>1:00</w:t>
            </w:r>
          </w:p>
        </w:tc>
        <w:tc>
          <w:tcPr>
            <w:tcW w:w="1132" w:type="dxa"/>
          </w:tcPr>
          <w:p w:rsidR="004079BD" w:rsidRDefault="004079BD">
            <w:r>
              <w:t>1:00</w:t>
            </w:r>
          </w:p>
        </w:tc>
        <w:tc>
          <w:tcPr>
            <w:tcW w:w="802" w:type="dxa"/>
          </w:tcPr>
          <w:p w:rsidR="004079BD" w:rsidRDefault="004079BD">
            <w:r>
              <w:t>0:10</w:t>
            </w:r>
          </w:p>
        </w:tc>
        <w:tc>
          <w:tcPr>
            <w:tcW w:w="2937" w:type="dxa"/>
          </w:tcPr>
          <w:p w:rsidR="004079BD" w:rsidRDefault="004079BD">
            <w:r>
              <w:t>Final product estimated using revised inversion algorithms.</w:t>
            </w:r>
          </w:p>
        </w:tc>
      </w:tr>
      <w:tr w:rsidR="004079BD" w:rsidTr="00E61522">
        <w:tc>
          <w:tcPr>
            <w:tcW w:w="1731" w:type="dxa"/>
          </w:tcPr>
          <w:p w:rsidR="004079BD" w:rsidRDefault="004079BD">
            <w:r>
              <w:t>Product archived</w:t>
            </w:r>
          </w:p>
        </w:tc>
        <w:tc>
          <w:tcPr>
            <w:tcW w:w="1608" w:type="dxa"/>
          </w:tcPr>
          <w:p w:rsidR="004079BD" w:rsidRDefault="004079BD">
            <w:r>
              <w:t>Product generated</w:t>
            </w:r>
          </w:p>
        </w:tc>
        <w:tc>
          <w:tcPr>
            <w:tcW w:w="1140" w:type="dxa"/>
          </w:tcPr>
          <w:p w:rsidR="004079BD" w:rsidRDefault="004079BD">
            <w:r>
              <w:t>12:00</w:t>
            </w:r>
          </w:p>
        </w:tc>
        <w:tc>
          <w:tcPr>
            <w:tcW w:w="1132" w:type="dxa"/>
          </w:tcPr>
          <w:p w:rsidR="004079BD" w:rsidRDefault="004079BD">
            <w:r>
              <w:t>8:00</w:t>
            </w:r>
          </w:p>
        </w:tc>
        <w:tc>
          <w:tcPr>
            <w:tcW w:w="802" w:type="dxa"/>
          </w:tcPr>
          <w:p w:rsidR="004079BD" w:rsidRDefault="004079BD">
            <w:r>
              <w:t>3:00</w:t>
            </w:r>
          </w:p>
        </w:tc>
        <w:tc>
          <w:tcPr>
            <w:tcW w:w="2937" w:type="dxa"/>
          </w:tcPr>
          <w:p w:rsidR="004079BD" w:rsidRDefault="004079BD">
            <w:r>
              <w:t xml:space="preserve">Final product arrives at dedicated archive.  </w:t>
            </w:r>
          </w:p>
        </w:tc>
      </w:tr>
      <w:tr w:rsidR="004079BD" w:rsidTr="00E61522">
        <w:tc>
          <w:tcPr>
            <w:tcW w:w="1731" w:type="dxa"/>
          </w:tcPr>
          <w:p w:rsidR="004079BD" w:rsidRDefault="004079BD">
            <w:r>
              <w:t>Total</w:t>
            </w:r>
          </w:p>
        </w:tc>
        <w:tc>
          <w:tcPr>
            <w:tcW w:w="1608" w:type="dxa"/>
          </w:tcPr>
          <w:p w:rsidR="004079BD" w:rsidRDefault="004079BD"/>
        </w:tc>
        <w:tc>
          <w:tcPr>
            <w:tcW w:w="1140" w:type="dxa"/>
          </w:tcPr>
          <w:p w:rsidR="004079BD" w:rsidRDefault="004079BD">
            <w:r>
              <w:t>33:00</w:t>
            </w:r>
          </w:p>
        </w:tc>
        <w:tc>
          <w:tcPr>
            <w:tcW w:w="1132" w:type="dxa"/>
          </w:tcPr>
          <w:p w:rsidR="004079BD" w:rsidRDefault="004079BD">
            <w:r>
              <w:t>22:10</w:t>
            </w:r>
          </w:p>
        </w:tc>
        <w:tc>
          <w:tcPr>
            <w:tcW w:w="802" w:type="dxa"/>
          </w:tcPr>
          <w:p w:rsidR="004079BD" w:rsidRDefault="004079BD">
            <w:r>
              <w:t>8:00</w:t>
            </w:r>
          </w:p>
        </w:tc>
        <w:tc>
          <w:tcPr>
            <w:tcW w:w="2937" w:type="dxa"/>
          </w:tcPr>
          <w:p w:rsidR="004079BD" w:rsidRDefault="004079BD"/>
        </w:tc>
      </w:tr>
    </w:tbl>
    <w:p w:rsidR="002E6E3E" w:rsidRDefault="002E6E3E" w:rsidP="003430BF">
      <w:pPr>
        <w:spacing w:line="240" w:lineRule="auto"/>
      </w:pPr>
    </w:p>
    <w:p w:rsidR="005D79D6" w:rsidRDefault="00685FF4" w:rsidP="003430BF">
      <w:pPr>
        <w:pStyle w:val="Heading3"/>
        <w:spacing w:line="240" w:lineRule="auto"/>
      </w:pPr>
      <w:r>
        <w:t>S</w:t>
      </w:r>
      <w:r w:rsidR="005D79D6">
        <w:t>ystem Resources</w:t>
      </w:r>
    </w:p>
    <w:p w:rsidR="005D79D6" w:rsidRDefault="005D79D6" w:rsidP="003430BF">
      <w:pPr>
        <w:pStyle w:val="Heading3"/>
        <w:spacing w:line="240" w:lineRule="auto"/>
      </w:pPr>
    </w:p>
    <w:p w:rsidR="004079BD" w:rsidRDefault="004079BD" w:rsidP="003430BF">
      <w:pPr>
        <w:spacing w:line="240" w:lineRule="auto"/>
      </w:pPr>
      <w:r>
        <w:t xml:space="preserve">Resources are to be provisioned by free and open access on </w:t>
      </w:r>
      <w:r w:rsidR="003C357D">
        <w:t>a</w:t>
      </w:r>
      <w:r>
        <w:t xml:space="preserve"> cloud service assuming the user has ensured appropriate access (via internet connections and/or cloud fees) to code and data repositories </w:t>
      </w:r>
      <w:proofErr w:type="spellStart"/>
      <w:r>
        <w:t>repositories</w:t>
      </w:r>
      <w:proofErr w:type="spellEnd"/>
      <w:r>
        <w:t>.  Code and data repositories are to be open access and code repositories are to be free.</w:t>
      </w:r>
    </w:p>
    <w:p w:rsidR="004079BD" w:rsidRDefault="004079BD" w:rsidP="003430BF">
      <w:pPr>
        <w:pStyle w:val="Heading3"/>
        <w:spacing w:line="240" w:lineRule="auto"/>
      </w:pPr>
    </w:p>
    <w:p w:rsidR="004079BD" w:rsidRDefault="004079BD" w:rsidP="003430BF">
      <w:pPr>
        <w:spacing w:line="240" w:lineRule="auto"/>
      </w:pPr>
      <w:r>
        <w:t xml:space="preserve">The user should have the option for executing the system at low, debug, nominal, high and maximum performance/cost levels.  These levels </w:t>
      </w:r>
      <w:proofErr w:type="gramStart"/>
      <w:r>
        <w:t>are described</w:t>
      </w:r>
      <w:proofErr w:type="gramEnd"/>
      <w:r>
        <w:t xml:space="preserve"> in table 5.</w:t>
      </w:r>
    </w:p>
    <w:p w:rsidR="004079BD" w:rsidRDefault="004079BD">
      <w:pPr>
        <w:pStyle w:val="Caption"/>
        <w:keepNext/>
      </w:pPr>
      <w:r>
        <w:t xml:space="preserve">Table </w:t>
      </w:r>
      <w:fldSimple w:instr=" SEQ Table \* ARABIC ">
        <w:r w:rsidR="003C357D">
          <w:rPr>
            <w:noProof/>
          </w:rPr>
          <w:t>6</w:t>
        </w:r>
      </w:fldSimple>
      <w:r>
        <w:t>.  System resource levels.</w:t>
      </w:r>
    </w:p>
    <w:tbl>
      <w:tblPr>
        <w:tblStyle w:val="TableGrid"/>
        <w:tblW w:w="0" w:type="auto"/>
        <w:tblLook w:val="04A0" w:firstRow="1" w:lastRow="0" w:firstColumn="1" w:lastColumn="0" w:noHBand="0" w:noVBand="1"/>
      </w:tblPr>
      <w:tblGrid>
        <w:gridCol w:w="1858"/>
        <w:gridCol w:w="1883"/>
        <w:gridCol w:w="1839"/>
        <w:gridCol w:w="1885"/>
        <w:gridCol w:w="1885"/>
      </w:tblGrid>
      <w:tr w:rsidR="004079BD" w:rsidTr="00E61522">
        <w:tc>
          <w:tcPr>
            <w:tcW w:w="1858" w:type="dxa"/>
          </w:tcPr>
          <w:p w:rsidR="004079BD" w:rsidRDefault="004079BD">
            <w:r>
              <w:t>Resource Level</w:t>
            </w:r>
          </w:p>
        </w:tc>
        <w:tc>
          <w:tcPr>
            <w:tcW w:w="1883" w:type="dxa"/>
          </w:tcPr>
          <w:p w:rsidR="004079BD" w:rsidRDefault="004079BD">
            <w:r>
              <w:t>Processing</w:t>
            </w:r>
          </w:p>
        </w:tc>
        <w:tc>
          <w:tcPr>
            <w:tcW w:w="1839" w:type="dxa"/>
          </w:tcPr>
          <w:p w:rsidR="004079BD" w:rsidRDefault="004079BD">
            <w:r>
              <w:t>Parallel</w:t>
            </w:r>
          </w:p>
        </w:tc>
        <w:tc>
          <w:tcPr>
            <w:tcW w:w="1885" w:type="dxa"/>
          </w:tcPr>
          <w:p w:rsidR="004079BD" w:rsidRDefault="004079BD">
            <w:r>
              <w:t>End-to-End Latency</w:t>
            </w:r>
          </w:p>
        </w:tc>
        <w:tc>
          <w:tcPr>
            <w:tcW w:w="1885" w:type="dxa"/>
          </w:tcPr>
          <w:p w:rsidR="004079BD" w:rsidRDefault="004079BD">
            <w:r>
              <w:t>Target</w:t>
            </w:r>
          </w:p>
        </w:tc>
      </w:tr>
      <w:tr w:rsidR="004079BD" w:rsidTr="00E61522">
        <w:tc>
          <w:tcPr>
            <w:tcW w:w="1858" w:type="dxa"/>
          </w:tcPr>
          <w:p w:rsidR="004079BD" w:rsidRDefault="004079BD">
            <w:r>
              <w:t>Low</w:t>
            </w:r>
          </w:p>
        </w:tc>
        <w:tc>
          <w:tcPr>
            <w:tcW w:w="1883" w:type="dxa"/>
          </w:tcPr>
          <w:p w:rsidR="004079BD" w:rsidRDefault="004079BD">
            <w:r>
              <w:t>Synchronous</w:t>
            </w:r>
          </w:p>
        </w:tc>
        <w:tc>
          <w:tcPr>
            <w:tcW w:w="1839" w:type="dxa"/>
          </w:tcPr>
          <w:p w:rsidR="004079BD" w:rsidRDefault="004079BD">
            <w:r>
              <w:t>No</w:t>
            </w:r>
          </w:p>
        </w:tc>
        <w:tc>
          <w:tcPr>
            <w:tcW w:w="1885" w:type="dxa"/>
          </w:tcPr>
          <w:p w:rsidR="004079BD" w:rsidRDefault="004079BD">
            <w:r>
              <w:t>unconstrained</w:t>
            </w:r>
          </w:p>
        </w:tc>
        <w:tc>
          <w:tcPr>
            <w:tcW w:w="1885" w:type="dxa"/>
          </w:tcPr>
          <w:p w:rsidR="004079BD" w:rsidRDefault="004079BD">
            <w:r>
              <w:t>Training,  entry level users</w:t>
            </w:r>
          </w:p>
        </w:tc>
      </w:tr>
      <w:tr w:rsidR="004079BD" w:rsidTr="00E61522">
        <w:tc>
          <w:tcPr>
            <w:tcW w:w="1858" w:type="dxa"/>
          </w:tcPr>
          <w:p w:rsidR="004079BD" w:rsidRDefault="004079BD">
            <w:r>
              <w:t>Debug</w:t>
            </w:r>
          </w:p>
        </w:tc>
        <w:tc>
          <w:tcPr>
            <w:tcW w:w="1883" w:type="dxa"/>
          </w:tcPr>
          <w:p w:rsidR="004079BD" w:rsidRDefault="004079BD">
            <w:r>
              <w:t>Asynchronous</w:t>
            </w:r>
          </w:p>
        </w:tc>
        <w:tc>
          <w:tcPr>
            <w:tcW w:w="1839" w:type="dxa"/>
          </w:tcPr>
          <w:p w:rsidR="004079BD" w:rsidRDefault="004079BD">
            <w:r>
              <w:t>No or Yes</w:t>
            </w:r>
          </w:p>
        </w:tc>
        <w:tc>
          <w:tcPr>
            <w:tcW w:w="1885" w:type="dxa"/>
          </w:tcPr>
          <w:p w:rsidR="004079BD" w:rsidRDefault="004079BD">
            <w:r>
              <w:t>Baseline</w:t>
            </w:r>
          </w:p>
        </w:tc>
        <w:tc>
          <w:tcPr>
            <w:tcW w:w="1885" w:type="dxa"/>
          </w:tcPr>
          <w:p w:rsidR="004079BD" w:rsidRDefault="004079BD">
            <w:r>
              <w:t>Developers, acceptance testing</w:t>
            </w:r>
          </w:p>
        </w:tc>
      </w:tr>
      <w:tr w:rsidR="004079BD" w:rsidTr="00E61522">
        <w:tc>
          <w:tcPr>
            <w:tcW w:w="1858" w:type="dxa"/>
          </w:tcPr>
          <w:p w:rsidR="004079BD" w:rsidRDefault="004079BD">
            <w:r>
              <w:t>Nominal</w:t>
            </w:r>
          </w:p>
        </w:tc>
        <w:tc>
          <w:tcPr>
            <w:tcW w:w="1883" w:type="dxa"/>
          </w:tcPr>
          <w:p w:rsidR="004079BD" w:rsidRDefault="004079BD">
            <w:r>
              <w:t>Asynchronous</w:t>
            </w:r>
          </w:p>
        </w:tc>
        <w:tc>
          <w:tcPr>
            <w:tcW w:w="1839" w:type="dxa"/>
          </w:tcPr>
          <w:p w:rsidR="004079BD" w:rsidRDefault="004079BD">
            <w:r>
              <w:t>Yes</w:t>
            </w:r>
          </w:p>
        </w:tc>
        <w:tc>
          <w:tcPr>
            <w:tcW w:w="1885" w:type="dxa"/>
          </w:tcPr>
          <w:p w:rsidR="004079BD" w:rsidRDefault="004079BD">
            <w:r>
              <w:t>Threshold</w:t>
            </w:r>
          </w:p>
        </w:tc>
        <w:tc>
          <w:tcPr>
            <w:tcW w:w="1885" w:type="dxa"/>
          </w:tcPr>
          <w:p w:rsidR="004079BD" w:rsidRDefault="004079BD">
            <w:r>
              <w:t>Systematic production</w:t>
            </w:r>
          </w:p>
        </w:tc>
      </w:tr>
      <w:tr w:rsidR="004079BD" w:rsidTr="00E61522">
        <w:tc>
          <w:tcPr>
            <w:tcW w:w="1858" w:type="dxa"/>
          </w:tcPr>
          <w:p w:rsidR="004079BD" w:rsidRDefault="004079BD">
            <w:r>
              <w:t>High</w:t>
            </w:r>
          </w:p>
        </w:tc>
        <w:tc>
          <w:tcPr>
            <w:tcW w:w="1883" w:type="dxa"/>
          </w:tcPr>
          <w:p w:rsidR="004079BD" w:rsidRDefault="004079BD">
            <w:r>
              <w:t>Asynchronous</w:t>
            </w:r>
          </w:p>
        </w:tc>
        <w:tc>
          <w:tcPr>
            <w:tcW w:w="1839" w:type="dxa"/>
          </w:tcPr>
          <w:p w:rsidR="004079BD" w:rsidRDefault="004079BD">
            <w:r>
              <w:t>Yes</w:t>
            </w:r>
          </w:p>
        </w:tc>
        <w:tc>
          <w:tcPr>
            <w:tcW w:w="1885" w:type="dxa"/>
          </w:tcPr>
          <w:p w:rsidR="004079BD" w:rsidRDefault="004079BD">
            <w:r>
              <w:t>Goal</w:t>
            </w:r>
          </w:p>
        </w:tc>
        <w:tc>
          <w:tcPr>
            <w:tcW w:w="1885" w:type="dxa"/>
          </w:tcPr>
          <w:p w:rsidR="004079BD" w:rsidRDefault="004079BD">
            <w:r>
              <w:t>Episodic production, monitoring</w:t>
            </w:r>
          </w:p>
        </w:tc>
      </w:tr>
      <w:tr w:rsidR="004079BD" w:rsidTr="00E61522">
        <w:tc>
          <w:tcPr>
            <w:tcW w:w="1858" w:type="dxa"/>
          </w:tcPr>
          <w:p w:rsidR="004079BD" w:rsidRDefault="004079BD">
            <w:r>
              <w:t>Maximum</w:t>
            </w:r>
          </w:p>
        </w:tc>
        <w:tc>
          <w:tcPr>
            <w:tcW w:w="1883" w:type="dxa"/>
          </w:tcPr>
          <w:p w:rsidR="004079BD" w:rsidRDefault="004079BD">
            <w:r>
              <w:t>Asynchronous</w:t>
            </w:r>
          </w:p>
        </w:tc>
        <w:tc>
          <w:tcPr>
            <w:tcW w:w="1839" w:type="dxa"/>
          </w:tcPr>
          <w:p w:rsidR="004079BD" w:rsidRDefault="004079BD">
            <w:r>
              <w:t>Yes</w:t>
            </w:r>
          </w:p>
        </w:tc>
        <w:tc>
          <w:tcPr>
            <w:tcW w:w="1885" w:type="dxa"/>
          </w:tcPr>
          <w:p w:rsidR="004079BD" w:rsidRDefault="004079BD">
            <w:r>
              <w:t>unconstrained</w:t>
            </w:r>
          </w:p>
        </w:tc>
        <w:tc>
          <w:tcPr>
            <w:tcW w:w="1885" w:type="dxa"/>
          </w:tcPr>
          <w:p w:rsidR="004079BD" w:rsidRDefault="004079BD">
            <w:r>
              <w:t>Benchmarking</w:t>
            </w:r>
          </w:p>
        </w:tc>
      </w:tr>
    </w:tbl>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3C357D" w:rsidRDefault="003C357D" w:rsidP="003430BF">
      <w:pPr>
        <w:spacing w:line="240" w:lineRule="auto"/>
      </w:pPr>
    </w:p>
    <w:p w:rsidR="00214D76" w:rsidRDefault="00214D76" w:rsidP="003430BF">
      <w:pPr>
        <w:spacing w:line="240" w:lineRule="auto"/>
      </w:pPr>
    </w:p>
    <w:p w:rsidR="00214D76" w:rsidRDefault="000E2D58" w:rsidP="003430BF">
      <w:pPr>
        <w:pStyle w:val="Heading3"/>
        <w:spacing w:line="240" w:lineRule="auto"/>
      </w:pPr>
      <w:r>
        <w:t>Storefront</w:t>
      </w:r>
      <w:r w:rsidR="00214D76">
        <w:t xml:space="preserve"> Interface</w:t>
      </w:r>
    </w:p>
    <w:p w:rsidR="004079BD" w:rsidRDefault="004079BD" w:rsidP="003430BF">
      <w:pPr>
        <w:spacing w:line="240" w:lineRule="auto"/>
      </w:pPr>
    </w:p>
    <w:p w:rsidR="004079BD" w:rsidRDefault="004079BD" w:rsidP="003430BF">
      <w:pPr>
        <w:spacing w:line="240" w:lineRule="auto"/>
      </w:pPr>
      <w:r>
        <w:t xml:space="preserve">The system </w:t>
      </w:r>
      <w:proofErr w:type="gramStart"/>
      <w:r>
        <w:t>is designed</w:t>
      </w:r>
      <w:proofErr w:type="gramEnd"/>
      <w:r>
        <w:t xml:space="preserve"> to provide an interactive operator interface (GUI) but an event based user interface driven by open geospatial consortium compliant messaging.  The provision of an interactive user interface or visualization tools of intermediate or derived products is outside the scope of this system.  Table </w:t>
      </w:r>
      <w:proofErr w:type="gramStart"/>
      <w:r>
        <w:t>6</w:t>
      </w:r>
      <w:proofErr w:type="gramEnd"/>
      <w:r>
        <w:t xml:space="preserve"> list user interface requirements.</w:t>
      </w:r>
    </w:p>
    <w:p w:rsidR="004079BD" w:rsidRDefault="004079BD">
      <w:pPr>
        <w:pStyle w:val="Caption"/>
        <w:keepNext/>
      </w:pPr>
      <w:r>
        <w:t xml:space="preserve">Table </w:t>
      </w:r>
      <w:fldSimple w:instr=" SEQ Table \* ARABIC ">
        <w:r w:rsidR="003C357D">
          <w:rPr>
            <w:noProof/>
          </w:rPr>
          <w:t>7</w:t>
        </w:r>
      </w:fldSimple>
      <w:r>
        <w:t>.  User interface requirements.</w:t>
      </w:r>
    </w:p>
    <w:tbl>
      <w:tblPr>
        <w:tblStyle w:val="TableGrid"/>
        <w:tblW w:w="0" w:type="auto"/>
        <w:tblLook w:val="04A0" w:firstRow="1" w:lastRow="0" w:firstColumn="1" w:lastColumn="0" w:noHBand="0" w:noVBand="1"/>
      </w:tblPr>
      <w:tblGrid>
        <w:gridCol w:w="4675"/>
        <w:gridCol w:w="4675"/>
      </w:tblGrid>
      <w:tr w:rsidR="004079BD" w:rsidTr="00E61522">
        <w:tc>
          <w:tcPr>
            <w:tcW w:w="4675" w:type="dxa"/>
          </w:tcPr>
          <w:p w:rsidR="004079BD" w:rsidRDefault="004079BD">
            <w:r>
              <w:t>Requirement</w:t>
            </w:r>
          </w:p>
        </w:tc>
        <w:tc>
          <w:tcPr>
            <w:tcW w:w="4675" w:type="dxa"/>
          </w:tcPr>
          <w:p w:rsidR="004079BD" w:rsidRDefault="004079BD">
            <w:r>
              <w:t>Description</w:t>
            </w:r>
          </w:p>
        </w:tc>
      </w:tr>
      <w:tr w:rsidR="004079BD" w:rsidTr="00E61522">
        <w:tc>
          <w:tcPr>
            <w:tcW w:w="4675" w:type="dxa"/>
          </w:tcPr>
          <w:p w:rsidR="004079BD" w:rsidRDefault="004079BD">
            <w:r>
              <w:t>Execution</w:t>
            </w:r>
          </w:p>
        </w:tc>
        <w:tc>
          <w:tcPr>
            <w:tcW w:w="4675" w:type="dxa"/>
          </w:tcPr>
          <w:p w:rsidR="004079BD" w:rsidRDefault="004079BD">
            <w:r>
              <w:t xml:space="preserve">System execution should be via XML requests or other OGC compliant requests.  </w:t>
            </w:r>
          </w:p>
        </w:tc>
      </w:tr>
      <w:tr w:rsidR="004079BD" w:rsidTr="00E61522">
        <w:tc>
          <w:tcPr>
            <w:tcW w:w="4675" w:type="dxa"/>
          </w:tcPr>
          <w:p w:rsidR="004079BD" w:rsidRDefault="004079BD">
            <w:r>
              <w:t>Execution</w:t>
            </w:r>
          </w:p>
        </w:tc>
        <w:tc>
          <w:tcPr>
            <w:tcW w:w="4675" w:type="dxa"/>
          </w:tcPr>
          <w:p w:rsidR="004079BD" w:rsidRDefault="004079BD">
            <w:r>
              <w:t>The user should be able to halt and resume the system on command or by a trigger (e.g. maximum time, data availability) with behaviour specified within the service request.</w:t>
            </w:r>
          </w:p>
          <w:p w:rsidR="004079BD" w:rsidRDefault="004079BD"/>
        </w:tc>
      </w:tr>
      <w:tr w:rsidR="004079BD" w:rsidTr="00E61522">
        <w:tc>
          <w:tcPr>
            <w:tcW w:w="4675" w:type="dxa"/>
          </w:tcPr>
          <w:p w:rsidR="004079BD" w:rsidRDefault="004079BD">
            <w:r>
              <w:t>Execution</w:t>
            </w:r>
          </w:p>
        </w:tc>
        <w:tc>
          <w:tcPr>
            <w:tcW w:w="4675" w:type="dxa"/>
          </w:tcPr>
          <w:p w:rsidR="004079BD" w:rsidRDefault="004079BD">
            <w:r>
              <w:t>The user should be able to halt and resume the system on command or by a trigger (e.g. maximum time, data availability) with behaviour specified within the service request.</w:t>
            </w:r>
          </w:p>
          <w:p w:rsidR="004079BD" w:rsidRDefault="004079BD"/>
        </w:tc>
      </w:tr>
      <w:tr w:rsidR="004079BD" w:rsidTr="00E61522">
        <w:tc>
          <w:tcPr>
            <w:tcW w:w="4675" w:type="dxa"/>
          </w:tcPr>
          <w:p w:rsidR="004079BD" w:rsidRDefault="004079BD">
            <w:r>
              <w:t>Control</w:t>
            </w:r>
          </w:p>
        </w:tc>
        <w:tc>
          <w:tcPr>
            <w:tcW w:w="4675" w:type="dxa"/>
          </w:tcPr>
          <w:p w:rsidR="004079BD" w:rsidRDefault="004079BD">
            <w:r>
              <w:t xml:space="preserve">Control and parameter inputs and system logs </w:t>
            </w:r>
            <w:proofErr w:type="gramStart"/>
            <w:r>
              <w:t>should be recorded</w:t>
            </w:r>
            <w:proofErr w:type="gramEnd"/>
            <w:r>
              <w:t xml:space="preserve"> in JSON files.   </w:t>
            </w:r>
          </w:p>
          <w:p w:rsidR="004079BD" w:rsidRDefault="004079BD"/>
        </w:tc>
      </w:tr>
      <w:tr w:rsidR="004079BD" w:rsidTr="00E61522">
        <w:tc>
          <w:tcPr>
            <w:tcW w:w="4675" w:type="dxa"/>
          </w:tcPr>
          <w:p w:rsidR="004079BD" w:rsidRDefault="004079BD">
            <w:r>
              <w:t>Control</w:t>
            </w:r>
          </w:p>
        </w:tc>
        <w:tc>
          <w:tcPr>
            <w:tcW w:w="4675" w:type="dxa"/>
          </w:tcPr>
          <w:p w:rsidR="004079BD" w:rsidRDefault="004079BD">
            <w:r>
              <w:t>A GUI (ideally integrated with the system execution GUI), should be provided for assembling  and viewing relevant contents found in JSON files from direct input or input from standard sources (e.g. EXCEL , .txt, .csv tables and OGC compliant products and their headers).</w:t>
            </w:r>
          </w:p>
          <w:p w:rsidR="004079BD" w:rsidRDefault="004079BD"/>
        </w:tc>
      </w:tr>
      <w:tr w:rsidR="004079BD" w:rsidTr="00E61522">
        <w:tc>
          <w:tcPr>
            <w:tcW w:w="4675" w:type="dxa"/>
          </w:tcPr>
          <w:p w:rsidR="004079BD" w:rsidRDefault="004079BD">
            <w:r>
              <w:t>Control</w:t>
            </w:r>
          </w:p>
        </w:tc>
        <w:tc>
          <w:tcPr>
            <w:tcW w:w="4675" w:type="dxa"/>
          </w:tcPr>
          <w:p w:rsidR="004079BD" w:rsidRDefault="004079BD">
            <w:r>
              <w:t xml:space="preserve">A GUI in the form of a LEAF toolbox </w:t>
            </w:r>
            <w:proofErr w:type="gramStart"/>
            <w:r>
              <w:t>should be provided</w:t>
            </w:r>
            <w:proofErr w:type="gramEnd"/>
            <w:r>
              <w:t xml:space="preserve"> for configuring tools, based on available code, for data processing.   </w:t>
            </w:r>
          </w:p>
        </w:tc>
      </w:tr>
      <w:tr w:rsidR="004079BD" w:rsidTr="00E61522">
        <w:tc>
          <w:tcPr>
            <w:tcW w:w="4675" w:type="dxa"/>
          </w:tcPr>
          <w:p w:rsidR="004079BD" w:rsidRDefault="004079BD">
            <w:r>
              <w:t>Administration</w:t>
            </w:r>
          </w:p>
        </w:tc>
        <w:tc>
          <w:tcPr>
            <w:tcW w:w="4675" w:type="dxa"/>
          </w:tcPr>
          <w:p w:rsidR="004079BD" w:rsidRDefault="004079BD">
            <w:r>
              <w:t xml:space="preserve">Notifications </w:t>
            </w:r>
            <w:proofErr w:type="gramStart"/>
            <w:r>
              <w:t>should be provided</w:t>
            </w:r>
            <w:proofErr w:type="gramEnd"/>
            <w:r>
              <w:t xml:space="preserve"> regarding system operation, resource use and costing, and anomalies to a designed device (and optionally a GUI) in addition to JSON files.</w:t>
            </w:r>
          </w:p>
        </w:tc>
      </w:tr>
      <w:tr w:rsidR="004079BD" w:rsidTr="00E61522">
        <w:tc>
          <w:tcPr>
            <w:tcW w:w="4675" w:type="dxa"/>
          </w:tcPr>
          <w:p w:rsidR="004079BD" w:rsidRDefault="004079BD">
            <w:r>
              <w:t>Administration</w:t>
            </w:r>
          </w:p>
        </w:tc>
        <w:tc>
          <w:tcPr>
            <w:tcW w:w="4675" w:type="dxa"/>
          </w:tcPr>
          <w:p w:rsidR="004079BD" w:rsidRDefault="004079BD">
            <w:r>
              <w:t>When executed in debug mode the system should also expose intermediate results (training datasets, calibrated inversion algorithms, intermediate products) and supplementary information (as JSON files</w:t>
            </w:r>
            <w:proofErr w:type="gramStart"/>
            <w:r>
              <w:t>)  to</w:t>
            </w:r>
            <w:proofErr w:type="gramEnd"/>
            <w:r>
              <w:t xml:space="preserve"> the user in a user provided debug archive.  </w:t>
            </w:r>
          </w:p>
          <w:p w:rsidR="004079BD" w:rsidRDefault="004079BD"/>
        </w:tc>
      </w:tr>
    </w:tbl>
    <w:p w:rsidR="00CA046B" w:rsidRDefault="00CA046B" w:rsidP="003430BF">
      <w:pPr>
        <w:spacing w:line="240" w:lineRule="auto"/>
      </w:pPr>
    </w:p>
    <w:p w:rsidR="00CA046B" w:rsidRDefault="00CA046B" w:rsidP="003430BF">
      <w:pPr>
        <w:pStyle w:val="Heading3"/>
        <w:spacing w:line="240" w:lineRule="auto"/>
      </w:pPr>
      <w:r>
        <w:t>Maintenance and Infrastructure</w:t>
      </w:r>
    </w:p>
    <w:p w:rsidR="00CA046B" w:rsidRDefault="00CA046B" w:rsidP="003430BF">
      <w:pPr>
        <w:spacing w:line="240" w:lineRule="auto"/>
      </w:pPr>
    </w:p>
    <w:p w:rsidR="005D31E7" w:rsidRDefault="005D31E7" w:rsidP="003430BF">
      <w:pPr>
        <w:spacing w:line="240" w:lineRule="auto"/>
      </w:pPr>
      <w:r>
        <w:t xml:space="preserve">The system </w:t>
      </w:r>
      <w:proofErr w:type="gramStart"/>
      <w:r>
        <w:t>should be provided</w:t>
      </w:r>
      <w:proofErr w:type="gramEnd"/>
      <w:r>
        <w:t xml:space="preserve"> with an installer or clear installation instructions </w:t>
      </w:r>
      <w:r w:rsidR="007143B5">
        <w:t>for both standalone workstation or cloud instances.</w:t>
      </w:r>
    </w:p>
    <w:p w:rsidR="00CA046B" w:rsidRDefault="00CA046B" w:rsidP="003430BF">
      <w:pPr>
        <w:spacing w:line="240" w:lineRule="auto"/>
      </w:pPr>
      <w:r>
        <w:t xml:space="preserve">The system </w:t>
      </w:r>
      <w:proofErr w:type="gramStart"/>
      <w:r>
        <w:t>should be maintained</w:t>
      </w:r>
      <w:proofErr w:type="gramEnd"/>
      <w:r>
        <w:t xml:space="preserve"> remotely of users either by updates to code repositories or cloud services.  </w:t>
      </w:r>
      <w:r w:rsidR="005D31E7">
        <w:t>Revisions</w:t>
      </w:r>
      <w:r>
        <w:t xml:space="preserve"> should </w:t>
      </w:r>
      <w:r w:rsidR="005D31E7">
        <w:t xml:space="preserve">preserve </w:t>
      </w:r>
      <w:r>
        <w:t xml:space="preserve">the ability to </w:t>
      </w:r>
      <w:r w:rsidR="005D31E7">
        <w:t>generate previous versions of outputs.</w:t>
      </w:r>
    </w:p>
    <w:p w:rsidR="005D31E7" w:rsidRDefault="005D31E7" w:rsidP="003430BF">
      <w:pPr>
        <w:spacing w:line="240" w:lineRule="auto"/>
      </w:pPr>
    </w:p>
    <w:p w:rsidR="005D31E7" w:rsidRDefault="005D31E7" w:rsidP="003430BF">
      <w:pPr>
        <w:spacing w:line="240" w:lineRule="auto"/>
      </w:pPr>
      <w:r>
        <w:t xml:space="preserve">The system should maximize flexibility in terms of adding or modifying simulation codes, inversion algorithms and regularization algorithms.  </w:t>
      </w:r>
    </w:p>
    <w:p w:rsidR="005D31E7" w:rsidRDefault="005D31E7" w:rsidP="003430BF">
      <w:pPr>
        <w:spacing w:line="240" w:lineRule="auto"/>
      </w:pPr>
    </w:p>
    <w:p w:rsidR="005D31E7" w:rsidRDefault="005D31E7" w:rsidP="003430BF">
      <w:pPr>
        <w:spacing w:line="240" w:lineRule="auto"/>
      </w:pPr>
      <w:r>
        <w:t xml:space="preserve">The system should be able to operate at “Low” and “Debug” latency level on a desktop workstation with 32Gbytes free RAM and sufficient disk storage after installation of the system on a </w:t>
      </w:r>
      <w:r w:rsidR="00580201">
        <w:t>Linux</w:t>
      </w:r>
      <w:r>
        <w:t xml:space="preserve"> environment.  Users are responsible for installation of </w:t>
      </w:r>
      <w:r w:rsidR="00580201">
        <w:t>ancillary</w:t>
      </w:r>
      <w:r>
        <w:t xml:space="preserve"> resources but these should be free or nominal in cost.</w:t>
      </w:r>
    </w:p>
    <w:p w:rsidR="005D31E7" w:rsidRDefault="005D31E7" w:rsidP="003430BF">
      <w:pPr>
        <w:spacing w:line="240" w:lineRule="auto"/>
      </w:pPr>
    </w:p>
    <w:p w:rsidR="005D31E7" w:rsidRDefault="005D31E7" w:rsidP="003430BF">
      <w:pPr>
        <w:spacing w:line="240" w:lineRule="auto"/>
      </w:pPr>
      <w:r>
        <w:t>The system should be able to operate at “Low” , “Debug” and “Threshold” latency level on a cloud service assuming all inputs are not resident in low latency (&lt;10minutes) cloud storage.</w:t>
      </w:r>
    </w:p>
    <w:p w:rsidR="005D31E7" w:rsidRDefault="005D31E7" w:rsidP="003430BF">
      <w:pPr>
        <w:spacing w:line="240" w:lineRule="auto"/>
      </w:pPr>
    </w:p>
    <w:p w:rsidR="003F5E76" w:rsidRPr="008F1BF3" w:rsidRDefault="005D31E7" w:rsidP="003430BF">
      <w:pPr>
        <w:spacing w:line="240" w:lineRule="auto"/>
      </w:pPr>
      <w:r>
        <w:t>The system should be able to operate at “Goal” latency level on a cloud service assuming all inputs are resident in low latency (&lt;10minutes) cloud storage and model recalibration is not required.</w:t>
      </w:r>
    </w:p>
    <w:p w:rsidR="005D31E7" w:rsidRDefault="005D31E7" w:rsidP="003430BF">
      <w:pPr>
        <w:spacing w:line="240" w:lineRule="auto"/>
      </w:pPr>
    </w:p>
    <w:p w:rsidR="005D31E7" w:rsidRDefault="005D31E7" w:rsidP="003430BF">
      <w:pPr>
        <w:pStyle w:val="Heading3"/>
        <w:spacing w:line="240" w:lineRule="auto"/>
      </w:pPr>
      <w:r>
        <w:t>Documentation and Help Resources</w:t>
      </w:r>
    </w:p>
    <w:p w:rsidR="005D31E7" w:rsidRDefault="005D31E7" w:rsidP="003430BF">
      <w:pPr>
        <w:spacing w:line="240" w:lineRule="auto"/>
      </w:pPr>
    </w:p>
    <w:p w:rsidR="005D31E7" w:rsidRDefault="005D31E7" w:rsidP="003430BF">
      <w:pPr>
        <w:spacing w:line="240" w:lineRule="auto"/>
      </w:pPr>
      <w:r>
        <w:t xml:space="preserve">The system should be documented </w:t>
      </w:r>
      <w:r w:rsidR="007143B5">
        <w:t>using GITHUB readable formats and indexed in GITHUB (even if the code repository differs).  Documentation should include:</w:t>
      </w:r>
    </w:p>
    <w:p w:rsidR="007143B5" w:rsidRDefault="007143B5" w:rsidP="003430BF">
      <w:pPr>
        <w:pStyle w:val="ListParagraph"/>
        <w:numPr>
          <w:ilvl w:val="0"/>
          <w:numId w:val="13"/>
        </w:numPr>
        <w:spacing w:line="240" w:lineRule="auto"/>
      </w:pPr>
      <w:r>
        <w:t>This document.</w:t>
      </w:r>
    </w:p>
    <w:p w:rsidR="007143B5" w:rsidRDefault="007143B5" w:rsidP="003430BF">
      <w:pPr>
        <w:pStyle w:val="ListParagraph"/>
        <w:numPr>
          <w:ilvl w:val="0"/>
          <w:numId w:val="13"/>
        </w:numPr>
        <w:spacing w:line="240" w:lineRule="auto"/>
      </w:pPr>
      <w:r>
        <w:t>The System Architecture document.</w:t>
      </w:r>
    </w:p>
    <w:p w:rsidR="007143B5" w:rsidRDefault="007143B5" w:rsidP="003430BF">
      <w:pPr>
        <w:pStyle w:val="ListParagraph"/>
        <w:numPr>
          <w:ilvl w:val="0"/>
          <w:numId w:val="13"/>
        </w:numPr>
        <w:spacing w:line="240" w:lineRule="auto"/>
      </w:pPr>
      <w:r>
        <w:t xml:space="preserve">Installation and uninstallation procedures including </w:t>
      </w:r>
      <w:r w:rsidR="00580201">
        <w:t>dependencies</w:t>
      </w:r>
      <w:r>
        <w:t>.</w:t>
      </w:r>
    </w:p>
    <w:p w:rsidR="007143B5" w:rsidRDefault="007143B5" w:rsidP="003430BF">
      <w:pPr>
        <w:pStyle w:val="ListParagraph"/>
        <w:numPr>
          <w:ilvl w:val="0"/>
          <w:numId w:val="13"/>
        </w:numPr>
        <w:spacing w:line="240" w:lineRule="auto"/>
      </w:pPr>
      <w:r>
        <w:t>A verification test case and document.</w:t>
      </w:r>
    </w:p>
    <w:p w:rsidR="007143B5" w:rsidRDefault="007143B5" w:rsidP="003430BF">
      <w:pPr>
        <w:pStyle w:val="ListParagraph"/>
        <w:numPr>
          <w:ilvl w:val="0"/>
          <w:numId w:val="13"/>
        </w:numPr>
        <w:spacing w:line="240" w:lineRule="auto"/>
      </w:pPr>
      <w:r>
        <w:t>A nominal use case document.</w:t>
      </w:r>
    </w:p>
    <w:p w:rsidR="007143B5" w:rsidRDefault="007143B5" w:rsidP="003430BF">
      <w:pPr>
        <w:pStyle w:val="ListParagraph"/>
        <w:numPr>
          <w:ilvl w:val="0"/>
          <w:numId w:val="13"/>
        </w:numPr>
        <w:spacing w:line="240" w:lineRule="auto"/>
      </w:pPr>
      <w:r>
        <w:t>Debug and troubleshooting document.</w:t>
      </w:r>
    </w:p>
    <w:p w:rsidR="007143B5" w:rsidRDefault="007143B5" w:rsidP="003430BF">
      <w:pPr>
        <w:pStyle w:val="ListParagraph"/>
        <w:numPr>
          <w:ilvl w:val="0"/>
          <w:numId w:val="13"/>
        </w:numPr>
        <w:spacing w:line="240" w:lineRule="auto"/>
      </w:pPr>
      <w:r>
        <w:t>GITHUB interactive comments and responses.</w:t>
      </w:r>
    </w:p>
    <w:p w:rsidR="007143B5" w:rsidRDefault="007143B5" w:rsidP="003430BF"/>
    <w:p w:rsidR="007143B5" w:rsidRDefault="007143B5" w:rsidP="003430BF">
      <w:r>
        <w:t>Help should support command shell and GUI operations.  Comman</w:t>
      </w:r>
      <w:r w:rsidR="003F5E76">
        <w:t>d</w:t>
      </w:r>
      <w:r>
        <w:t xml:space="preserve"> shell help should follow the practices of MATLAB.  GUI help should involve a hover/pop-up access to GITHUB readable formatted descriptions.</w:t>
      </w:r>
    </w:p>
    <w:p w:rsidR="003C357D" w:rsidRDefault="003C357D" w:rsidP="003430BF">
      <w:r>
        <w:t>References</w:t>
      </w:r>
    </w:p>
    <w:p w:rsidR="003C357D" w:rsidRDefault="003C357D" w:rsidP="003430BF">
      <w:r>
        <w:t xml:space="preserve">Fernandes, R.A. LEAF Service User Requirements, </w:t>
      </w:r>
      <w:r w:rsidR="00580201">
        <w:t>LEAF-TN-001-CCRS, Geomatics Canada Open File, xx, Government of Canada, doi xx.</w:t>
      </w:r>
    </w:p>
    <w:p w:rsidR="00580201" w:rsidRDefault="00580201" w:rsidP="003430BF"/>
    <w:p w:rsidR="00580201" w:rsidRDefault="00580201" w:rsidP="00580201">
      <w:r>
        <w:t>Fernandes, R.A. LEAF Cloud Service Systems Design LEAF-TN-002-CCRS, Geomatics Canada Open File, xx, Government of Canada, doi xx.</w:t>
      </w:r>
    </w:p>
    <w:p w:rsidR="00580201" w:rsidRDefault="00580201" w:rsidP="003430BF"/>
    <w:p w:rsidR="00580201" w:rsidRPr="003430BF" w:rsidRDefault="00580201" w:rsidP="003430BF">
      <w:proofErr w:type="spellStart"/>
      <w:r w:rsidRPr="003430BF">
        <w:t>Rogobete</w:t>
      </w:r>
      <w:proofErr w:type="spellEnd"/>
      <w:r w:rsidRPr="003430BF">
        <w:t>, J. E., Djamai, N., Fernandes, R.A., 2021, Prototype of the SL2P Processor on Amazon Web Services, Geomatics Canada Open File xx, Go</w:t>
      </w:r>
      <w:r>
        <w:t>vernment of Canada, doi xx, in review.</w:t>
      </w:r>
    </w:p>
    <w:p w:rsidR="005D31E7" w:rsidRPr="003430BF" w:rsidRDefault="005D31E7" w:rsidP="003430BF"/>
    <w:p w:rsidR="00126F9D" w:rsidRPr="00580201" w:rsidRDefault="00126F9D" w:rsidP="0064553B"/>
    <w:p w:rsidR="00126F9D" w:rsidRPr="00580201" w:rsidRDefault="00126F9D" w:rsidP="0064553B"/>
    <w:p w:rsidR="0064553B" w:rsidRPr="00580201" w:rsidRDefault="0064553B" w:rsidP="0064553B"/>
    <w:p w:rsidR="0064553B" w:rsidRPr="00580201" w:rsidRDefault="0064553B" w:rsidP="0064553B"/>
    <w:p w:rsidR="004D1D1C" w:rsidRPr="00580201" w:rsidRDefault="004D1D1C" w:rsidP="004D1D1C">
      <w:pPr>
        <w:ind w:left="360"/>
      </w:pPr>
    </w:p>
    <w:p w:rsidR="004D1D1C" w:rsidRPr="00580201" w:rsidRDefault="004D1D1C" w:rsidP="006E5A5D"/>
    <w:p w:rsidR="004D1D1C" w:rsidRPr="00580201" w:rsidRDefault="004D1D1C" w:rsidP="004D1D1C">
      <w:pPr>
        <w:ind w:left="360"/>
      </w:pPr>
    </w:p>
    <w:p w:rsidR="004D1D1C" w:rsidRPr="00580201" w:rsidRDefault="004D1D1C" w:rsidP="004D1D1C">
      <w:pPr>
        <w:ind w:left="360"/>
      </w:pPr>
    </w:p>
    <w:p w:rsidR="002E6E3E" w:rsidRPr="00580201" w:rsidRDefault="002E6E3E" w:rsidP="002E6E3E">
      <w:r w:rsidRPr="00580201">
        <w:t xml:space="preserve"> </w:t>
      </w:r>
    </w:p>
    <w:p w:rsidR="00CF48B1" w:rsidRPr="00580201" w:rsidRDefault="00CF48B1" w:rsidP="008579A5"/>
    <w:p w:rsidR="00CF48B1" w:rsidRPr="00580201" w:rsidRDefault="00CF48B1" w:rsidP="008579A5"/>
    <w:p w:rsidR="008579A5" w:rsidRPr="00580201" w:rsidRDefault="008579A5" w:rsidP="008579A5"/>
    <w:p w:rsidR="00051963" w:rsidRPr="00580201" w:rsidRDefault="00051963"/>
    <w:p w:rsidR="00051963" w:rsidRPr="00580201" w:rsidRDefault="00051963"/>
    <w:sectPr w:rsidR="00051963" w:rsidRPr="00580201">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ADB" w:rsidRDefault="00F36ADB" w:rsidP="00615A2B">
      <w:pPr>
        <w:spacing w:after="0" w:line="240" w:lineRule="auto"/>
      </w:pPr>
      <w:r>
        <w:separator/>
      </w:r>
    </w:p>
  </w:endnote>
  <w:endnote w:type="continuationSeparator" w:id="0">
    <w:p w:rsidR="00F36ADB" w:rsidRDefault="00F36ADB"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22" w:rsidRDefault="00E61522" w:rsidP="00BC5F91">
    <w:pPr>
      <w:pStyle w:val="Footer"/>
      <w:jc w:val="center"/>
      <w:rPr>
        <w:rStyle w:val="PageNumber"/>
        <w:i/>
        <w:iCs/>
        <w:sz w:val="14"/>
        <w:lang w:val="en-GB"/>
      </w:rPr>
    </w:pPr>
  </w:p>
  <w:p w:rsidR="00E61522" w:rsidRPr="009D7F2F" w:rsidRDefault="00E61522"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ADB" w:rsidRDefault="00F36ADB" w:rsidP="00615A2B">
      <w:pPr>
        <w:spacing w:after="0" w:line="240" w:lineRule="auto"/>
      </w:pPr>
      <w:r>
        <w:separator/>
      </w:r>
    </w:p>
  </w:footnote>
  <w:footnote w:type="continuationSeparator" w:id="0">
    <w:p w:rsidR="00F36ADB" w:rsidRDefault="00F36ADB"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22" w:rsidRDefault="00E61522" w:rsidP="00BC5F91">
    <w:pPr>
      <w:jc w:val="right"/>
    </w:pPr>
    <w:r>
      <w:rPr>
        <w:noProof/>
        <w:lang w:eastAsia="en-CA"/>
      </w:rPr>
      <w:drawing>
        <wp:inline distT="0" distB="0" distL="0" distR="0" wp14:anchorId="577FDDDA" wp14:editId="5F6EE75C">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032543"/>
    <w:multiLevelType w:val="hybridMultilevel"/>
    <w:tmpl w:val="C82E0B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9"/>
  </w:num>
  <w:num w:numId="5">
    <w:abstractNumId w:val="5"/>
  </w:num>
  <w:num w:numId="6">
    <w:abstractNumId w:val="7"/>
  </w:num>
  <w:num w:numId="7">
    <w:abstractNumId w:val="2"/>
  </w:num>
  <w:num w:numId="8">
    <w:abstractNumId w:val="8"/>
  </w:num>
  <w:num w:numId="9">
    <w:abstractNumId w:val="3"/>
  </w:num>
  <w:num w:numId="10">
    <w:abstractNumId w:val="1"/>
  </w:num>
  <w:num w:numId="11">
    <w:abstractNumId w:val="4"/>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3"/>
    <w:rsid w:val="0002742A"/>
    <w:rsid w:val="00051963"/>
    <w:rsid w:val="00075D1E"/>
    <w:rsid w:val="000E2D58"/>
    <w:rsid w:val="000F72C0"/>
    <w:rsid w:val="0011708B"/>
    <w:rsid w:val="00126F9D"/>
    <w:rsid w:val="00214D76"/>
    <w:rsid w:val="00216743"/>
    <w:rsid w:val="002A3D67"/>
    <w:rsid w:val="002D26C2"/>
    <w:rsid w:val="002D380C"/>
    <w:rsid w:val="002E4A5B"/>
    <w:rsid w:val="002E6E3E"/>
    <w:rsid w:val="00325F32"/>
    <w:rsid w:val="003316DA"/>
    <w:rsid w:val="003430BF"/>
    <w:rsid w:val="0039203A"/>
    <w:rsid w:val="003A249F"/>
    <w:rsid w:val="003C357D"/>
    <w:rsid w:val="003D0E08"/>
    <w:rsid w:val="003F5E76"/>
    <w:rsid w:val="004079BD"/>
    <w:rsid w:val="004D1D1C"/>
    <w:rsid w:val="00544744"/>
    <w:rsid w:val="00580201"/>
    <w:rsid w:val="005A120B"/>
    <w:rsid w:val="005A36FC"/>
    <w:rsid w:val="005B34C9"/>
    <w:rsid w:val="005C7B6E"/>
    <w:rsid w:val="005D31E7"/>
    <w:rsid w:val="005D79D6"/>
    <w:rsid w:val="005F2D78"/>
    <w:rsid w:val="00615A2B"/>
    <w:rsid w:val="0064553B"/>
    <w:rsid w:val="0065448D"/>
    <w:rsid w:val="00655026"/>
    <w:rsid w:val="0068203B"/>
    <w:rsid w:val="00685FF4"/>
    <w:rsid w:val="006A27BA"/>
    <w:rsid w:val="006B1990"/>
    <w:rsid w:val="006D67CD"/>
    <w:rsid w:val="006E5A5D"/>
    <w:rsid w:val="006F61E4"/>
    <w:rsid w:val="006F76F0"/>
    <w:rsid w:val="007143B5"/>
    <w:rsid w:val="007162EE"/>
    <w:rsid w:val="007200D5"/>
    <w:rsid w:val="007626DD"/>
    <w:rsid w:val="00777494"/>
    <w:rsid w:val="007A2FA8"/>
    <w:rsid w:val="008579A5"/>
    <w:rsid w:val="0087770C"/>
    <w:rsid w:val="008809C0"/>
    <w:rsid w:val="0095368C"/>
    <w:rsid w:val="009556E9"/>
    <w:rsid w:val="009801B4"/>
    <w:rsid w:val="00990A5F"/>
    <w:rsid w:val="009B25BA"/>
    <w:rsid w:val="009F2616"/>
    <w:rsid w:val="00A02864"/>
    <w:rsid w:val="00A907BD"/>
    <w:rsid w:val="00A91427"/>
    <w:rsid w:val="00AC44D8"/>
    <w:rsid w:val="00B13FB5"/>
    <w:rsid w:val="00B71076"/>
    <w:rsid w:val="00BC5F91"/>
    <w:rsid w:val="00CA046B"/>
    <w:rsid w:val="00CC30D8"/>
    <w:rsid w:val="00CC7300"/>
    <w:rsid w:val="00CF48B1"/>
    <w:rsid w:val="00D72E92"/>
    <w:rsid w:val="00E61522"/>
    <w:rsid w:val="00E83848"/>
    <w:rsid w:val="00EA11AE"/>
    <w:rsid w:val="00EC4FF8"/>
    <w:rsid w:val="00EC5CD0"/>
    <w:rsid w:val="00F016E7"/>
    <w:rsid w:val="00F23AF5"/>
    <w:rsid w:val="00F36ADB"/>
    <w:rsid w:val="00F6404A"/>
    <w:rsid w:val="00FA28F8"/>
    <w:rsid w:val="00FB0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 w:type="character" w:styleId="Hyperlink">
    <w:name w:val="Hyperlink"/>
    <w:basedOn w:val="DefaultParagraphFont"/>
    <w:uiPriority w:val="99"/>
    <w:unhideWhenUsed/>
    <w:rsid w:val="009F26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open.canada.ca/en/ope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cp:lastModifiedBy>
  <cp:revision>2</cp:revision>
  <cp:lastPrinted>2017-04-18T19:35:00Z</cp:lastPrinted>
  <dcterms:created xsi:type="dcterms:W3CDTF">2023-02-17T15:20:00Z</dcterms:created>
  <dcterms:modified xsi:type="dcterms:W3CDTF">2023-02-17T15:20:00Z</dcterms:modified>
</cp:coreProperties>
</file>