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8" w:type="dxa"/>
        <w:tblInd w:w="70" w:type="dxa"/>
        <w:tblLayout w:type="fixed"/>
        <w:tblCellMar>
          <w:left w:w="70" w:type="dxa"/>
          <w:right w:w="70" w:type="dxa"/>
        </w:tblCellMar>
        <w:tblLook w:val="0000" w:firstRow="0" w:lastRow="0" w:firstColumn="0" w:lastColumn="0" w:noHBand="0" w:noVBand="0"/>
      </w:tblPr>
      <w:tblGrid>
        <w:gridCol w:w="4578"/>
        <w:gridCol w:w="5130"/>
      </w:tblGrid>
      <w:tr w:rsidR="00615A2B" w:rsidRPr="00375540" w:rsidTr="00615A2B">
        <w:tc>
          <w:tcPr>
            <w:tcW w:w="4578" w:type="dxa"/>
            <w:tcBorders>
              <w:bottom w:val="single" w:sz="12" w:space="0" w:color="5090C8"/>
            </w:tcBorders>
          </w:tcPr>
          <w:p w:rsidR="00615A2B" w:rsidRPr="00375540" w:rsidRDefault="00615A2B" w:rsidP="00BC5F91">
            <w:pPr>
              <w:pStyle w:val="TypeDoc"/>
              <w:jc w:val="left"/>
              <w:rPr>
                <w:lang w:val="en-US"/>
              </w:rPr>
            </w:pPr>
            <w:r>
              <w:t>LEAF</w:t>
            </w:r>
          </w:p>
          <w:p w:rsidR="00615A2B" w:rsidRPr="00375540" w:rsidRDefault="00615A2B" w:rsidP="00BC5F91">
            <w:pPr>
              <w:pStyle w:val="TypeDoc"/>
              <w:jc w:val="left"/>
              <w:rPr>
                <w:lang w:val="en-US"/>
              </w:rPr>
            </w:pPr>
          </w:p>
          <w:p w:rsidR="00615A2B" w:rsidRPr="00FB52E7" w:rsidRDefault="002411EA" w:rsidP="00FB0B0A">
            <w:pPr>
              <w:pStyle w:val="Heading1"/>
            </w:pPr>
            <w:r>
              <w:t>Landscape Evolu</w:t>
            </w:r>
            <w:r w:rsidR="00B13FB5">
              <w:t xml:space="preserve">tion and Forecasting </w:t>
            </w:r>
            <w:r w:rsidR="00A22F9C">
              <w:t>Toolbox</w:t>
            </w:r>
            <w:r w:rsidR="00615A2B">
              <w:t xml:space="preserve"> </w:t>
            </w:r>
          </w:p>
        </w:tc>
        <w:tc>
          <w:tcPr>
            <w:tcW w:w="5130" w:type="dxa"/>
            <w:tcBorders>
              <w:bottom w:val="single" w:sz="12" w:space="0" w:color="5090C8"/>
            </w:tcBorders>
          </w:tcPr>
          <w:p w:rsidR="00615A2B" w:rsidRPr="00375540" w:rsidRDefault="00615A2B" w:rsidP="00BC5F91">
            <w:pPr>
              <w:rPr>
                <w:lang w:val="en-US"/>
              </w:rPr>
            </w:pPr>
          </w:p>
        </w:tc>
      </w:tr>
      <w:tr w:rsidR="00615A2B" w:rsidTr="00615A2B">
        <w:tc>
          <w:tcPr>
            <w:tcW w:w="4578" w:type="dxa"/>
            <w:tcBorders>
              <w:top w:val="single" w:sz="12" w:space="0" w:color="5090C8"/>
            </w:tcBorders>
          </w:tcPr>
          <w:p w:rsidR="00615A2B" w:rsidRPr="00375540" w:rsidRDefault="00615A2B" w:rsidP="00BC5F91">
            <w:pPr>
              <w:rPr>
                <w:lang w:val="en-US"/>
              </w:rPr>
            </w:pPr>
          </w:p>
        </w:tc>
        <w:tc>
          <w:tcPr>
            <w:tcW w:w="5130" w:type="dxa"/>
            <w:tcBorders>
              <w:top w:val="single" w:sz="12" w:space="0" w:color="5090C8"/>
            </w:tcBorders>
          </w:tcPr>
          <w:p w:rsidR="00615A2B" w:rsidRPr="00DC3ED3" w:rsidRDefault="00B13FB5" w:rsidP="006B1990">
            <w:pPr>
              <w:pStyle w:val="TITREDOCUMENT"/>
              <w:ind w:left="-57" w:right="-57"/>
              <w:rPr>
                <w:rFonts w:ascii="Verdana" w:hAnsi="Verdana"/>
                <w:sz w:val="36"/>
                <w:szCs w:val="36"/>
              </w:rPr>
            </w:pPr>
            <w:r>
              <w:rPr>
                <w:rFonts w:ascii="Verdana" w:hAnsi="Verdana"/>
                <w:sz w:val="36"/>
                <w:szCs w:val="36"/>
              </w:rPr>
              <w:t>User Requirements</w:t>
            </w:r>
          </w:p>
        </w:tc>
      </w:tr>
    </w:tbl>
    <w:p w:rsidR="00615A2B" w:rsidRDefault="00615A2B" w:rsidP="00615A2B">
      <w:pPr>
        <w:pStyle w:val="NormalCompte-rendu"/>
        <w:spacing w:before="0" w:after="0"/>
        <w:rPr>
          <w:i/>
          <w:color w:val="800080"/>
        </w:rPr>
      </w:pPr>
    </w:p>
    <w:p w:rsidR="00615A2B" w:rsidRDefault="00615A2B" w:rsidP="00615A2B">
      <w:pPr>
        <w:pStyle w:val="NormalCompte-rendu"/>
        <w:spacing w:before="0"/>
        <w:rPr>
          <w:i/>
          <w:color w:val="800080"/>
        </w:rPr>
      </w:pPr>
    </w:p>
    <w:p w:rsidR="00615A2B" w:rsidRDefault="00615A2B" w:rsidP="00615A2B">
      <w:pPr>
        <w:pStyle w:val="NormalCompte-rendu"/>
        <w:spacing w:before="0"/>
        <w:rPr>
          <w:i/>
          <w:color w:val="800080"/>
        </w:rPr>
      </w:pPr>
    </w:p>
    <w:p w:rsidR="00615A2B" w:rsidRPr="000A728C" w:rsidRDefault="00615A2B" w:rsidP="00615A2B">
      <w:pPr>
        <w:pStyle w:val="NormalCompte-rendu"/>
        <w:spacing w:before="0"/>
        <w:rPr>
          <w:i/>
          <w:color w:val="800080"/>
        </w:rPr>
      </w:pPr>
    </w:p>
    <w:p w:rsidR="00615A2B" w:rsidRDefault="00615A2B" w:rsidP="00615A2B"/>
    <w:tbl>
      <w:tblPr>
        <w:tblW w:w="9720" w:type="dxa"/>
        <w:tblCellSpacing w:w="14" w:type="dxa"/>
        <w:tblInd w:w="139"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2056"/>
        <w:gridCol w:w="1916"/>
        <w:gridCol w:w="1916"/>
        <w:gridCol w:w="1916"/>
        <w:gridCol w:w="1916"/>
      </w:tblGrid>
      <w:tr w:rsidR="00615A2B" w:rsidRPr="00362A13" w:rsidTr="00BC5F91">
        <w:trPr>
          <w:tblCellSpacing w:w="14" w:type="dxa"/>
        </w:trPr>
        <w:tc>
          <w:tcPr>
            <w:tcW w:w="201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362A13" w:rsidRDefault="00615A2B" w:rsidP="00BC5F91">
            <w:pPr>
              <w:rPr>
                <w:b/>
              </w:rPr>
            </w:pP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A337BF" w:rsidRDefault="00615A2B" w:rsidP="00BC5F91">
            <w:pPr>
              <w:pStyle w:val="Tableau1religne"/>
            </w:pPr>
            <w:r>
              <w:t>Name</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A337BF">
              <w:t>Company</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F14D5A">
              <w:t>Date</w:t>
            </w:r>
          </w:p>
        </w:tc>
        <w:tc>
          <w:tcPr>
            <w:tcW w:w="187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t>Signature</w:t>
            </w: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Prepared by</w:t>
            </w:r>
            <w:r w:rsidRPr="00517ABB">
              <w:t> :</w:t>
            </w:r>
          </w:p>
        </w:tc>
        <w:tc>
          <w:tcPr>
            <w:tcW w:w="1888" w:type="dxa"/>
            <w:shd w:val="clear" w:color="auto" w:fill="auto"/>
            <w:vAlign w:val="center"/>
          </w:tcPr>
          <w:p w:rsidR="00615A2B" w:rsidRDefault="00615A2B" w:rsidP="00BC5F91">
            <w:pPr>
              <w:jc w:val="center"/>
            </w:pPr>
            <w:r>
              <w:t>Richard Fernandes</w:t>
            </w:r>
          </w:p>
        </w:tc>
        <w:tc>
          <w:tcPr>
            <w:tcW w:w="1888" w:type="dxa"/>
            <w:shd w:val="clear" w:color="auto" w:fill="auto"/>
            <w:vAlign w:val="center"/>
          </w:tcPr>
          <w:p w:rsidR="00615A2B" w:rsidRDefault="00615A2B" w:rsidP="00BC5F91">
            <w:pPr>
              <w:jc w:val="center"/>
            </w:pPr>
            <w:r>
              <w:t>CCRS</w:t>
            </w:r>
          </w:p>
        </w:tc>
        <w:tc>
          <w:tcPr>
            <w:tcW w:w="1888" w:type="dxa"/>
            <w:shd w:val="clear" w:color="auto" w:fill="auto"/>
            <w:vAlign w:val="center"/>
          </w:tcPr>
          <w:p w:rsidR="00615A2B" w:rsidRDefault="00657FD1" w:rsidP="00BC5F91">
            <w:pPr>
              <w:jc w:val="center"/>
            </w:pPr>
            <w:r>
              <w:t>March 1, 2019</w:t>
            </w:r>
          </w:p>
        </w:tc>
        <w:tc>
          <w:tcPr>
            <w:tcW w:w="1874" w:type="dxa"/>
            <w:shd w:val="clear" w:color="auto" w:fill="auto"/>
            <w:vAlign w:val="center"/>
          </w:tcPr>
          <w:p w:rsidR="00615A2B" w:rsidRDefault="00615A2B" w:rsidP="00BC5F91">
            <w:pPr>
              <w:jc w:val="center"/>
            </w:pPr>
          </w:p>
        </w:tc>
      </w:tr>
      <w:tr w:rsidR="0026322D" w:rsidTr="00BC5F91">
        <w:trPr>
          <w:trHeight w:val="851"/>
          <w:tblCellSpacing w:w="14" w:type="dxa"/>
        </w:trPr>
        <w:tc>
          <w:tcPr>
            <w:tcW w:w="2014" w:type="dxa"/>
            <w:shd w:val="clear" w:color="auto" w:fill="E6E6E6"/>
            <w:vAlign w:val="center"/>
          </w:tcPr>
          <w:p w:rsidR="0026322D" w:rsidRPr="00517ABB" w:rsidRDefault="0026322D" w:rsidP="0026322D">
            <w:pPr>
              <w:pStyle w:val="Tableau1religne"/>
              <w:jc w:val="left"/>
            </w:pPr>
            <w:r>
              <w:t>Checked by</w:t>
            </w:r>
            <w:r w:rsidRPr="00517ABB">
              <w:t> :</w:t>
            </w:r>
          </w:p>
        </w:tc>
        <w:tc>
          <w:tcPr>
            <w:tcW w:w="1888" w:type="dxa"/>
            <w:shd w:val="clear" w:color="auto" w:fill="auto"/>
            <w:vAlign w:val="center"/>
          </w:tcPr>
          <w:p w:rsidR="0026322D" w:rsidRDefault="0026322D" w:rsidP="0026322D">
            <w:pPr>
              <w:jc w:val="center"/>
            </w:pPr>
            <w:proofErr w:type="spellStart"/>
            <w:r>
              <w:t>Najib</w:t>
            </w:r>
            <w:proofErr w:type="spellEnd"/>
            <w:r>
              <w:t xml:space="preserve"> Djamai</w:t>
            </w:r>
          </w:p>
        </w:tc>
        <w:tc>
          <w:tcPr>
            <w:tcW w:w="1888" w:type="dxa"/>
            <w:shd w:val="clear" w:color="auto" w:fill="auto"/>
            <w:vAlign w:val="center"/>
          </w:tcPr>
          <w:p w:rsidR="0026322D" w:rsidRPr="00F14D5A" w:rsidRDefault="0026322D" w:rsidP="0026322D">
            <w:pPr>
              <w:jc w:val="center"/>
            </w:pPr>
            <w:r>
              <w:t>CCRS</w:t>
            </w:r>
          </w:p>
        </w:tc>
        <w:tc>
          <w:tcPr>
            <w:tcW w:w="1888" w:type="dxa"/>
            <w:shd w:val="clear" w:color="auto" w:fill="auto"/>
            <w:vAlign w:val="center"/>
          </w:tcPr>
          <w:p w:rsidR="0026322D" w:rsidRPr="0026322D" w:rsidRDefault="0026322D" w:rsidP="0026322D">
            <w:pPr>
              <w:jc w:val="center"/>
              <w:rPr>
                <w:lang w:val="en-US"/>
              </w:rPr>
            </w:pPr>
            <w:r>
              <w:t>March 1</w:t>
            </w:r>
            <w:r>
              <w:t>0</w:t>
            </w:r>
            <w:r>
              <w:t>, 2019</w:t>
            </w:r>
          </w:p>
        </w:tc>
        <w:tc>
          <w:tcPr>
            <w:tcW w:w="1874" w:type="dxa"/>
            <w:shd w:val="clear" w:color="auto" w:fill="auto"/>
            <w:vAlign w:val="center"/>
          </w:tcPr>
          <w:p w:rsidR="0026322D" w:rsidRDefault="0026322D" w:rsidP="0026322D">
            <w:pPr>
              <w:jc w:val="center"/>
            </w:pPr>
          </w:p>
        </w:tc>
      </w:tr>
      <w:tr w:rsidR="0026322D" w:rsidTr="00BC5F91">
        <w:trPr>
          <w:trHeight w:val="851"/>
          <w:tblCellSpacing w:w="14" w:type="dxa"/>
        </w:trPr>
        <w:tc>
          <w:tcPr>
            <w:tcW w:w="2014" w:type="dxa"/>
            <w:shd w:val="clear" w:color="auto" w:fill="E6E6E6"/>
            <w:vAlign w:val="center"/>
          </w:tcPr>
          <w:p w:rsidR="0026322D" w:rsidRPr="00517ABB" w:rsidRDefault="0026322D" w:rsidP="0026322D">
            <w:pPr>
              <w:pStyle w:val="Tableau1religne"/>
              <w:jc w:val="left"/>
            </w:pPr>
            <w:r>
              <w:t>Approved by</w:t>
            </w:r>
            <w:r w:rsidRPr="00517ABB">
              <w:t> :</w:t>
            </w:r>
          </w:p>
        </w:tc>
        <w:tc>
          <w:tcPr>
            <w:tcW w:w="1888" w:type="dxa"/>
            <w:shd w:val="clear" w:color="auto" w:fill="auto"/>
            <w:vAlign w:val="center"/>
          </w:tcPr>
          <w:p w:rsidR="0026322D" w:rsidRDefault="0026322D" w:rsidP="0026322D">
            <w:pPr>
              <w:jc w:val="center"/>
            </w:pPr>
            <w:r>
              <w:t>Darren Janzen</w:t>
            </w:r>
          </w:p>
        </w:tc>
        <w:tc>
          <w:tcPr>
            <w:tcW w:w="1888" w:type="dxa"/>
            <w:shd w:val="clear" w:color="auto" w:fill="auto"/>
            <w:vAlign w:val="center"/>
          </w:tcPr>
          <w:p w:rsidR="0026322D" w:rsidRPr="00F14D5A" w:rsidRDefault="0026322D" w:rsidP="0026322D">
            <w:pPr>
              <w:jc w:val="center"/>
            </w:pPr>
            <w:r>
              <w:t>CCRS</w:t>
            </w:r>
          </w:p>
        </w:tc>
        <w:tc>
          <w:tcPr>
            <w:tcW w:w="1888" w:type="dxa"/>
            <w:shd w:val="clear" w:color="auto" w:fill="auto"/>
            <w:vAlign w:val="center"/>
          </w:tcPr>
          <w:p w:rsidR="0026322D" w:rsidRDefault="0026322D" w:rsidP="0026322D">
            <w:pPr>
              <w:jc w:val="center"/>
            </w:pPr>
            <w:r>
              <w:t xml:space="preserve">March </w:t>
            </w:r>
            <w:r>
              <w:t>3</w:t>
            </w:r>
            <w:r>
              <w:t>1, 2019</w:t>
            </w:r>
          </w:p>
        </w:tc>
        <w:tc>
          <w:tcPr>
            <w:tcW w:w="1874" w:type="dxa"/>
            <w:shd w:val="clear" w:color="auto" w:fill="auto"/>
            <w:vAlign w:val="center"/>
          </w:tcPr>
          <w:p w:rsidR="0026322D" w:rsidRDefault="0026322D" w:rsidP="0026322D">
            <w:pPr>
              <w:jc w:val="center"/>
            </w:pPr>
          </w:p>
        </w:tc>
      </w:tr>
    </w:tbl>
    <w:p w:rsidR="00615A2B" w:rsidRDefault="00615A2B" w:rsidP="00615A2B"/>
    <w:p w:rsidR="00615A2B" w:rsidRDefault="00615A2B" w:rsidP="00615A2B"/>
    <w:p w:rsidR="00615A2B" w:rsidRDefault="00615A2B" w:rsidP="00615A2B"/>
    <w:tbl>
      <w:tblPr>
        <w:tblW w:w="9828"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4020"/>
        <w:gridCol w:w="5808"/>
      </w:tblGrid>
      <w:tr w:rsidR="00615A2B" w:rsidTr="00BC5F91">
        <w:trPr>
          <w:tblCellSpacing w:w="20" w:type="dxa"/>
        </w:trPr>
        <w:tc>
          <w:tcPr>
            <w:tcW w:w="3960"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437CDF" w:rsidRDefault="00615A2B" w:rsidP="00BC5F91">
            <w:pPr>
              <w:pStyle w:val="Tableau1religne"/>
              <w:jc w:val="left"/>
            </w:pPr>
            <w:r>
              <w:t>D</w:t>
            </w:r>
            <w:r w:rsidRPr="00437CDF">
              <w:t>ocument</w:t>
            </w:r>
            <w:r>
              <w:t xml:space="preserve"> reference</w:t>
            </w:r>
            <w:r w:rsidRPr="00437CDF">
              <w:t> :</w:t>
            </w:r>
          </w:p>
        </w:tc>
        <w:tc>
          <w:tcPr>
            <w:tcW w:w="574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Default="00281146">
            <w:r>
              <w:fldChar w:fldCharType="begin"/>
            </w:r>
            <w:r>
              <w:instrText xml:space="preserve"> DOCPROPERTY  Référence  \* MERGEFORMAT </w:instrText>
            </w:r>
            <w:r>
              <w:fldChar w:fldCharType="separate"/>
            </w:r>
            <w:r w:rsidR="00615A2B">
              <w:t>LEAF-TN-</w:t>
            </w:r>
            <w:r w:rsidR="00B13FB5">
              <w:t>001</w:t>
            </w:r>
            <w:r w:rsidR="00615A2B">
              <w:t>-CCRS</w:t>
            </w:r>
            <w:r>
              <w:fldChar w:fldCharType="end"/>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proofErr w:type="spellStart"/>
            <w:r>
              <w:t>Issue.Re</w:t>
            </w:r>
            <w:r w:rsidRPr="00437CDF">
              <w:t>vision</w:t>
            </w:r>
            <w:proofErr w:type="spellEnd"/>
            <w:r w:rsidRPr="00437CDF">
              <w:t> :</w:t>
            </w:r>
          </w:p>
        </w:tc>
        <w:tc>
          <w:tcPr>
            <w:tcW w:w="5748" w:type="dxa"/>
            <w:shd w:val="clear" w:color="auto" w:fill="auto"/>
          </w:tcPr>
          <w:p w:rsidR="00615A2B" w:rsidRDefault="00615A2B">
            <w:r>
              <w:t>1.</w:t>
            </w:r>
            <w:r w:rsidR="006675DB">
              <w:t>2</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sidRPr="00437CDF">
              <w:t>Date</w:t>
            </w:r>
            <w:r>
              <w:t> :</w:t>
            </w:r>
          </w:p>
        </w:tc>
        <w:tc>
          <w:tcPr>
            <w:tcW w:w="5748" w:type="dxa"/>
            <w:shd w:val="clear" w:color="auto" w:fill="auto"/>
          </w:tcPr>
          <w:p w:rsidR="00615A2B" w:rsidRPr="00770313" w:rsidRDefault="006675DB" w:rsidP="00BC5F91">
            <w:r>
              <w:t>16/03/2021</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Pr>
                <w:noProof/>
                <w:lang w:eastAsia="en-CA"/>
              </w:rPr>
              <mc:AlternateContent>
                <mc:Choice Requires="wps">
                  <w:drawing>
                    <wp:anchor distT="0" distB="0" distL="114300" distR="114300" simplePos="0" relativeHeight="251659264" behindDoc="0" locked="1" layoutInCell="0" allowOverlap="0" wp14:anchorId="28B92379" wp14:editId="6192AD79">
                      <wp:simplePos x="0" y="0"/>
                      <wp:positionH relativeFrom="page">
                        <wp:posOffset>252095</wp:posOffset>
                      </wp:positionH>
                      <wp:positionV relativeFrom="page">
                        <wp:posOffset>7524750</wp:posOffset>
                      </wp:positionV>
                      <wp:extent cx="179705" cy="2879725"/>
                      <wp:effectExtent l="444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87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75DB" w:rsidRPr="00FE0BF8" w:rsidRDefault="006675DB"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92379" id="_x0000_t202" coordsize="21600,21600" o:spt="202" path="m,l,21600r21600,l21600,xe">
                      <v:stroke joinstyle="miter"/>
                      <v:path gradientshapeok="t" o:connecttype="rect"/>
                    </v:shapetype>
                    <v:shape id="Text Box 2" o:spid="_x0000_s1026" type="#_x0000_t202" style="position:absolute;margin-left:19.85pt;margin-top:592.5pt;width:14.15pt;height:2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" o:allowincell="f" o:allowoverlap="f" stroked="f">
                      <v:textbox style="layout-flow:vertical;mso-layout-flow-alt:bottom-to-top" inset="0,0,0,0">
                        <w:txbxContent>
                          <w:p w:rsidR="006675DB" w:rsidRPr="00FE0BF8" w:rsidRDefault="006675DB"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v:textbox>
                      <w10:wrap anchorx="page" anchory="page"/>
                      <w10:anchorlock/>
                    </v:shape>
                  </w:pict>
                </mc:Fallback>
              </mc:AlternateContent>
            </w:r>
            <w:r w:rsidRPr="00437CDF">
              <w:t>Client :</w:t>
            </w:r>
          </w:p>
        </w:tc>
        <w:tc>
          <w:tcPr>
            <w:tcW w:w="5748" w:type="dxa"/>
            <w:shd w:val="clear" w:color="auto" w:fill="auto"/>
          </w:tcPr>
          <w:p w:rsidR="00615A2B" w:rsidRDefault="00615A2B" w:rsidP="00BC5F91">
            <w:r>
              <w:t>NRCan/CSA</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t>Re</w:t>
            </w:r>
            <w:r w:rsidRPr="00437CDF">
              <w:t xml:space="preserve">f., </w:t>
            </w:r>
            <w:r>
              <w:t>Tender</w:t>
            </w:r>
            <w:r w:rsidRPr="00437CDF">
              <w:t> :</w:t>
            </w:r>
          </w:p>
        </w:tc>
        <w:tc>
          <w:tcPr>
            <w:tcW w:w="5748" w:type="dxa"/>
            <w:shd w:val="clear" w:color="auto" w:fill="auto"/>
          </w:tcPr>
          <w:p w:rsidR="00615A2B" w:rsidRDefault="00615A2B" w:rsidP="00BC5F91">
            <w:r>
              <w:t>GEODE GRIP</w:t>
            </w:r>
          </w:p>
        </w:tc>
      </w:tr>
    </w:tbl>
    <w:p w:rsidR="008809C0" w:rsidRDefault="008809C0" w:rsidP="008809C0"/>
    <w:p w:rsidR="008809C0" w:rsidRPr="0008757F" w:rsidRDefault="008809C0" w:rsidP="008809C0">
      <w:pPr>
        <w:pStyle w:val="Titretable"/>
        <w:pageBreakBefore w:val="0"/>
      </w:pPr>
      <w:r>
        <w:lastRenderedPageBreak/>
        <w:t>Document Change Record</w:t>
      </w:r>
    </w:p>
    <w:tbl>
      <w:tblPr>
        <w:tblW w:w="9683" w:type="dxa"/>
        <w:tblCellSpacing w:w="14" w:type="dxa"/>
        <w:tblInd w:w="107"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948"/>
        <w:gridCol w:w="935"/>
        <w:gridCol w:w="1660"/>
        <w:gridCol w:w="4014"/>
        <w:gridCol w:w="2126"/>
      </w:tblGrid>
      <w:tr w:rsidR="008809C0" w:rsidRPr="00317F57" w:rsidTr="00BC5F91">
        <w:trPr>
          <w:tblCellSpacing w:w="14" w:type="dxa"/>
        </w:trPr>
        <w:tc>
          <w:tcPr>
            <w:tcW w:w="90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proofErr w:type="spellStart"/>
            <w:r>
              <w:t>Iss</w:t>
            </w:r>
            <w:proofErr w:type="spellEnd"/>
            <w:r>
              <w:t>.</w:t>
            </w:r>
          </w:p>
        </w:tc>
        <w:tc>
          <w:tcPr>
            <w:tcW w:w="907"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Rev.</w:t>
            </w:r>
          </w:p>
        </w:tc>
        <w:tc>
          <w:tcPr>
            <w:tcW w:w="1632"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Date</w:t>
            </w:r>
          </w:p>
        </w:tc>
        <w:tc>
          <w:tcPr>
            <w:tcW w:w="398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Pr="00814CA9" w:rsidRDefault="008809C0" w:rsidP="00BC5F91">
            <w:pPr>
              <w:pStyle w:val="Tableau1religne"/>
            </w:pPr>
            <w:r>
              <w:t>Reason</w:t>
            </w:r>
          </w:p>
        </w:tc>
        <w:tc>
          <w:tcPr>
            <w:tcW w:w="208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Comments</w:t>
            </w:r>
          </w:p>
        </w:tc>
      </w:tr>
      <w:tr w:rsidR="008809C0" w:rsidTr="00BC5F91">
        <w:trPr>
          <w:tblCellSpacing w:w="14" w:type="dxa"/>
        </w:trPr>
        <w:tc>
          <w:tcPr>
            <w:tcW w:w="906" w:type="dxa"/>
            <w:shd w:val="clear" w:color="auto" w:fill="auto"/>
          </w:tcPr>
          <w:p w:rsidR="008809C0" w:rsidRDefault="008809C0" w:rsidP="00BC5F91">
            <w:r>
              <w:t>1</w:t>
            </w:r>
          </w:p>
        </w:tc>
        <w:tc>
          <w:tcPr>
            <w:tcW w:w="907" w:type="dxa"/>
            <w:shd w:val="clear" w:color="auto" w:fill="auto"/>
          </w:tcPr>
          <w:p w:rsidR="008809C0" w:rsidRDefault="008809C0" w:rsidP="00BC5F91">
            <w:r>
              <w:t>0</w:t>
            </w:r>
          </w:p>
        </w:tc>
        <w:tc>
          <w:tcPr>
            <w:tcW w:w="1632" w:type="dxa"/>
            <w:shd w:val="clear" w:color="auto" w:fill="auto"/>
          </w:tcPr>
          <w:p w:rsidR="008809C0" w:rsidRDefault="00B13FB5" w:rsidP="00BC5F91">
            <w:r>
              <w:t>January 2, 2019</w:t>
            </w:r>
          </w:p>
        </w:tc>
        <w:tc>
          <w:tcPr>
            <w:tcW w:w="3986" w:type="dxa"/>
            <w:shd w:val="clear" w:color="auto" w:fill="auto"/>
          </w:tcPr>
          <w:p w:rsidR="008809C0" w:rsidRDefault="008809C0" w:rsidP="00BC5F91">
            <w:r>
              <w:t>Creation of the document</w:t>
            </w:r>
          </w:p>
          <w:p w:rsidR="008809C0" w:rsidRDefault="008809C0" w:rsidP="00BC5F91"/>
        </w:tc>
        <w:tc>
          <w:tcPr>
            <w:tcW w:w="2084" w:type="dxa"/>
            <w:shd w:val="clear" w:color="auto" w:fill="auto"/>
          </w:tcPr>
          <w:p w:rsidR="008809C0" w:rsidRDefault="008809C0" w:rsidP="00BC5F91"/>
        </w:tc>
      </w:tr>
      <w:tr w:rsidR="008809C0" w:rsidTr="00BC5F91">
        <w:trPr>
          <w:tblCellSpacing w:w="14" w:type="dxa"/>
        </w:trPr>
        <w:tc>
          <w:tcPr>
            <w:tcW w:w="906" w:type="dxa"/>
            <w:shd w:val="clear" w:color="auto" w:fill="auto"/>
          </w:tcPr>
          <w:p w:rsidR="008809C0" w:rsidRDefault="00657FD1" w:rsidP="00BC5F91">
            <w:r>
              <w:t>1</w:t>
            </w:r>
          </w:p>
        </w:tc>
        <w:tc>
          <w:tcPr>
            <w:tcW w:w="907" w:type="dxa"/>
            <w:shd w:val="clear" w:color="auto" w:fill="auto"/>
          </w:tcPr>
          <w:p w:rsidR="008809C0" w:rsidRDefault="00657FD1" w:rsidP="00BC5F91">
            <w:r>
              <w:t>1</w:t>
            </w:r>
          </w:p>
        </w:tc>
        <w:tc>
          <w:tcPr>
            <w:tcW w:w="1632" w:type="dxa"/>
            <w:shd w:val="clear" w:color="auto" w:fill="auto"/>
          </w:tcPr>
          <w:p w:rsidR="008809C0" w:rsidRDefault="00657FD1" w:rsidP="00BC5F91">
            <w:r>
              <w:t>March 1, 2019</w:t>
            </w:r>
          </w:p>
        </w:tc>
        <w:tc>
          <w:tcPr>
            <w:tcW w:w="3986" w:type="dxa"/>
            <w:shd w:val="clear" w:color="auto" w:fill="auto"/>
          </w:tcPr>
          <w:p w:rsidR="008809C0" w:rsidRDefault="00657FD1" w:rsidP="00BC5F91">
            <w:r>
              <w:t>Added baseline requirements.  Edited requirements accounting for new latencies.</w:t>
            </w:r>
          </w:p>
        </w:tc>
        <w:tc>
          <w:tcPr>
            <w:tcW w:w="2084" w:type="dxa"/>
            <w:shd w:val="clear" w:color="auto" w:fill="auto"/>
          </w:tcPr>
          <w:p w:rsidR="008809C0" w:rsidRDefault="008809C0" w:rsidP="00BC5F91"/>
        </w:tc>
      </w:tr>
      <w:tr w:rsidR="008809C0" w:rsidTr="00BC5F91">
        <w:trPr>
          <w:tblCellSpacing w:w="14" w:type="dxa"/>
        </w:trPr>
        <w:tc>
          <w:tcPr>
            <w:tcW w:w="906" w:type="dxa"/>
            <w:shd w:val="clear" w:color="auto" w:fill="auto"/>
          </w:tcPr>
          <w:p w:rsidR="008809C0" w:rsidRPr="00D81B25" w:rsidRDefault="006675DB" w:rsidP="00BC5F91">
            <w:r>
              <w:t>1</w:t>
            </w:r>
          </w:p>
        </w:tc>
        <w:tc>
          <w:tcPr>
            <w:tcW w:w="907" w:type="dxa"/>
            <w:shd w:val="clear" w:color="auto" w:fill="auto"/>
          </w:tcPr>
          <w:p w:rsidR="008809C0" w:rsidRPr="00D81B25" w:rsidRDefault="006675DB" w:rsidP="00BC5F91">
            <w:r>
              <w:t>2</w:t>
            </w:r>
          </w:p>
        </w:tc>
        <w:tc>
          <w:tcPr>
            <w:tcW w:w="1632" w:type="dxa"/>
            <w:shd w:val="clear" w:color="auto" w:fill="auto"/>
          </w:tcPr>
          <w:p w:rsidR="008809C0" w:rsidRPr="00D81B25" w:rsidRDefault="006675DB" w:rsidP="00BC5F91">
            <w:r>
              <w:t>June 16, 2021</w:t>
            </w:r>
          </w:p>
        </w:tc>
        <w:tc>
          <w:tcPr>
            <w:tcW w:w="3986" w:type="dxa"/>
            <w:shd w:val="clear" w:color="auto" w:fill="auto"/>
          </w:tcPr>
          <w:p w:rsidR="008809C0" w:rsidRPr="00D81B25" w:rsidRDefault="006675DB" w:rsidP="00BC5F91">
            <w:r>
              <w:t>Revised requirements based on cumulative effects project user needs.</w:t>
            </w: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bl>
    <w:p w:rsidR="008809C0" w:rsidRDefault="008809C0"/>
    <w:p w:rsidR="008809C0" w:rsidRDefault="008809C0">
      <w:pPr>
        <w:rPr>
          <w:rFonts w:asciiTheme="majorHAnsi" w:eastAsiaTheme="majorEastAsia" w:hAnsiTheme="majorHAnsi" w:cstheme="majorBidi"/>
          <w:b/>
          <w:bCs/>
          <w:color w:val="365F91" w:themeColor="accent1" w:themeShade="BF"/>
          <w:sz w:val="28"/>
          <w:szCs w:val="28"/>
        </w:rPr>
      </w:pPr>
      <w:r>
        <w:br w:type="page"/>
      </w:r>
    </w:p>
    <w:p w:rsidR="0002742A" w:rsidRDefault="0002742A" w:rsidP="0002742A">
      <w:pPr>
        <w:pStyle w:val="Heading1"/>
      </w:pPr>
    </w:p>
    <w:p w:rsidR="0002742A" w:rsidRDefault="0002742A" w:rsidP="0002742A">
      <w:pPr>
        <w:pStyle w:val="Heading2"/>
      </w:pPr>
      <w:r>
        <w:t>Introduction</w:t>
      </w:r>
    </w:p>
    <w:p w:rsidR="00051963" w:rsidRDefault="00051963"/>
    <w:p w:rsidR="002411EA" w:rsidRDefault="00B13FB5">
      <w:r>
        <w:t xml:space="preserve">The Landscape Evolution and Forecasting (LEAF) </w:t>
      </w:r>
      <w:r w:rsidR="00A22F9C">
        <w:t xml:space="preserve">Toolbox </w:t>
      </w:r>
      <w:r>
        <w:t xml:space="preserve">is a computer application capable of producing geo-coded raster layers for a set of vegetation biophysical parameters from either Sentinel 2 Multispectral Imager (MSI) </w:t>
      </w:r>
      <w:r w:rsidR="00A22F9C">
        <w:t xml:space="preserve">, </w:t>
      </w:r>
      <w:r>
        <w:t>Landsat 8 Operational Land Imager (OLI) satellite imagery</w:t>
      </w:r>
      <w:r w:rsidR="00A22F9C">
        <w:t>, Landsat 7 Enhanced Thematic Imager Plus or Landsat 5 Thematic Mapper</w:t>
      </w:r>
    </w:p>
    <w:p w:rsidR="00657FD1" w:rsidRDefault="00657FD1"/>
    <w:p w:rsidR="00685FF4" w:rsidRDefault="00B13FB5">
      <w:r>
        <w:t xml:space="preserve">The purpose of this document is to provide the user requirements for the LEAF </w:t>
      </w:r>
      <w:r w:rsidR="00A22F9C">
        <w:t>Toolbox</w:t>
      </w:r>
      <w:r>
        <w:t>.</w:t>
      </w:r>
    </w:p>
    <w:p w:rsidR="00CC30D8" w:rsidRPr="00CC30D8" w:rsidRDefault="00CC30D8">
      <w:pPr>
        <w:rPr>
          <w:b/>
          <w:i/>
        </w:rPr>
      </w:pPr>
    </w:p>
    <w:p w:rsidR="00685FF4" w:rsidRDefault="00B13FB5" w:rsidP="00CC30D8">
      <w:pPr>
        <w:pStyle w:val="Heading3"/>
      </w:pPr>
      <w:r>
        <w:t>Vegetation Biophysical Parameters</w:t>
      </w:r>
    </w:p>
    <w:p w:rsidR="00685FF4" w:rsidRDefault="00685FF4"/>
    <w:p w:rsidR="00B13FB5" w:rsidRDefault="00FB0B0A">
      <w:r>
        <w:t>Required</w:t>
      </w:r>
      <w:r w:rsidR="00B13FB5">
        <w:t xml:space="preserve"> vegetation biophysical parameters have been identified by the SEN4SCI user consultation exercise</w:t>
      </w:r>
      <w:r w:rsidR="00B63F53">
        <w:t xml:space="preserve"> (</w:t>
      </w:r>
      <w:proofErr w:type="spellStart"/>
      <w:r w:rsidR="00B63F53">
        <w:t>Malenovsky</w:t>
      </w:r>
      <w:proofErr w:type="spellEnd"/>
      <w:r w:rsidR="00B63F53">
        <w:t xml:space="preserve"> et al. xx</w:t>
      </w:r>
      <w:proofErr w:type="gramStart"/>
      <w:r w:rsidR="00B63F53">
        <w:t xml:space="preserve">) </w:t>
      </w:r>
      <w:r w:rsidR="006675DB">
        <w:t>,</w:t>
      </w:r>
      <w:proofErr w:type="gramEnd"/>
      <w:r w:rsidR="00B13FB5">
        <w:t>the Global Climate Observing System</w:t>
      </w:r>
      <w:r>
        <w:t xml:space="preserve"> (</w:t>
      </w:r>
      <w:r w:rsidR="006675DB">
        <w:t>GCOS</w:t>
      </w:r>
      <w:r w:rsidR="00B63F53">
        <w:t>, 2016</w:t>
      </w:r>
      <w:r w:rsidR="006675DB">
        <w:t xml:space="preserve">) and the Government of Canada’s </w:t>
      </w:r>
      <w:r w:rsidR="00B63F53">
        <w:t>Space Earth Observations Requirements (CSA, 2021)</w:t>
      </w:r>
      <w:r w:rsidR="006675DB">
        <w:t xml:space="preserve"> (</w:t>
      </w:r>
      <w:r>
        <w:t>Table 1)</w:t>
      </w:r>
      <w:r w:rsidR="00B13FB5">
        <w:t xml:space="preserve">.   </w:t>
      </w:r>
      <w:r>
        <w:t>The</w:t>
      </w:r>
      <w:r w:rsidR="00B13FB5">
        <w:t xml:space="preserve"> spatial, temporal and th</w:t>
      </w:r>
      <w:r w:rsidR="00BC5F91">
        <w:t xml:space="preserve">ematic performance requirements </w:t>
      </w:r>
      <w:r>
        <w:t>of these paramete</w:t>
      </w:r>
      <w:r w:rsidR="00657FD1">
        <w:t>r</w:t>
      </w:r>
      <w:r>
        <w:t>s</w:t>
      </w:r>
      <w:r w:rsidR="00B63F53">
        <w:t xml:space="preserve"> </w:t>
      </w:r>
      <w:proofErr w:type="gramStart"/>
      <w:r>
        <w:t xml:space="preserve">are </w:t>
      </w:r>
      <w:r w:rsidR="00BC5F91">
        <w:t>given</w:t>
      </w:r>
      <w:proofErr w:type="gramEnd"/>
      <w:r w:rsidR="00BC5F91">
        <w:t xml:space="preserve"> in Table 2.</w:t>
      </w:r>
      <w:r w:rsidR="0087770C">
        <w:t xml:space="preserve">  </w:t>
      </w:r>
    </w:p>
    <w:p w:rsidR="00B13FB5" w:rsidRDefault="00B13FB5"/>
    <w:p w:rsidR="00657FD1" w:rsidRDefault="00657FD1" w:rsidP="0026322D">
      <w:pPr>
        <w:pStyle w:val="Caption"/>
        <w:keepNext/>
      </w:pPr>
      <w:r>
        <w:t xml:space="preserve">Table </w:t>
      </w:r>
      <w:r>
        <w:fldChar w:fldCharType="begin"/>
      </w:r>
      <w:r>
        <w:instrText xml:space="preserve"> SEQ Table \* ARABIC </w:instrText>
      </w:r>
      <w:r>
        <w:fldChar w:fldCharType="separate"/>
      </w:r>
      <w:r w:rsidR="00F17157">
        <w:rPr>
          <w:noProof/>
        </w:rPr>
        <w:t>1</w:t>
      </w:r>
      <w:r>
        <w:fldChar w:fldCharType="end"/>
      </w:r>
      <w:r>
        <w:t xml:space="preserve">.  Definition of vegetation biophysical parameters </w:t>
      </w:r>
      <w:r w:rsidR="00A22F9C">
        <w:t xml:space="preserve">produced by LEAF.  Rows in green are core requirements for </w:t>
      </w:r>
      <w:r w:rsidR="00B63F53">
        <w:t>the Government of Canada</w:t>
      </w:r>
      <w:r w:rsidR="00A22F9C">
        <w:t xml:space="preserve">, rows in </w:t>
      </w:r>
      <w:r w:rsidR="00806B95">
        <w:t>blue are requirements from GCOS, and rows in grey are inputs included as output products.</w:t>
      </w:r>
    </w:p>
    <w:tbl>
      <w:tblPr>
        <w:tblStyle w:val="TableGrid"/>
        <w:tblW w:w="0" w:type="auto"/>
        <w:tblLook w:val="04A0" w:firstRow="1" w:lastRow="0" w:firstColumn="1" w:lastColumn="0" w:noHBand="0" w:noVBand="1"/>
      </w:tblPr>
      <w:tblGrid>
        <w:gridCol w:w="1872"/>
        <w:gridCol w:w="1204"/>
        <w:gridCol w:w="2561"/>
        <w:gridCol w:w="1866"/>
        <w:gridCol w:w="1847"/>
      </w:tblGrid>
      <w:tr w:rsidR="00B13FB5" w:rsidTr="0026322D">
        <w:tc>
          <w:tcPr>
            <w:tcW w:w="1872" w:type="dxa"/>
          </w:tcPr>
          <w:p w:rsidR="00B13FB5" w:rsidRDefault="00B13FB5">
            <w:r>
              <w:t>Parameter</w:t>
            </w:r>
          </w:p>
        </w:tc>
        <w:tc>
          <w:tcPr>
            <w:tcW w:w="1204" w:type="dxa"/>
          </w:tcPr>
          <w:p w:rsidR="00B13FB5" w:rsidRDefault="00BC5F91">
            <w:r>
              <w:t>Abbrev.</w:t>
            </w:r>
          </w:p>
        </w:tc>
        <w:tc>
          <w:tcPr>
            <w:tcW w:w="2561" w:type="dxa"/>
          </w:tcPr>
          <w:p w:rsidR="00B13FB5" w:rsidRDefault="00BC5F91">
            <w:r>
              <w:t>Definition</w:t>
            </w:r>
          </w:p>
        </w:tc>
        <w:tc>
          <w:tcPr>
            <w:tcW w:w="1866" w:type="dxa"/>
          </w:tcPr>
          <w:p w:rsidR="00B13FB5" w:rsidRDefault="00BC5F91">
            <w:r>
              <w:t>Units</w:t>
            </w:r>
          </w:p>
        </w:tc>
        <w:tc>
          <w:tcPr>
            <w:tcW w:w="1847" w:type="dxa"/>
          </w:tcPr>
          <w:p w:rsidR="00B13FB5" w:rsidRDefault="00BC5F91">
            <w:r>
              <w:t>Range</w:t>
            </w:r>
          </w:p>
        </w:tc>
      </w:tr>
      <w:tr w:rsidR="00A22F9C" w:rsidTr="0026322D">
        <w:tc>
          <w:tcPr>
            <w:tcW w:w="1872" w:type="dxa"/>
            <w:shd w:val="clear" w:color="auto" w:fill="B8CCE4" w:themeFill="accent1" w:themeFillTint="66"/>
          </w:tcPr>
          <w:p w:rsidR="00A22F9C" w:rsidRDefault="00A22F9C" w:rsidP="00BC5F91">
            <w:r>
              <w:t>Directional hemispherical albedo</w:t>
            </w:r>
          </w:p>
        </w:tc>
        <w:tc>
          <w:tcPr>
            <w:tcW w:w="1204" w:type="dxa"/>
            <w:shd w:val="clear" w:color="auto" w:fill="B8CCE4" w:themeFill="accent1" w:themeFillTint="66"/>
          </w:tcPr>
          <w:p w:rsidR="00A22F9C" w:rsidRDefault="00A22F9C" w:rsidP="00BC5F91">
            <w:r>
              <w:t>Albedo</w:t>
            </w:r>
          </w:p>
        </w:tc>
        <w:tc>
          <w:tcPr>
            <w:tcW w:w="2561" w:type="dxa"/>
            <w:shd w:val="clear" w:color="auto" w:fill="B8CCE4" w:themeFill="accent1" w:themeFillTint="66"/>
          </w:tcPr>
          <w:p w:rsidR="00A22F9C" w:rsidRDefault="00A22F9C" w:rsidP="00BC5F91">
            <w:r>
              <w:t xml:space="preserve">Ratio of upper hemisphere reflected </w:t>
            </w:r>
            <w:proofErr w:type="gramStart"/>
            <w:r>
              <w:t>to  incident</w:t>
            </w:r>
            <w:proofErr w:type="gramEnd"/>
            <w:r>
              <w:t xml:space="preserve"> direct solar </w:t>
            </w:r>
            <w:proofErr w:type="spellStart"/>
            <w:r>
              <w:t>illuminaton</w:t>
            </w:r>
            <w:proofErr w:type="spellEnd"/>
            <w:r>
              <w:t xml:space="preserve"> at local overpass time.</w:t>
            </w:r>
          </w:p>
        </w:tc>
        <w:tc>
          <w:tcPr>
            <w:tcW w:w="1866" w:type="dxa"/>
            <w:shd w:val="clear" w:color="auto" w:fill="B8CCE4" w:themeFill="accent1" w:themeFillTint="66"/>
          </w:tcPr>
          <w:p w:rsidR="00A22F9C" w:rsidRDefault="00A22F9C">
            <w:r>
              <w:t>ratio</w:t>
            </w:r>
          </w:p>
        </w:tc>
        <w:tc>
          <w:tcPr>
            <w:tcW w:w="1847" w:type="dxa"/>
            <w:shd w:val="clear" w:color="auto" w:fill="B8CCE4" w:themeFill="accent1" w:themeFillTint="66"/>
          </w:tcPr>
          <w:p w:rsidR="00A22F9C" w:rsidRDefault="00A22F9C" w:rsidP="00BC5F91">
            <w:r>
              <w:t>[0,1+]</w:t>
            </w:r>
          </w:p>
          <w:p w:rsidR="00A22F9C" w:rsidRDefault="00A22F9C" w:rsidP="00BC5F91">
            <w:r>
              <w:t>May exceed one exceptionally</w:t>
            </w:r>
          </w:p>
        </w:tc>
      </w:tr>
      <w:tr w:rsidR="00A22F9C" w:rsidTr="0026322D">
        <w:tc>
          <w:tcPr>
            <w:tcW w:w="1872" w:type="dxa"/>
            <w:shd w:val="clear" w:color="auto" w:fill="92D050"/>
          </w:tcPr>
          <w:p w:rsidR="00A22F9C" w:rsidRDefault="00A22F9C" w:rsidP="00BC5F91">
            <w:r>
              <w:t>Fraction absorbed PAR</w:t>
            </w:r>
          </w:p>
        </w:tc>
        <w:tc>
          <w:tcPr>
            <w:tcW w:w="1204" w:type="dxa"/>
            <w:shd w:val="clear" w:color="auto" w:fill="92D050"/>
          </w:tcPr>
          <w:p w:rsidR="00A22F9C" w:rsidRDefault="00A22F9C" w:rsidP="00BC5F91">
            <w:r>
              <w:t>fAPAR</w:t>
            </w:r>
          </w:p>
        </w:tc>
        <w:tc>
          <w:tcPr>
            <w:tcW w:w="2561" w:type="dxa"/>
            <w:shd w:val="clear" w:color="auto" w:fill="92D050"/>
          </w:tcPr>
          <w:p w:rsidR="00A22F9C" w:rsidRDefault="00A22F9C" w:rsidP="00BC5F91">
            <w:r>
              <w:t>Fraction of incident PAR absorbed by vegetation at ~10am local standard time for direct solar illumination.</w:t>
            </w:r>
          </w:p>
        </w:tc>
        <w:tc>
          <w:tcPr>
            <w:tcW w:w="1866" w:type="dxa"/>
            <w:shd w:val="clear" w:color="auto" w:fill="92D050"/>
          </w:tcPr>
          <w:p w:rsidR="00A22F9C" w:rsidRDefault="00A22F9C" w:rsidP="00BC5F91">
            <w:r>
              <w:t>fraction</w:t>
            </w:r>
          </w:p>
        </w:tc>
        <w:tc>
          <w:tcPr>
            <w:tcW w:w="1847" w:type="dxa"/>
            <w:shd w:val="clear" w:color="auto" w:fill="92D050"/>
          </w:tcPr>
          <w:p w:rsidR="00A22F9C" w:rsidRDefault="00A22F9C" w:rsidP="00BC5F91">
            <w:r>
              <w:t>[0,1]</w:t>
            </w:r>
          </w:p>
        </w:tc>
      </w:tr>
      <w:tr w:rsidR="00A22F9C" w:rsidTr="0026322D">
        <w:tc>
          <w:tcPr>
            <w:tcW w:w="1872" w:type="dxa"/>
            <w:shd w:val="clear" w:color="auto" w:fill="92D050"/>
          </w:tcPr>
          <w:p w:rsidR="00A22F9C" w:rsidRDefault="00A22F9C" w:rsidP="00BC5F91">
            <w:r>
              <w:t>Fraction cover</w:t>
            </w:r>
          </w:p>
        </w:tc>
        <w:tc>
          <w:tcPr>
            <w:tcW w:w="1204" w:type="dxa"/>
            <w:shd w:val="clear" w:color="auto" w:fill="92D050"/>
          </w:tcPr>
          <w:p w:rsidR="00A22F9C" w:rsidRDefault="00A22F9C" w:rsidP="00BC5F91">
            <w:proofErr w:type="spellStart"/>
            <w:r>
              <w:t>fCover</w:t>
            </w:r>
            <w:r w:rsidDel="00A22F9C">
              <w:t>over</w:t>
            </w:r>
            <w:proofErr w:type="spellEnd"/>
          </w:p>
        </w:tc>
        <w:tc>
          <w:tcPr>
            <w:tcW w:w="2561" w:type="dxa"/>
            <w:shd w:val="clear" w:color="auto" w:fill="92D050"/>
          </w:tcPr>
          <w:p w:rsidR="00A22F9C" w:rsidRDefault="00A22F9C" w:rsidP="00BC5F91">
            <w:r>
              <w:t>Fraction of canopy cover projected on local horizontal datum.</w:t>
            </w:r>
          </w:p>
        </w:tc>
        <w:tc>
          <w:tcPr>
            <w:tcW w:w="1866" w:type="dxa"/>
            <w:shd w:val="clear" w:color="auto" w:fill="92D050"/>
          </w:tcPr>
          <w:p w:rsidR="00A22F9C" w:rsidRDefault="00A22F9C" w:rsidP="00BC5F91">
            <w:r>
              <w:t>fraction</w:t>
            </w:r>
          </w:p>
        </w:tc>
        <w:tc>
          <w:tcPr>
            <w:tcW w:w="1847" w:type="dxa"/>
            <w:shd w:val="clear" w:color="auto" w:fill="92D050"/>
          </w:tcPr>
          <w:p w:rsidR="00A22F9C" w:rsidRDefault="00A22F9C" w:rsidP="00BC5F91">
            <w:r>
              <w:t>[0,1]</w:t>
            </w:r>
          </w:p>
        </w:tc>
      </w:tr>
      <w:tr w:rsidR="00A22F9C" w:rsidTr="00A22F9C">
        <w:tc>
          <w:tcPr>
            <w:tcW w:w="1872" w:type="dxa"/>
            <w:shd w:val="clear" w:color="auto" w:fill="BFBFBF" w:themeFill="background1" w:themeFillShade="BF"/>
          </w:tcPr>
          <w:p w:rsidR="00A22F9C" w:rsidRDefault="00A22F9C" w:rsidP="00A22F9C">
            <w:r>
              <w:t>Hemispherical directional reflectance</w:t>
            </w:r>
          </w:p>
        </w:tc>
        <w:tc>
          <w:tcPr>
            <w:tcW w:w="1204" w:type="dxa"/>
            <w:shd w:val="clear" w:color="auto" w:fill="BFBFBF" w:themeFill="background1" w:themeFillShade="BF"/>
          </w:tcPr>
          <w:p w:rsidR="00A22F9C" w:rsidRDefault="00A22F9C" w:rsidP="00A22F9C">
            <w:r>
              <w:t>Rho</w:t>
            </w:r>
          </w:p>
        </w:tc>
        <w:tc>
          <w:tcPr>
            <w:tcW w:w="2561" w:type="dxa"/>
            <w:shd w:val="clear" w:color="auto" w:fill="BFBFBF" w:themeFill="background1" w:themeFillShade="BF"/>
          </w:tcPr>
          <w:p w:rsidR="00A22F9C" w:rsidRDefault="00A22F9C" w:rsidP="00806B95">
            <w:r>
              <w:t xml:space="preserve">Ratio of sunlight  reflected in direction of sensor to incident </w:t>
            </w:r>
            <w:r>
              <w:lastRenderedPageBreak/>
              <w:t>illumination at local overpass time</w:t>
            </w:r>
          </w:p>
        </w:tc>
        <w:tc>
          <w:tcPr>
            <w:tcW w:w="1866" w:type="dxa"/>
            <w:shd w:val="clear" w:color="auto" w:fill="BFBFBF" w:themeFill="background1" w:themeFillShade="BF"/>
          </w:tcPr>
          <w:p w:rsidR="00A22F9C" w:rsidRDefault="00A22F9C" w:rsidP="00A22F9C">
            <w:r>
              <w:lastRenderedPageBreak/>
              <w:t>ratio</w:t>
            </w:r>
          </w:p>
        </w:tc>
        <w:tc>
          <w:tcPr>
            <w:tcW w:w="1847" w:type="dxa"/>
            <w:shd w:val="clear" w:color="auto" w:fill="BFBFBF" w:themeFill="background1" w:themeFillShade="BF"/>
          </w:tcPr>
          <w:p w:rsidR="00A22F9C" w:rsidRDefault="00A22F9C" w:rsidP="00A22F9C">
            <w:r>
              <w:t>[0,1+]</w:t>
            </w:r>
          </w:p>
          <w:p w:rsidR="00A22F9C" w:rsidRDefault="00A22F9C" w:rsidP="00A22F9C">
            <w:r>
              <w:t>May exceed one exceptionally</w:t>
            </w:r>
          </w:p>
        </w:tc>
      </w:tr>
      <w:tr w:rsidR="00A22F9C" w:rsidTr="0026322D">
        <w:tc>
          <w:tcPr>
            <w:tcW w:w="1872" w:type="dxa"/>
            <w:shd w:val="clear" w:color="auto" w:fill="BFBFBF" w:themeFill="background1" w:themeFillShade="BF"/>
          </w:tcPr>
          <w:p w:rsidR="00A22F9C" w:rsidRDefault="00806B95" w:rsidP="00BC5F91">
            <w:r>
              <w:t>Land Cover</w:t>
            </w:r>
          </w:p>
        </w:tc>
        <w:tc>
          <w:tcPr>
            <w:tcW w:w="1204" w:type="dxa"/>
            <w:shd w:val="clear" w:color="auto" w:fill="BFBFBF" w:themeFill="background1" w:themeFillShade="BF"/>
          </w:tcPr>
          <w:p w:rsidR="00A22F9C" w:rsidRDefault="00806B95" w:rsidP="00BC5F91">
            <w:r>
              <w:t>LC</w:t>
            </w:r>
          </w:p>
        </w:tc>
        <w:tc>
          <w:tcPr>
            <w:tcW w:w="2561" w:type="dxa"/>
            <w:shd w:val="clear" w:color="auto" w:fill="BFBFBF" w:themeFill="background1" w:themeFillShade="BF"/>
          </w:tcPr>
          <w:p w:rsidR="00A22F9C" w:rsidRDefault="00806B95" w:rsidP="00806B95">
            <w:r>
              <w:t>Land cover.</w:t>
            </w:r>
          </w:p>
        </w:tc>
        <w:tc>
          <w:tcPr>
            <w:tcW w:w="1866" w:type="dxa"/>
            <w:shd w:val="clear" w:color="auto" w:fill="BFBFBF" w:themeFill="background1" w:themeFillShade="BF"/>
          </w:tcPr>
          <w:p w:rsidR="00A22F9C" w:rsidRDefault="00806B95">
            <w:r>
              <w:t>NALCMS legend</w:t>
            </w:r>
          </w:p>
        </w:tc>
        <w:tc>
          <w:tcPr>
            <w:tcW w:w="1847" w:type="dxa"/>
            <w:shd w:val="clear" w:color="auto" w:fill="BFBFBF" w:themeFill="background1" w:themeFillShade="BF"/>
          </w:tcPr>
          <w:p w:rsidR="00A22F9C" w:rsidRDefault="00806B95" w:rsidP="00BC5F91">
            <w:r>
              <w:t>19 classes</w:t>
            </w:r>
          </w:p>
        </w:tc>
      </w:tr>
      <w:tr w:rsidR="00806B95" w:rsidTr="00A22F9C">
        <w:tc>
          <w:tcPr>
            <w:tcW w:w="1872" w:type="dxa"/>
            <w:shd w:val="clear" w:color="auto" w:fill="92D050"/>
          </w:tcPr>
          <w:p w:rsidR="00806B95" w:rsidRDefault="00806B95" w:rsidP="00806B95">
            <w:r>
              <w:t>Leaf Area Index</w:t>
            </w:r>
          </w:p>
        </w:tc>
        <w:tc>
          <w:tcPr>
            <w:tcW w:w="1204" w:type="dxa"/>
            <w:shd w:val="clear" w:color="auto" w:fill="92D050"/>
          </w:tcPr>
          <w:p w:rsidR="00806B95" w:rsidRDefault="00806B95" w:rsidP="00806B95">
            <w:r>
              <w:t>LAI</w:t>
            </w:r>
          </w:p>
        </w:tc>
        <w:tc>
          <w:tcPr>
            <w:tcW w:w="2561" w:type="dxa"/>
            <w:shd w:val="clear" w:color="auto" w:fill="92D050"/>
          </w:tcPr>
          <w:p w:rsidR="00806B95" w:rsidRDefault="00806B95" w:rsidP="00806B95">
            <w:r>
              <w:t>Have the total foliage surface area per unit ground area projected on local horizontal datum.</w:t>
            </w:r>
          </w:p>
        </w:tc>
        <w:tc>
          <w:tcPr>
            <w:tcW w:w="1866" w:type="dxa"/>
            <w:shd w:val="clear" w:color="auto" w:fill="92D050"/>
          </w:tcPr>
          <w:p w:rsidR="00806B95" w:rsidRDefault="00806B95" w:rsidP="00806B95">
            <w:r>
              <w:t>M2 foliage/m2 horizontal ground area</w:t>
            </w:r>
          </w:p>
        </w:tc>
        <w:tc>
          <w:tcPr>
            <w:tcW w:w="1847" w:type="dxa"/>
            <w:shd w:val="clear" w:color="auto" w:fill="92D050"/>
          </w:tcPr>
          <w:p w:rsidR="00806B95" w:rsidRDefault="00806B95" w:rsidP="00806B95">
            <w:r>
              <w:t>0-20</w:t>
            </w:r>
          </w:p>
        </w:tc>
      </w:tr>
      <w:tr w:rsidR="00A22F9C" w:rsidTr="0026322D">
        <w:tc>
          <w:tcPr>
            <w:tcW w:w="1872" w:type="dxa"/>
            <w:shd w:val="clear" w:color="auto" w:fill="B8CCE4" w:themeFill="accent1" w:themeFillTint="66"/>
          </w:tcPr>
          <w:p w:rsidR="00A22F9C" w:rsidRDefault="00A22F9C" w:rsidP="00BC5F91">
            <w:r>
              <w:t>Leaf chlorophyll content</w:t>
            </w:r>
          </w:p>
        </w:tc>
        <w:tc>
          <w:tcPr>
            <w:tcW w:w="1204" w:type="dxa"/>
            <w:shd w:val="clear" w:color="auto" w:fill="B8CCE4" w:themeFill="accent1" w:themeFillTint="66"/>
          </w:tcPr>
          <w:p w:rsidR="00A22F9C" w:rsidRDefault="00A22F9C" w:rsidP="00BC5F91">
            <w:r>
              <w:t>Cab</w:t>
            </w:r>
          </w:p>
        </w:tc>
        <w:tc>
          <w:tcPr>
            <w:tcW w:w="2561" w:type="dxa"/>
            <w:shd w:val="clear" w:color="auto" w:fill="B8CCE4" w:themeFill="accent1" w:themeFillTint="66"/>
          </w:tcPr>
          <w:p w:rsidR="00A22F9C" w:rsidRDefault="00A22F9C" w:rsidP="00BC5F91">
            <w:r>
              <w:t>Mass of chlorophyll a and b per unit LAI.</w:t>
            </w:r>
          </w:p>
        </w:tc>
        <w:tc>
          <w:tcPr>
            <w:tcW w:w="1866" w:type="dxa"/>
            <w:shd w:val="clear" w:color="auto" w:fill="B8CCE4" w:themeFill="accent1" w:themeFillTint="66"/>
          </w:tcPr>
          <w:p w:rsidR="00A22F9C" w:rsidRDefault="00A22F9C">
            <w:proofErr w:type="spellStart"/>
            <w:r>
              <w:t>g</w:t>
            </w:r>
            <w:r w:rsidDel="00A22F9C">
              <w:t>G</w:t>
            </w:r>
            <w:proofErr w:type="spellEnd"/>
            <w:r>
              <w:t xml:space="preserve"> chlorophyll </w:t>
            </w:r>
            <w:proofErr w:type="spellStart"/>
            <w:r>
              <w:t>a+b</w:t>
            </w:r>
            <w:proofErr w:type="spellEnd"/>
            <w:r>
              <w:t>/m</w:t>
            </w:r>
            <w:r w:rsidRPr="0026322D" w:rsidDel="00A22F9C">
              <w:rPr>
                <w:vertAlign w:val="superscript"/>
              </w:rPr>
              <w:t>-</w:t>
            </w:r>
            <w:r w:rsidRPr="0026322D">
              <w:rPr>
                <w:vertAlign w:val="superscript"/>
              </w:rPr>
              <w:t>2</w:t>
            </w:r>
            <w:r>
              <w:t xml:space="preserve"> half foliage surface area</w:t>
            </w:r>
          </w:p>
        </w:tc>
        <w:tc>
          <w:tcPr>
            <w:tcW w:w="1847" w:type="dxa"/>
            <w:shd w:val="clear" w:color="auto" w:fill="B8CCE4" w:themeFill="accent1" w:themeFillTint="66"/>
          </w:tcPr>
          <w:p w:rsidR="00A22F9C" w:rsidRDefault="00A22F9C" w:rsidP="00BC5F91">
            <w:r>
              <w:t xml:space="preserve">0-100 </w:t>
            </w:r>
          </w:p>
        </w:tc>
      </w:tr>
      <w:tr w:rsidR="00A22F9C" w:rsidTr="0026322D">
        <w:tc>
          <w:tcPr>
            <w:tcW w:w="1872" w:type="dxa"/>
            <w:shd w:val="clear" w:color="auto" w:fill="B8CCE4" w:themeFill="accent1" w:themeFillTint="66"/>
          </w:tcPr>
          <w:p w:rsidR="00A22F9C" w:rsidRDefault="00A22F9C">
            <w:r>
              <w:t>Leaf water content</w:t>
            </w:r>
          </w:p>
        </w:tc>
        <w:tc>
          <w:tcPr>
            <w:tcW w:w="1204" w:type="dxa"/>
            <w:shd w:val="clear" w:color="auto" w:fill="B8CCE4" w:themeFill="accent1" w:themeFillTint="66"/>
          </w:tcPr>
          <w:p w:rsidR="00A22F9C" w:rsidRDefault="00A22F9C" w:rsidP="00BC5F91">
            <w:proofErr w:type="spellStart"/>
            <w:r>
              <w:t>Cw</w:t>
            </w:r>
            <w:proofErr w:type="spellEnd"/>
          </w:p>
        </w:tc>
        <w:tc>
          <w:tcPr>
            <w:tcW w:w="2561" w:type="dxa"/>
            <w:shd w:val="clear" w:color="auto" w:fill="B8CCE4" w:themeFill="accent1" w:themeFillTint="66"/>
          </w:tcPr>
          <w:p w:rsidR="00A22F9C" w:rsidRDefault="00A22F9C" w:rsidP="00BC5F91">
            <w:r>
              <w:t>Mass of H20 per unit LAI.</w:t>
            </w:r>
          </w:p>
        </w:tc>
        <w:tc>
          <w:tcPr>
            <w:tcW w:w="1866" w:type="dxa"/>
            <w:shd w:val="clear" w:color="auto" w:fill="B8CCE4" w:themeFill="accent1" w:themeFillTint="66"/>
          </w:tcPr>
          <w:p w:rsidR="00A22F9C" w:rsidRDefault="00A22F9C" w:rsidP="00BC5F91">
            <w:r>
              <w:t xml:space="preserve">g </w:t>
            </w:r>
            <w:proofErr w:type="spellStart"/>
            <w:r w:rsidDel="00A22F9C">
              <w:t>G</w:t>
            </w:r>
            <w:proofErr w:type="spellEnd"/>
            <w:r w:rsidDel="00A22F9C">
              <w:t xml:space="preserve"> </w:t>
            </w:r>
            <w:r>
              <w:t>H20/m</w:t>
            </w:r>
            <w:r w:rsidRPr="0026322D" w:rsidDel="00A22F9C">
              <w:rPr>
                <w:vertAlign w:val="superscript"/>
              </w:rPr>
              <w:t>-</w:t>
            </w:r>
            <w:r w:rsidRPr="0026322D">
              <w:rPr>
                <w:vertAlign w:val="superscript"/>
              </w:rPr>
              <w:t>2</w:t>
            </w:r>
            <w:r>
              <w:t xml:space="preserve"> half foliage surface area</w:t>
            </w:r>
          </w:p>
        </w:tc>
        <w:tc>
          <w:tcPr>
            <w:tcW w:w="1847" w:type="dxa"/>
            <w:shd w:val="clear" w:color="auto" w:fill="B8CCE4" w:themeFill="accent1" w:themeFillTint="66"/>
          </w:tcPr>
          <w:p w:rsidR="00A22F9C" w:rsidRDefault="00A22F9C" w:rsidP="00BC5F91">
            <w:r>
              <w:t>0-10</w:t>
            </w:r>
          </w:p>
        </w:tc>
      </w:tr>
    </w:tbl>
    <w:p w:rsidR="00B13FB5" w:rsidRDefault="00B13FB5"/>
    <w:p w:rsidR="00657FD1" w:rsidRDefault="00657FD1" w:rsidP="0026322D">
      <w:pPr>
        <w:pStyle w:val="Caption"/>
        <w:keepNext/>
      </w:pPr>
      <w:r>
        <w:t xml:space="preserve">Table </w:t>
      </w:r>
      <w:r>
        <w:fldChar w:fldCharType="begin"/>
      </w:r>
      <w:r>
        <w:instrText xml:space="preserve"> SEQ Table \* ARABIC </w:instrText>
      </w:r>
      <w:r>
        <w:fldChar w:fldCharType="separate"/>
      </w:r>
      <w:r w:rsidR="00F17157">
        <w:rPr>
          <w:noProof/>
        </w:rPr>
        <w:t>2</w:t>
      </w:r>
      <w:r>
        <w:fldChar w:fldCharType="end"/>
      </w:r>
      <w:r>
        <w:t xml:space="preserve">. </w:t>
      </w:r>
      <w:r w:rsidR="00B63F53">
        <w:t xml:space="preserve"> U</w:t>
      </w:r>
      <w:r>
        <w:t>ser requirements for biophysical parameters</w:t>
      </w:r>
      <w:proofErr w:type="gramStart"/>
      <w:r>
        <w:t>,  Ordinal</w:t>
      </w:r>
      <w:proofErr w:type="gramEnd"/>
      <w:r>
        <w:t xml:space="preserve"> thematic requirement corresponds to estimates within a user defined mapping region that, after bias correction, meets threshold requirements (i.e. relative ranking of estimates is correct).</w:t>
      </w:r>
    </w:p>
    <w:tbl>
      <w:tblPr>
        <w:tblStyle w:val="TableGrid"/>
        <w:tblW w:w="0" w:type="auto"/>
        <w:tblLook w:val="04A0" w:firstRow="1" w:lastRow="0" w:firstColumn="1" w:lastColumn="0" w:noHBand="0" w:noVBand="1"/>
      </w:tblPr>
      <w:tblGrid>
        <w:gridCol w:w="851"/>
        <w:gridCol w:w="637"/>
        <w:gridCol w:w="827"/>
        <w:gridCol w:w="627"/>
        <w:gridCol w:w="645"/>
        <w:gridCol w:w="827"/>
        <w:gridCol w:w="627"/>
        <w:gridCol w:w="1096"/>
        <w:gridCol w:w="1175"/>
        <w:gridCol w:w="1096"/>
      </w:tblGrid>
      <w:tr w:rsidR="00A75D9D" w:rsidTr="0026322D">
        <w:tc>
          <w:tcPr>
            <w:tcW w:w="0" w:type="auto"/>
          </w:tcPr>
          <w:p w:rsidR="00657FD1" w:rsidRDefault="00657FD1">
            <w:proofErr w:type="spellStart"/>
            <w:r>
              <w:t>Param</w:t>
            </w:r>
            <w:proofErr w:type="spellEnd"/>
            <w:r w:rsidR="00A75D9D">
              <w:t>.</w:t>
            </w:r>
          </w:p>
        </w:tc>
        <w:tc>
          <w:tcPr>
            <w:tcW w:w="0" w:type="auto"/>
            <w:gridSpan w:val="3"/>
          </w:tcPr>
          <w:p w:rsidR="00657FD1" w:rsidRDefault="00657FD1" w:rsidP="0026322D">
            <w:pPr>
              <w:jc w:val="center"/>
            </w:pPr>
            <w:r>
              <w:t>Spatial</w:t>
            </w:r>
            <w:r w:rsidR="00A75D9D">
              <w:t xml:space="preserve"> (ha)</w:t>
            </w:r>
          </w:p>
        </w:tc>
        <w:tc>
          <w:tcPr>
            <w:tcW w:w="0" w:type="auto"/>
            <w:gridSpan w:val="3"/>
          </w:tcPr>
          <w:p w:rsidR="00657FD1" w:rsidRDefault="00657FD1" w:rsidP="0026322D">
            <w:pPr>
              <w:jc w:val="center"/>
            </w:pPr>
            <w:r>
              <w:t>Temporal</w:t>
            </w:r>
            <w:r w:rsidR="00A75D9D">
              <w:t xml:space="preserve"> </w:t>
            </w:r>
          </w:p>
        </w:tc>
        <w:tc>
          <w:tcPr>
            <w:tcW w:w="0" w:type="auto"/>
            <w:gridSpan w:val="3"/>
          </w:tcPr>
          <w:p w:rsidR="00657FD1" w:rsidRDefault="00657FD1" w:rsidP="0026322D">
            <w:pPr>
              <w:jc w:val="center"/>
            </w:pPr>
            <w:r>
              <w:t>Thematic</w:t>
            </w:r>
          </w:p>
        </w:tc>
      </w:tr>
      <w:tr w:rsidR="00A75D9D" w:rsidTr="0026322D">
        <w:tc>
          <w:tcPr>
            <w:tcW w:w="0" w:type="auto"/>
          </w:tcPr>
          <w:p w:rsidR="00657FD1" w:rsidRDefault="00657FD1" w:rsidP="007162EE"/>
        </w:tc>
        <w:tc>
          <w:tcPr>
            <w:tcW w:w="0" w:type="auto"/>
          </w:tcPr>
          <w:p w:rsidR="00657FD1" w:rsidRDefault="00657FD1" w:rsidP="007162EE">
            <w:r>
              <w:t>Base</w:t>
            </w:r>
          </w:p>
        </w:tc>
        <w:tc>
          <w:tcPr>
            <w:tcW w:w="0" w:type="auto"/>
          </w:tcPr>
          <w:p w:rsidR="00657FD1" w:rsidRDefault="00657FD1" w:rsidP="007162EE">
            <w:r>
              <w:t>Thresh</w:t>
            </w:r>
          </w:p>
        </w:tc>
        <w:tc>
          <w:tcPr>
            <w:tcW w:w="0" w:type="auto"/>
          </w:tcPr>
          <w:p w:rsidR="00657FD1" w:rsidRDefault="00657FD1" w:rsidP="007162EE">
            <w:r>
              <w:t>Goal</w:t>
            </w:r>
          </w:p>
        </w:tc>
        <w:tc>
          <w:tcPr>
            <w:tcW w:w="0" w:type="auto"/>
          </w:tcPr>
          <w:p w:rsidR="00657FD1" w:rsidRDefault="00657FD1" w:rsidP="007162EE">
            <w:r>
              <w:t>Base</w:t>
            </w:r>
          </w:p>
        </w:tc>
        <w:tc>
          <w:tcPr>
            <w:tcW w:w="0" w:type="auto"/>
          </w:tcPr>
          <w:p w:rsidR="00657FD1" w:rsidRDefault="00657FD1" w:rsidP="007162EE">
            <w:r>
              <w:t>Thresh</w:t>
            </w:r>
          </w:p>
        </w:tc>
        <w:tc>
          <w:tcPr>
            <w:tcW w:w="0" w:type="auto"/>
          </w:tcPr>
          <w:p w:rsidR="00657FD1" w:rsidRDefault="00657FD1" w:rsidP="007162EE">
            <w:r>
              <w:t>Goal</w:t>
            </w:r>
          </w:p>
        </w:tc>
        <w:tc>
          <w:tcPr>
            <w:tcW w:w="0" w:type="auto"/>
          </w:tcPr>
          <w:p w:rsidR="00657FD1" w:rsidRDefault="00657FD1" w:rsidP="007162EE">
            <w:r>
              <w:t>Base</w:t>
            </w:r>
          </w:p>
        </w:tc>
        <w:tc>
          <w:tcPr>
            <w:tcW w:w="0" w:type="auto"/>
          </w:tcPr>
          <w:p w:rsidR="00657FD1" w:rsidRDefault="00657FD1" w:rsidP="007162EE">
            <w:r>
              <w:t>Thresh</w:t>
            </w:r>
          </w:p>
        </w:tc>
        <w:tc>
          <w:tcPr>
            <w:tcW w:w="0" w:type="auto"/>
          </w:tcPr>
          <w:p w:rsidR="00657FD1" w:rsidRDefault="00657FD1" w:rsidP="007162EE">
            <w:r>
              <w:t>Goal</w:t>
            </w:r>
          </w:p>
        </w:tc>
      </w:tr>
      <w:tr w:rsidR="00A75D9D" w:rsidTr="0026322D">
        <w:tc>
          <w:tcPr>
            <w:tcW w:w="0" w:type="auto"/>
          </w:tcPr>
          <w:p w:rsidR="00806B95" w:rsidRDefault="00A75D9D" w:rsidP="00806B95">
            <w:r>
              <w:t>Alb</w:t>
            </w:r>
            <w:r w:rsidR="00806B95">
              <w:t>edo</w:t>
            </w:r>
          </w:p>
        </w:tc>
        <w:tc>
          <w:tcPr>
            <w:tcW w:w="0" w:type="auto"/>
          </w:tcPr>
          <w:p w:rsidR="00806B95" w:rsidRDefault="00806B95" w:rsidP="00806B95">
            <w:r>
              <w:t>25</w:t>
            </w:r>
          </w:p>
        </w:tc>
        <w:tc>
          <w:tcPr>
            <w:tcW w:w="0" w:type="auto"/>
          </w:tcPr>
          <w:p w:rsidR="00806B95" w:rsidRDefault="00A75D9D" w:rsidP="00806B95">
            <w:r>
              <w:t>6.25</w:t>
            </w:r>
          </w:p>
        </w:tc>
        <w:tc>
          <w:tcPr>
            <w:tcW w:w="0" w:type="auto"/>
          </w:tcPr>
          <w:p w:rsidR="00806B95" w:rsidRDefault="00806B95" w:rsidP="00806B95">
            <w:r>
              <w:t>0.5</w:t>
            </w:r>
          </w:p>
        </w:tc>
        <w:tc>
          <w:tcPr>
            <w:tcW w:w="0" w:type="auto"/>
          </w:tcPr>
          <w:p w:rsidR="00806B95" w:rsidRDefault="00806B95" w:rsidP="00806B95">
            <w:r>
              <w:t>Peak</w:t>
            </w:r>
          </w:p>
        </w:tc>
        <w:tc>
          <w:tcPr>
            <w:tcW w:w="0" w:type="auto"/>
          </w:tcPr>
          <w:p w:rsidR="00806B95" w:rsidRDefault="00806B95" w:rsidP="00806B95">
            <w:r>
              <w:t>16d</w:t>
            </w:r>
          </w:p>
        </w:tc>
        <w:tc>
          <w:tcPr>
            <w:tcW w:w="0" w:type="auto"/>
          </w:tcPr>
          <w:p w:rsidR="00806B95" w:rsidRDefault="00806B95" w:rsidP="00806B95">
            <w:r>
              <w:t>1d</w:t>
            </w:r>
          </w:p>
        </w:tc>
        <w:tc>
          <w:tcPr>
            <w:tcW w:w="0" w:type="auto"/>
          </w:tcPr>
          <w:p w:rsidR="00806B95" w:rsidRDefault="00806B95" w:rsidP="00806B95">
            <w:r>
              <w:t>Ordinal</w:t>
            </w:r>
          </w:p>
        </w:tc>
        <w:tc>
          <w:tcPr>
            <w:tcW w:w="0" w:type="auto"/>
          </w:tcPr>
          <w:p w:rsidR="00806B95" w:rsidRDefault="00806B95" w:rsidP="00806B95">
            <w:r>
              <w:t>(0.01</w:t>
            </w:r>
            <w:proofErr w:type="gramStart"/>
            <w:r>
              <w:t>,10</w:t>
            </w:r>
            <w:proofErr w:type="gramEnd"/>
            <w:r>
              <w:t>%)</w:t>
            </w:r>
          </w:p>
        </w:tc>
        <w:tc>
          <w:tcPr>
            <w:tcW w:w="0" w:type="auto"/>
          </w:tcPr>
          <w:p w:rsidR="00806B95" w:rsidRDefault="00806B95" w:rsidP="00A75D9D">
            <w:r>
              <w:t>0.005, 5%</w:t>
            </w:r>
          </w:p>
        </w:tc>
      </w:tr>
      <w:tr w:rsidR="00A75D9D" w:rsidTr="00A75D9D">
        <w:tc>
          <w:tcPr>
            <w:tcW w:w="0" w:type="auto"/>
          </w:tcPr>
          <w:p w:rsidR="00806B95" w:rsidRDefault="00806B95" w:rsidP="00806B95">
            <w:r>
              <w:t>Cab</w:t>
            </w:r>
          </w:p>
        </w:tc>
        <w:tc>
          <w:tcPr>
            <w:tcW w:w="0" w:type="auto"/>
          </w:tcPr>
          <w:p w:rsidR="00806B95" w:rsidRDefault="00806B95" w:rsidP="00806B95">
            <w:r>
              <w:t>10</w:t>
            </w:r>
          </w:p>
        </w:tc>
        <w:tc>
          <w:tcPr>
            <w:tcW w:w="0" w:type="auto"/>
          </w:tcPr>
          <w:p w:rsidR="00806B95" w:rsidRDefault="00806B95" w:rsidP="00806B95">
            <w:r>
              <w:t>1</w:t>
            </w:r>
          </w:p>
        </w:tc>
        <w:tc>
          <w:tcPr>
            <w:tcW w:w="0" w:type="auto"/>
          </w:tcPr>
          <w:p w:rsidR="00806B95" w:rsidRDefault="00806B95" w:rsidP="00806B95">
            <w:r>
              <w:t>0.5</w:t>
            </w:r>
          </w:p>
        </w:tc>
        <w:tc>
          <w:tcPr>
            <w:tcW w:w="0" w:type="auto"/>
          </w:tcPr>
          <w:p w:rsidR="00806B95" w:rsidRDefault="00806B95" w:rsidP="00806B95">
            <w:r>
              <w:t>Peak</w:t>
            </w:r>
          </w:p>
        </w:tc>
        <w:tc>
          <w:tcPr>
            <w:tcW w:w="0" w:type="auto"/>
          </w:tcPr>
          <w:p w:rsidR="00806B95" w:rsidRDefault="00806B95" w:rsidP="00806B95">
            <w:r>
              <w:t>30d</w:t>
            </w:r>
          </w:p>
        </w:tc>
        <w:tc>
          <w:tcPr>
            <w:tcW w:w="0" w:type="auto"/>
          </w:tcPr>
          <w:p w:rsidR="00806B95" w:rsidRDefault="00806B95" w:rsidP="00806B95">
            <w:r>
              <w:t>10d</w:t>
            </w:r>
          </w:p>
        </w:tc>
        <w:tc>
          <w:tcPr>
            <w:tcW w:w="0" w:type="auto"/>
          </w:tcPr>
          <w:p w:rsidR="00806B95" w:rsidRDefault="00806B95" w:rsidP="00806B95">
            <w:r>
              <w:t>Ordinal</w:t>
            </w:r>
          </w:p>
        </w:tc>
        <w:tc>
          <w:tcPr>
            <w:tcW w:w="0" w:type="auto"/>
          </w:tcPr>
          <w:p w:rsidR="00806B95" w:rsidRDefault="00806B95" w:rsidP="00806B95">
            <w:r>
              <w:t>20</w:t>
            </w:r>
          </w:p>
        </w:tc>
        <w:tc>
          <w:tcPr>
            <w:tcW w:w="0" w:type="auto"/>
          </w:tcPr>
          <w:p w:rsidR="00806B95" w:rsidRDefault="00806B95" w:rsidP="00806B95">
            <w:r>
              <w:t>10</w:t>
            </w:r>
          </w:p>
        </w:tc>
      </w:tr>
      <w:tr w:rsidR="00A75D9D" w:rsidTr="00A75D9D">
        <w:tc>
          <w:tcPr>
            <w:tcW w:w="0" w:type="auto"/>
          </w:tcPr>
          <w:p w:rsidR="00806B95" w:rsidRDefault="00806B95" w:rsidP="00806B95">
            <w:proofErr w:type="spellStart"/>
            <w:r>
              <w:t>Cw</w:t>
            </w:r>
            <w:proofErr w:type="spellEnd"/>
          </w:p>
        </w:tc>
        <w:tc>
          <w:tcPr>
            <w:tcW w:w="0" w:type="auto"/>
          </w:tcPr>
          <w:p w:rsidR="00806B95" w:rsidRDefault="00806B95" w:rsidP="00806B95">
            <w:r>
              <w:t>10</w:t>
            </w:r>
          </w:p>
        </w:tc>
        <w:tc>
          <w:tcPr>
            <w:tcW w:w="0" w:type="auto"/>
          </w:tcPr>
          <w:p w:rsidR="00806B95" w:rsidRDefault="00806B95" w:rsidP="00806B95">
            <w:r>
              <w:t>1</w:t>
            </w:r>
          </w:p>
        </w:tc>
        <w:tc>
          <w:tcPr>
            <w:tcW w:w="0" w:type="auto"/>
          </w:tcPr>
          <w:p w:rsidR="00806B95" w:rsidRDefault="00806B95" w:rsidP="00806B95">
            <w:r w:rsidRPr="00981F27">
              <w:t>0.5</w:t>
            </w:r>
          </w:p>
        </w:tc>
        <w:tc>
          <w:tcPr>
            <w:tcW w:w="0" w:type="auto"/>
          </w:tcPr>
          <w:p w:rsidR="00806B95" w:rsidRDefault="00806B95" w:rsidP="00806B95">
            <w:r>
              <w:t>Peak</w:t>
            </w:r>
          </w:p>
        </w:tc>
        <w:tc>
          <w:tcPr>
            <w:tcW w:w="0" w:type="auto"/>
          </w:tcPr>
          <w:p w:rsidR="00806B95" w:rsidRDefault="00806B95" w:rsidP="00806B95">
            <w:r>
              <w:t>30d</w:t>
            </w:r>
          </w:p>
        </w:tc>
        <w:tc>
          <w:tcPr>
            <w:tcW w:w="0" w:type="auto"/>
          </w:tcPr>
          <w:p w:rsidR="00806B95" w:rsidRDefault="00806B95" w:rsidP="00806B95">
            <w:r>
              <w:t>10d</w:t>
            </w:r>
          </w:p>
        </w:tc>
        <w:tc>
          <w:tcPr>
            <w:tcW w:w="0" w:type="auto"/>
          </w:tcPr>
          <w:p w:rsidR="00806B95" w:rsidRDefault="00806B95" w:rsidP="00806B95">
            <w:r>
              <w:t>Ordinal</w:t>
            </w:r>
          </w:p>
        </w:tc>
        <w:tc>
          <w:tcPr>
            <w:tcW w:w="0" w:type="auto"/>
          </w:tcPr>
          <w:p w:rsidR="00806B95" w:rsidRDefault="00806B95" w:rsidP="00806B95">
            <w:r>
              <w:t>0.2</w:t>
            </w:r>
          </w:p>
        </w:tc>
        <w:tc>
          <w:tcPr>
            <w:tcW w:w="0" w:type="auto"/>
          </w:tcPr>
          <w:p w:rsidR="00806B95" w:rsidRDefault="00806B95" w:rsidP="00806B95">
            <w:r>
              <w:t>0.1</w:t>
            </w:r>
          </w:p>
        </w:tc>
      </w:tr>
      <w:tr w:rsidR="00A75D9D" w:rsidTr="00A75D9D">
        <w:tc>
          <w:tcPr>
            <w:tcW w:w="0" w:type="auto"/>
          </w:tcPr>
          <w:p w:rsidR="00806B95" w:rsidRDefault="00806B95" w:rsidP="00806B95">
            <w:r>
              <w:t>fAPAR</w:t>
            </w:r>
          </w:p>
        </w:tc>
        <w:tc>
          <w:tcPr>
            <w:tcW w:w="0" w:type="auto"/>
          </w:tcPr>
          <w:p w:rsidR="00806B95" w:rsidRDefault="00806B95" w:rsidP="00806B95">
            <w:r>
              <w:t>10</w:t>
            </w:r>
          </w:p>
        </w:tc>
        <w:tc>
          <w:tcPr>
            <w:tcW w:w="0" w:type="auto"/>
          </w:tcPr>
          <w:p w:rsidR="00806B95" w:rsidRDefault="00806B95" w:rsidP="00806B95">
            <w:r>
              <w:t>1</w:t>
            </w:r>
          </w:p>
        </w:tc>
        <w:tc>
          <w:tcPr>
            <w:tcW w:w="0" w:type="auto"/>
          </w:tcPr>
          <w:p w:rsidR="00806B95" w:rsidRDefault="00806B95" w:rsidP="00806B95">
            <w:r w:rsidRPr="00981F27">
              <w:t>0.5</w:t>
            </w:r>
          </w:p>
        </w:tc>
        <w:tc>
          <w:tcPr>
            <w:tcW w:w="0" w:type="auto"/>
          </w:tcPr>
          <w:p w:rsidR="00806B95" w:rsidRDefault="00806B95" w:rsidP="00806B95">
            <w:r>
              <w:t>Peak</w:t>
            </w:r>
          </w:p>
        </w:tc>
        <w:tc>
          <w:tcPr>
            <w:tcW w:w="0" w:type="auto"/>
          </w:tcPr>
          <w:p w:rsidR="00806B95" w:rsidRDefault="00806B95" w:rsidP="00806B95">
            <w:r>
              <w:t>5d</w:t>
            </w:r>
          </w:p>
        </w:tc>
        <w:tc>
          <w:tcPr>
            <w:tcW w:w="0" w:type="auto"/>
          </w:tcPr>
          <w:p w:rsidR="00806B95" w:rsidRDefault="00806B95" w:rsidP="00806B95">
            <w:r>
              <w:t>1d</w:t>
            </w:r>
          </w:p>
        </w:tc>
        <w:tc>
          <w:tcPr>
            <w:tcW w:w="0" w:type="auto"/>
          </w:tcPr>
          <w:p w:rsidR="00806B95" w:rsidRDefault="00806B95" w:rsidP="00806B95">
            <w:r>
              <w:t>Ordinal</w:t>
            </w:r>
          </w:p>
        </w:tc>
        <w:tc>
          <w:tcPr>
            <w:tcW w:w="0" w:type="auto"/>
          </w:tcPr>
          <w:p w:rsidR="00806B95" w:rsidRDefault="00806B95" w:rsidP="00806B95">
            <w:r>
              <w:t>(0.1</w:t>
            </w:r>
            <w:proofErr w:type="gramStart"/>
            <w:r>
              <w:t>,10</w:t>
            </w:r>
            <w:proofErr w:type="gramEnd"/>
            <w:r>
              <w:t>%)</w:t>
            </w:r>
          </w:p>
        </w:tc>
        <w:tc>
          <w:tcPr>
            <w:tcW w:w="0" w:type="auto"/>
          </w:tcPr>
          <w:p w:rsidR="00806B95" w:rsidRDefault="00A75D9D" w:rsidP="00806B95">
            <w:r>
              <w:t>0.05,5%</w:t>
            </w:r>
          </w:p>
        </w:tc>
      </w:tr>
      <w:tr w:rsidR="00A75D9D" w:rsidTr="00A75D9D">
        <w:tc>
          <w:tcPr>
            <w:tcW w:w="0" w:type="auto"/>
          </w:tcPr>
          <w:p w:rsidR="00806B95" w:rsidRDefault="00806B95" w:rsidP="00806B95">
            <w:proofErr w:type="spellStart"/>
            <w:r>
              <w:t>fCover</w:t>
            </w:r>
            <w:proofErr w:type="spellEnd"/>
          </w:p>
        </w:tc>
        <w:tc>
          <w:tcPr>
            <w:tcW w:w="0" w:type="auto"/>
          </w:tcPr>
          <w:p w:rsidR="00806B95" w:rsidRDefault="00806B95" w:rsidP="00806B95">
            <w:r>
              <w:t>10</w:t>
            </w:r>
          </w:p>
        </w:tc>
        <w:tc>
          <w:tcPr>
            <w:tcW w:w="0" w:type="auto"/>
          </w:tcPr>
          <w:p w:rsidR="00806B95" w:rsidRDefault="00806B95" w:rsidP="00806B95">
            <w:r>
              <w:t>1</w:t>
            </w:r>
          </w:p>
        </w:tc>
        <w:tc>
          <w:tcPr>
            <w:tcW w:w="0" w:type="auto"/>
          </w:tcPr>
          <w:p w:rsidR="00806B95" w:rsidRDefault="00806B95" w:rsidP="00806B95">
            <w:r w:rsidRPr="00981F27">
              <w:t>0.5</w:t>
            </w:r>
          </w:p>
        </w:tc>
        <w:tc>
          <w:tcPr>
            <w:tcW w:w="0" w:type="auto"/>
          </w:tcPr>
          <w:p w:rsidR="00806B95" w:rsidRDefault="00806B95" w:rsidP="00806B95">
            <w:r>
              <w:t>Peak</w:t>
            </w:r>
          </w:p>
        </w:tc>
        <w:tc>
          <w:tcPr>
            <w:tcW w:w="0" w:type="auto"/>
          </w:tcPr>
          <w:p w:rsidR="00806B95" w:rsidRDefault="00806B95" w:rsidP="00806B95">
            <w:r>
              <w:t>30d</w:t>
            </w:r>
          </w:p>
        </w:tc>
        <w:tc>
          <w:tcPr>
            <w:tcW w:w="0" w:type="auto"/>
          </w:tcPr>
          <w:p w:rsidR="00806B95" w:rsidRDefault="00806B95" w:rsidP="00806B95">
            <w:r>
              <w:t>10d</w:t>
            </w:r>
          </w:p>
        </w:tc>
        <w:tc>
          <w:tcPr>
            <w:tcW w:w="0" w:type="auto"/>
          </w:tcPr>
          <w:p w:rsidR="00806B95" w:rsidRDefault="00806B95" w:rsidP="00806B95">
            <w:r>
              <w:t>Ordinal</w:t>
            </w:r>
          </w:p>
        </w:tc>
        <w:tc>
          <w:tcPr>
            <w:tcW w:w="0" w:type="auto"/>
          </w:tcPr>
          <w:p w:rsidR="00806B95" w:rsidRDefault="00806B95" w:rsidP="00806B95">
            <w:r>
              <w:t>(0.2</w:t>
            </w:r>
            <w:proofErr w:type="gramStart"/>
            <w:r>
              <w:t>,20</w:t>
            </w:r>
            <w:proofErr w:type="gramEnd"/>
            <w:r>
              <w:t>%)</w:t>
            </w:r>
          </w:p>
        </w:tc>
        <w:tc>
          <w:tcPr>
            <w:tcW w:w="0" w:type="auto"/>
          </w:tcPr>
          <w:p w:rsidR="00806B95" w:rsidRDefault="00A75D9D" w:rsidP="00806B95">
            <w:r>
              <w:t>0.1,10%</w:t>
            </w:r>
          </w:p>
        </w:tc>
      </w:tr>
      <w:tr w:rsidR="00A75D9D" w:rsidTr="00A75D9D">
        <w:tc>
          <w:tcPr>
            <w:tcW w:w="0" w:type="auto"/>
          </w:tcPr>
          <w:p w:rsidR="00806B95" w:rsidRDefault="00806B95" w:rsidP="00806B95">
            <w:r>
              <w:t>LAI</w:t>
            </w:r>
          </w:p>
        </w:tc>
        <w:tc>
          <w:tcPr>
            <w:tcW w:w="0" w:type="auto"/>
          </w:tcPr>
          <w:p w:rsidR="00806B95" w:rsidRDefault="00806B95" w:rsidP="00806B95">
            <w:r>
              <w:t>10</w:t>
            </w:r>
          </w:p>
        </w:tc>
        <w:tc>
          <w:tcPr>
            <w:tcW w:w="0" w:type="auto"/>
          </w:tcPr>
          <w:p w:rsidR="00806B95" w:rsidRDefault="00806B95" w:rsidP="00806B95">
            <w:r>
              <w:t>1</w:t>
            </w:r>
          </w:p>
        </w:tc>
        <w:tc>
          <w:tcPr>
            <w:tcW w:w="0" w:type="auto"/>
          </w:tcPr>
          <w:p w:rsidR="00806B95" w:rsidRDefault="00806B95" w:rsidP="00806B95">
            <w:r w:rsidRPr="00981F27">
              <w:t>0.5</w:t>
            </w:r>
          </w:p>
        </w:tc>
        <w:tc>
          <w:tcPr>
            <w:tcW w:w="0" w:type="auto"/>
          </w:tcPr>
          <w:p w:rsidR="00806B95" w:rsidRDefault="00806B95" w:rsidP="00806B95">
            <w:r>
              <w:t>Peak</w:t>
            </w:r>
          </w:p>
        </w:tc>
        <w:tc>
          <w:tcPr>
            <w:tcW w:w="0" w:type="auto"/>
          </w:tcPr>
          <w:p w:rsidR="00806B95" w:rsidRDefault="00806B95" w:rsidP="00806B95">
            <w:r>
              <w:t>30d</w:t>
            </w:r>
          </w:p>
        </w:tc>
        <w:tc>
          <w:tcPr>
            <w:tcW w:w="0" w:type="auto"/>
          </w:tcPr>
          <w:p w:rsidR="00806B95" w:rsidRDefault="00806B95" w:rsidP="00806B95">
            <w:r>
              <w:t>10d</w:t>
            </w:r>
          </w:p>
        </w:tc>
        <w:tc>
          <w:tcPr>
            <w:tcW w:w="0" w:type="auto"/>
          </w:tcPr>
          <w:p w:rsidR="00806B95" w:rsidRDefault="00806B95" w:rsidP="00806B95">
            <w:r>
              <w:t>Ordinal</w:t>
            </w:r>
          </w:p>
        </w:tc>
        <w:tc>
          <w:tcPr>
            <w:tcW w:w="0" w:type="auto"/>
          </w:tcPr>
          <w:p w:rsidR="00806B95" w:rsidRDefault="00806B95" w:rsidP="00806B95">
            <w:r>
              <w:t>(1</w:t>
            </w:r>
            <w:proofErr w:type="gramStart"/>
            <w:r>
              <w:t>,20</w:t>
            </w:r>
            <w:proofErr w:type="gramEnd"/>
            <w:r>
              <w:t>%)</w:t>
            </w:r>
          </w:p>
        </w:tc>
        <w:tc>
          <w:tcPr>
            <w:tcW w:w="0" w:type="auto"/>
          </w:tcPr>
          <w:p w:rsidR="00806B95" w:rsidRDefault="00A75D9D" w:rsidP="00806B95">
            <w:r>
              <w:t>0.5,10%</w:t>
            </w:r>
          </w:p>
        </w:tc>
      </w:tr>
      <w:tr w:rsidR="00A75D9D" w:rsidTr="0026322D">
        <w:tc>
          <w:tcPr>
            <w:tcW w:w="0" w:type="auto"/>
          </w:tcPr>
          <w:p w:rsidR="00806B95" w:rsidRDefault="00A75D9D" w:rsidP="00806B95">
            <w:r>
              <w:t>LC</w:t>
            </w:r>
          </w:p>
        </w:tc>
        <w:tc>
          <w:tcPr>
            <w:tcW w:w="0" w:type="auto"/>
          </w:tcPr>
          <w:p w:rsidR="00806B95" w:rsidRDefault="00A75D9D" w:rsidP="00806B95">
            <w:r>
              <w:t>10</w:t>
            </w:r>
          </w:p>
        </w:tc>
        <w:tc>
          <w:tcPr>
            <w:tcW w:w="0" w:type="auto"/>
          </w:tcPr>
          <w:p w:rsidR="00806B95" w:rsidRDefault="00A75D9D" w:rsidP="00806B95">
            <w:r>
              <w:t>1</w:t>
            </w:r>
          </w:p>
        </w:tc>
        <w:tc>
          <w:tcPr>
            <w:tcW w:w="0" w:type="auto"/>
          </w:tcPr>
          <w:p w:rsidR="00806B95" w:rsidRPr="00981F27" w:rsidRDefault="00A75D9D" w:rsidP="00806B95">
            <w:r>
              <w:t>0.5</w:t>
            </w:r>
          </w:p>
        </w:tc>
        <w:tc>
          <w:tcPr>
            <w:tcW w:w="0" w:type="auto"/>
          </w:tcPr>
          <w:p w:rsidR="00806B95" w:rsidRDefault="00A75D9D" w:rsidP="00806B95">
            <w:r>
              <w:t>&lt;5yr</w:t>
            </w:r>
          </w:p>
        </w:tc>
        <w:tc>
          <w:tcPr>
            <w:tcW w:w="0" w:type="auto"/>
          </w:tcPr>
          <w:p w:rsidR="00806B95" w:rsidRDefault="00A75D9D" w:rsidP="00806B95">
            <w:r>
              <w:t>5yr</w:t>
            </w:r>
          </w:p>
        </w:tc>
        <w:tc>
          <w:tcPr>
            <w:tcW w:w="0" w:type="auto"/>
          </w:tcPr>
          <w:p w:rsidR="00806B95" w:rsidRDefault="00A75D9D" w:rsidP="00806B95">
            <w:r>
              <w:t>1ya</w:t>
            </w:r>
          </w:p>
        </w:tc>
        <w:tc>
          <w:tcPr>
            <w:tcW w:w="0" w:type="auto"/>
          </w:tcPr>
          <w:p w:rsidR="00806B95" w:rsidRDefault="00A75D9D" w:rsidP="00806B95">
            <w:r>
              <w:t>20%</w:t>
            </w:r>
          </w:p>
        </w:tc>
        <w:tc>
          <w:tcPr>
            <w:tcW w:w="0" w:type="auto"/>
          </w:tcPr>
          <w:p w:rsidR="00806B95" w:rsidRDefault="00A75D9D" w:rsidP="00806B95">
            <w:r>
              <w:t>15%</w:t>
            </w:r>
          </w:p>
        </w:tc>
        <w:tc>
          <w:tcPr>
            <w:tcW w:w="0" w:type="auto"/>
          </w:tcPr>
          <w:p w:rsidR="00806B95" w:rsidRDefault="00A75D9D" w:rsidP="00806B95">
            <w:r>
              <w:t>5%</w:t>
            </w:r>
          </w:p>
        </w:tc>
      </w:tr>
      <w:tr w:rsidR="00A75D9D" w:rsidTr="0026322D">
        <w:tc>
          <w:tcPr>
            <w:tcW w:w="0" w:type="auto"/>
          </w:tcPr>
          <w:p w:rsidR="00A75D9D" w:rsidRDefault="00A75D9D" w:rsidP="00A75D9D">
            <w:r>
              <w:t>Rho</w:t>
            </w:r>
          </w:p>
        </w:tc>
        <w:tc>
          <w:tcPr>
            <w:tcW w:w="0" w:type="auto"/>
          </w:tcPr>
          <w:p w:rsidR="00A75D9D" w:rsidRDefault="00A75D9D" w:rsidP="00A75D9D">
            <w:r>
              <w:t>10</w:t>
            </w:r>
          </w:p>
        </w:tc>
        <w:tc>
          <w:tcPr>
            <w:tcW w:w="0" w:type="auto"/>
          </w:tcPr>
          <w:p w:rsidR="00A75D9D" w:rsidRDefault="00A75D9D" w:rsidP="00A75D9D">
            <w:r>
              <w:t>1</w:t>
            </w:r>
          </w:p>
        </w:tc>
        <w:tc>
          <w:tcPr>
            <w:tcW w:w="0" w:type="auto"/>
          </w:tcPr>
          <w:p w:rsidR="00A75D9D" w:rsidRPr="00981F27" w:rsidRDefault="00A75D9D" w:rsidP="00A75D9D">
            <w:r w:rsidRPr="00981F27">
              <w:t>0.5</w:t>
            </w:r>
          </w:p>
        </w:tc>
        <w:tc>
          <w:tcPr>
            <w:tcW w:w="0" w:type="auto"/>
          </w:tcPr>
          <w:p w:rsidR="00A75D9D" w:rsidRDefault="00A75D9D" w:rsidP="00A75D9D">
            <w:r>
              <w:t>Peak</w:t>
            </w:r>
          </w:p>
        </w:tc>
        <w:tc>
          <w:tcPr>
            <w:tcW w:w="0" w:type="auto"/>
          </w:tcPr>
          <w:p w:rsidR="00A75D9D" w:rsidRDefault="00A75D9D" w:rsidP="00A75D9D">
            <w:r>
              <w:t>5d</w:t>
            </w:r>
          </w:p>
        </w:tc>
        <w:tc>
          <w:tcPr>
            <w:tcW w:w="0" w:type="auto"/>
          </w:tcPr>
          <w:p w:rsidR="00A75D9D" w:rsidRDefault="00A75D9D" w:rsidP="00A75D9D">
            <w:r>
              <w:t>1d</w:t>
            </w:r>
          </w:p>
        </w:tc>
        <w:tc>
          <w:tcPr>
            <w:tcW w:w="0" w:type="auto"/>
          </w:tcPr>
          <w:p w:rsidR="00A75D9D" w:rsidRDefault="00A75D9D" w:rsidP="00A75D9D">
            <w:r>
              <w:t>5%+0.005</w:t>
            </w:r>
          </w:p>
        </w:tc>
        <w:tc>
          <w:tcPr>
            <w:tcW w:w="0" w:type="auto"/>
          </w:tcPr>
          <w:p w:rsidR="00A75D9D" w:rsidRDefault="00A75D9D" w:rsidP="00A75D9D">
            <w:r>
              <w:t>5%+0.005</w:t>
            </w:r>
          </w:p>
        </w:tc>
        <w:tc>
          <w:tcPr>
            <w:tcW w:w="0" w:type="auto"/>
          </w:tcPr>
          <w:p w:rsidR="00A75D9D" w:rsidRDefault="00A75D9D" w:rsidP="00A75D9D">
            <w:r>
              <w:t>5%+0.005</w:t>
            </w:r>
          </w:p>
        </w:tc>
      </w:tr>
    </w:tbl>
    <w:p w:rsidR="00B13FB5" w:rsidRDefault="00B13FB5"/>
    <w:p w:rsidR="0087770C" w:rsidRDefault="0087770C" w:rsidP="002E6E3E"/>
    <w:p w:rsidR="0062489A" w:rsidRDefault="0062489A" w:rsidP="0062489A">
      <w:pPr>
        <w:pStyle w:val="Heading3"/>
      </w:pPr>
      <w:r>
        <w:t>System Loading</w:t>
      </w:r>
    </w:p>
    <w:p w:rsidR="0062489A" w:rsidRDefault="0062489A" w:rsidP="0026322D"/>
    <w:p w:rsidR="0062489A" w:rsidRDefault="0062489A" w:rsidP="0026322D">
      <w:pPr>
        <w:jc w:val="both"/>
      </w:pPr>
      <w:r>
        <w:t>The system should be able to sustain parallel service requests</w:t>
      </w:r>
      <w:r w:rsidR="00A75D9D">
        <w:t xml:space="preserve"> (Table 3)</w:t>
      </w:r>
      <w:r>
        <w:t xml:space="preserve">.   Denials of service at a threshold or goal level should be at the point of request rather than upon point of failure.  </w:t>
      </w:r>
      <w:r w:rsidR="00A8396A">
        <w:t>Note that output scenes can exceed input scenes due to the use of scene forecasting and prediction.</w:t>
      </w:r>
    </w:p>
    <w:p w:rsidR="00A8396A" w:rsidRDefault="00A8396A" w:rsidP="0026322D">
      <w:pPr>
        <w:pStyle w:val="Caption"/>
        <w:keepNext/>
      </w:pPr>
      <w:r>
        <w:t xml:space="preserve">Table </w:t>
      </w:r>
      <w:r>
        <w:fldChar w:fldCharType="begin"/>
      </w:r>
      <w:r>
        <w:instrText xml:space="preserve"> SEQ Table \* ARABIC </w:instrText>
      </w:r>
      <w:r>
        <w:fldChar w:fldCharType="separate"/>
      </w:r>
      <w:r w:rsidR="00F17157">
        <w:rPr>
          <w:noProof/>
        </w:rPr>
        <w:t>3</w:t>
      </w:r>
      <w:r>
        <w:fldChar w:fldCharType="end"/>
      </w:r>
      <w:r>
        <w:t>.  System load requirements.</w:t>
      </w:r>
    </w:p>
    <w:tbl>
      <w:tblPr>
        <w:tblStyle w:val="TableGrid"/>
        <w:tblW w:w="9351" w:type="dxa"/>
        <w:tblLook w:val="04A0" w:firstRow="1" w:lastRow="0" w:firstColumn="1" w:lastColumn="0" w:noHBand="0" w:noVBand="1"/>
      </w:tblPr>
      <w:tblGrid>
        <w:gridCol w:w="1883"/>
        <w:gridCol w:w="963"/>
        <w:gridCol w:w="1679"/>
        <w:gridCol w:w="1442"/>
        <w:gridCol w:w="3384"/>
      </w:tblGrid>
      <w:tr w:rsidR="00377C22" w:rsidTr="0026322D">
        <w:tc>
          <w:tcPr>
            <w:tcW w:w="1883" w:type="dxa"/>
          </w:tcPr>
          <w:p w:rsidR="00377C22" w:rsidRDefault="00377C22" w:rsidP="0062489A">
            <w:r>
              <w:t>Category</w:t>
            </w:r>
          </w:p>
        </w:tc>
        <w:tc>
          <w:tcPr>
            <w:tcW w:w="963" w:type="dxa"/>
          </w:tcPr>
          <w:p w:rsidR="00377C22" w:rsidRDefault="00377C22" w:rsidP="0062489A">
            <w:r>
              <w:t>Baseline</w:t>
            </w:r>
          </w:p>
        </w:tc>
        <w:tc>
          <w:tcPr>
            <w:tcW w:w="1679" w:type="dxa"/>
          </w:tcPr>
          <w:p w:rsidR="00377C22" w:rsidRDefault="00377C22" w:rsidP="0062489A">
            <w:r>
              <w:t>Threshold</w:t>
            </w:r>
          </w:p>
        </w:tc>
        <w:tc>
          <w:tcPr>
            <w:tcW w:w="1442" w:type="dxa"/>
          </w:tcPr>
          <w:p w:rsidR="00377C22" w:rsidRDefault="00377C22" w:rsidP="0062489A">
            <w:r>
              <w:t>Goal</w:t>
            </w:r>
          </w:p>
        </w:tc>
        <w:tc>
          <w:tcPr>
            <w:tcW w:w="3384" w:type="dxa"/>
          </w:tcPr>
          <w:p w:rsidR="00377C22" w:rsidRDefault="00377C22" w:rsidP="0062489A">
            <w:r>
              <w:t>Description</w:t>
            </w:r>
          </w:p>
        </w:tc>
      </w:tr>
      <w:tr w:rsidR="00377C22" w:rsidTr="0026322D">
        <w:tc>
          <w:tcPr>
            <w:tcW w:w="1883" w:type="dxa"/>
          </w:tcPr>
          <w:p w:rsidR="00377C22" w:rsidRDefault="00377C22" w:rsidP="0062489A">
            <w:r>
              <w:t>Number of systems running</w:t>
            </w:r>
          </w:p>
        </w:tc>
        <w:tc>
          <w:tcPr>
            <w:tcW w:w="963" w:type="dxa"/>
          </w:tcPr>
          <w:p w:rsidR="00377C22" w:rsidRDefault="00377C22" w:rsidP="0062489A">
            <w:r>
              <w:t>2</w:t>
            </w:r>
          </w:p>
        </w:tc>
        <w:tc>
          <w:tcPr>
            <w:tcW w:w="1679" w:type="dxa"/>
          </w:tcPr>
          <w:p w:rsidR="00377C22" w:rsidRDefault="00377C22" w:rsidP="0062489A">
            <w:r>
              <w:t>10</w:t>
            </w:r>
          </w:p>
        </w:tc>
        <w:tc>
          <w:tcPr>
            <w:tcW w:w="1442" w:type="dxa"/>
          </w:tcPr>
          <w:p w:rsidR="00377C22" w:rsidRDefault="00377C22" w:rsidP="0062489A">
            <w:r>
              <w:t>100</w:t>
            </w:r>
          </w:p>
        </w:tc>
        <w:tc>
          <w:tcPr>
            <w:tcW w:w="3384" w:type="dxa"/>
          </w:tcPr>
          <w:p w:rsidR="00377C22" w:rsidRDefault="00377C22" w:rsidP="0062489A">
            <w:r>
              <w:t>Number of deployed systems on single cloud service.</w:t>
            </w:r>
          </w:p>
        </w:tc>
      </w:tr>
      <w:tr w:rsidR="00377C22" w:rsidTr="0026322D">
        <w:tc>
          <w:tcPr>
            <w:tcW w:w="1883" w:type="dxa"/>
          </w:tcPr>
          <w:p w:rsidR="00377C22" w:rsidRDefault="00377C22" w:rsidP="0062489A">
            <w:r>
              <w:t xml:space="preserve">Number of users per system </w:t>
            </w:r>
          </w:p>
        </w:tc>
        <w:tc>
          <w:tcPr>
            <w:tcW w:w="963" w:type="dxa"/>
          </w:tcPr>
          <w:p w:rsidR="00377C22" w:rsidRDefault="00377C22" w:rsidP="0062489A">
            <w:r>
              <w:t>10</w:t>
            </w:r>
          </w:p>
        </w:tc>
        <w:tc>
          <w:tcPr>
            <w:tcW w:w="1679" w:type="dxa"/>
          </w:tcPr>
          <w:p w:rsidR="00377C22" w:rsidRDefault="00377C22" w:rsidP="0062489A">
            <w:r>
              <w:t>1000</w:t>
            </w:r>
          </w:p>
        </w:tc>
        <w:tc>
          <w:tcPr>
            <w:tcW w:w="1442" w:type="dxa"/>
          </w:tcPr>
          <w:p w:rsidR="00377C22" w:rsidRDefault="00377C22" w:rsidP="0062489A">
            <w:r>
              <w:t>unlimited</w:t>
            </w:r>
          </w:p>
        </w:tc>
        <w:tc>
          <w:tcPr>
            <w:tcW w:w="3384" w:type="dxa"/>
          </w:tcPr>
          <w:p w:rsidR="00377C22" w:rsidRDefault="00377C22" w:rsidP="0062489A">
            <w:r>
              <w:t>Number of registered users</w:t>
            </w:r>
          </w:p>
        </w:tc>
      </w:tr>
      <w:tr w:rsidR="00377C22" w:rsidTr="0026322D">
        <w:tc>
          <w:tcPr>
            <w:tcW w:w="1883" w:type="dxa"/>
          </w:tcPr>
          <w:p w:rsidR="00377C22" w:rsidRDefault="00377C22" w:rsidP="0062489A">
            <w:r>
              <w:lastRenderedPageBreak/>
              <w:t>Maximum number of parallel service requests per system</w:t>
            </w:r>
          </w:p>
        </w:tc>
        <w:tc>
          <w:tcPr>
            <w:tcW w:w="963" w:type="dxa"/>
          </w:tcPr>
          <w:p w:rsidR="00377C22" w:rsidRDefault="00377C22" w:rsidP="0062489A">
            <w:r>
              <w:t>2</w:t>
            </w:r>
          </w:p>
        </w:tc>
        <w:tc>
          <w:tcPr>
            <w:tcW w:w="1679" w:type="dxa"/>
          </w:tcPr>
          <w:p w:rsidR="00377C22" w:rsidRDefault="00377C22" w:rsidP="0062489A">
            <w:r>
              <w:t>Max(10,1% of user base)</w:t>
            </w:r>
          </w:p>
        </w:tc>
        <w:tc>
          <w:tcPr>
            <w:tcW w:w="1442" w:type="dxa"/>
          </w:tcPr>
          <w:p w:rsidR="00377C22" w:rsidRDefault="00377C22" w:rsidP="0062489A">
            <w:r>
              <w:t>Max(100,10% of user base)</w:t>
            </w:r>
          </w:p>
        </w:tc>
        <w:tc>
          <w:tcPr>
            <w:tcW w:w="3384" w:type="dxa"/>
          </w:tcPr>
          <w:p w:rsidR="00377C22" w:rsidRDefault="00377C22" w:rsidP="0062489A">
            <w:r>
              <w:t>Number of active service requests within system.</w:t>
            </w:r>
          </w:p>
        </w:tc>
      </w:tr>
      <w:tr w:rsidR="00377C22" w:rsidTr="0026322D">
        <w:tc>
          <w:tcPr>
            <w:tcW w:w="1883" w:type="dxa"/>
          </w:tcPr>
          <w:p w:rsidR="00377C22" w:rsidRDefault="00377C22" w:rsidP="00377C22">
            <w:r>
              <w:t>Maximum number</w:t>
            </w:r>
            <w:r w:rsidR="001A48D2">
              <w:t xml:space="preserve"> input</w:t>
            </w:r>
            <w:r>
              <w:t xml:space="preserve"> of L1A scene per request</w:t>
            </w:r>
          </w:p>
        </w:tc>
        <w:tc>
          <w:tcPr>
            <w:tcW w:w="963" w:type="dxa"/>
          </w:tcPr>
          <w:p w:rsidR="00377C22" w:rsidRDefault="009C7C61" w:rsidP="0062489A">
            <w:r>
              <w:t>1000</w:t>
            </w:r>
          </w:p>
        </w:tc>
        <w:tc>
          <w:tcPr>
            <w:tcW w:w="1679" w:type="dxa"/>
          </w:tcPr>
          <w:p w:rsidR="00377C22" w:rsidRDefault="00377C22" w:rsidP="0062489A">
            <w:r>
              <w:t>1500</w:t>
            </w:r>
          </w:p>
        </w:tc>
        <w:tc>
          <w:tcPr>
            <w:tcW w:w="1442" w:type="dxa"/>
          </w:tcPr>
          <w:p w:rsidR="00377C22" w:rsidRDefault="001A48D2" w:rsidP="0062489A">
            <w:r>
              <w:t>1500</w:t>
            </w:r>
          </w:p>
        </w:tc>
        <w:tc>
          <w:tcPr>
            <w:tcW w:w="3384" w:type="dxa"/>
          </w:tcPr>
          <w:p w:rsidR="00377C22" w:rsidRDefault="00377C22" w:rsidP="00377C22">
            <w:r>
              <w:t>Assumes processing begins at L1B.  Number of scenes in one request (~1500 scenes cover Canada for one sensor; 5000 ensures coverage from both sensors and territorial water).  Includes scenes produced by temporal interpolation.</w:t>
            </w:r>
          </w:p>
        </w:tc>
      </w:tr>
      <w:tr w:rsidR="00377C22" w:rsidTr="0026322D">
        <w:tc>
          <w:tcPr>
            <w:tcW w:w="1883" w:type="dxa"/>
          </w:tcPr>
          <w:p w:rsidR="00377C22" w:rsidRDefault="00377C22" w:rsidP="001A48D2">
            <w:r>
              <w:t xml:space="preserve">Maximum number </w:t>
            </w:r>
            <w:r w:rsidR="001A48D2">
              <w:t>output scenes per request</w:t>
            </w:r>
          </w:p>
        </w:tc>
        <w:tc>
          <w:tcPr>
            <w:tcW w:w="963" w:type="dxa"/>
          </w:tcPr>
          <w:p w:rsidR="00377C22" w:rsidRDefault="009C7C61" w:rsidP="00377C22">
            <w:r>
              <w:t>10</w:t>
            </w:r>
            <w:r w:rsidR="001A48D2">
              <w:t>00</w:t>
            </w:r>
          </w:p>
        </w:tc>
        <w:tc>
          <w:tcPr>
            <w:tcW w:w="1679" w:type="dxa"/>
          </w:tcPr>
          <w:p w:rsidR="00377C22" w:rsidRDefault="001A48D2" w:rsidP="00377C22">
            <w:r>
              <w:t>1500</w:t>
            </w:r>
          </w:p>
        </w:tc>
        <w:tc>
          <w:tcPr>
            <w:tcW w:w="1442" w:type="dxa"/>
          </w:tcPr>
          <w:p w:rsidR="00377C22" w:rsidRDefault="001A48D2" w:rsidP="00377C22">
            <w:r>
              <w:t>5000</w:t>
            </w:r>
          </w:p>
        </w:tc>
        <w:tc>
          <w:tcPr>
            <w:tcW w:w="3384" w:type="dxa"/>
          </w:tcPr>
          <w:p w:rsidR="00377C22" w:rsidRDefault="001A48D2" w:rsidP="00377C22">
            <w:r>
              <w:t>Includes scenes produced by temporal interpolation.</w:t>
            </w:r>
          </w:p>
        </w:tc>
      </w:tr>
    </w:tbl>
    <w:p w:rsidR="00B63F53" w:rsidRPr="00B63F53" w:rsidRDefault="00B63F53" w:rsidP="0026322D"/>
    <w:p w:rsidR="00051053" w:rsidRDefault="00051053">
      <w:pPr>
        <w:pStyle w:val="Heading3"/>
      </w:pPr>
      <w:r>
        <w:t>System Latencies</w:t>
      </w:r>
    </w:p>
    <w:p w:rsidR="00051053" w:rsidRPr="0026322D" w:rsidRDefault="00051053" w:rsidP="0026322D"/>
    <w:p w:rsidR="005D79D6" w:rsidRDefault="00FB0B0A" w:rsidP="0026322D">
      <w:r>
        <w:t>Service</w:t>
      </w:r>
      <w:r w:rsidR="007626DD">
        <w:t xml:space="preserve"> requests should be ingested, verified with respect to data, storage and compute availability</w:t>
      </w:r>
      <w:r w:rsidR="00A8396A">
        <w:t xml:space="preserve"> (</w:t>
      </w:r>
      <w:proofErr w:type="gramStart"/>
      <w:r w:rsidR="00A8396A">
        <w:t>e.g.</w:t>
      </w:r>
      <w:proofErr w:type="gramEnd"/>
      <w:r w:rsidR="00A8396A">
        <w:t xml:space="preserve"> request satisfies system load requirements)</w:t>
      </w:r>
      <w:r w:rsidR="007626DD">
        <w:t xml:space="preserve"> and accepted</w:t>
      </w:r>
      <w:r w:rsidR="005D79D6">
        <w:t xml:space="preserve"> within 10minutes </w:t>
      </w:r>
      <w:r w:rsidR="00051053">
        <w:t xml:space="preserve">threshold </w:t>
      </w:r>
      <w:r w:rsidR="005D79D6">
        <w:t>(5minutes</w:t>
      </w:r>
      <w:r w:rsidR="00051053">
        <w:t xml:space="preserve"> goal</w:t>
      </w:r>
      <w:r w:rsidR="005D79D6">
        <w:t>).  F</w:t>
      </w:r>
      <w:r>
        <w:t xml:space="preserve">or accepted requests, </w:t>
      </w:r>
      <w:r w:rsidR="007626DD">
        <w:t>final product</w:t>
      </w:r>
      <w:r>
        <w:t>s</w:t>
      </w:r>
      <w:r w:rsidR="007626DD">
        <w:t xml:space="preserve"> </w:t>
      </w:r>
      <w:proofErr w:type="gramStart"/>
      <w:r w:rsidR="007626DD">
        <w:t>should be saved</w:t>
      </w:r>
      <w:proofErr w:type="gramEnd"/>
      <w:r w:rsidR="007626DD">
        <w:t xml:space="preserve"> to a designated archive within </w:t>
      </w:r>
      <w:r w:rsidR="009C7C61">
        <w:t>24</w:t>
      </w:r>
      <w:r w:rsidR="007626DD">
        <w:t xml:space="preserve">hrs </w:t>
      </w:r>
      <w:r w:rsidR="00051053">
        <w:t xml:space="preserve">threshold </w:t>
      </w:r>
      <w:r w:rsidR="007626DD">
        <w:t>(</w:t>
      </w:r>
      <w:r w:rsidR="009C7C61">
        <w:t>8</w:t>
      </w:r>
      <w:r w:rsidR="007626DD">
        <w:t xml:space="preserve"> hrs</w:t>
      </w:r>
      <w:r w:rsidR="00051053">
        <w:t xml:space="preserve"> goal</w:t>
      </w:r>
      <w:r w:rsidR="007626DD">
        <w:t>)</w:t>
      </w:r>
      <w:r w:rsidR="005D79D6">
        <w:t xml:space="preserve"> of attempted resource allocation.  Table </w:t>
      </w:r>
      <w:r w:rsidR="00A8396A">
        <w:t xml:space="preserve">4 </w:t>
      </w:r>
      <w:r w:rsidR="005D79D6">
        <w:t>provides a list of latencies</w:t>
      </w:r>
      <w:r>
        <w:t xml:space="preserve"> for a single product</w:t>
      </w:r>
      <w:r w:rsidR="00A8396A">
        <w:t>.  The list includes latencies that are asynchronous or may not be required for a given instance, such as L2A Product generation.  The list does not explicitly envision system caches for input and output products.</w:t>
      </w:r>
    </w:p>
    <w:p w:rsidR="00A8396A" w:rsidRDefault="00A8396A" w:rsidP="0026322D">
      <w:pPr>
        <w:pStyle w:val="Caption"/>
        <w:keepNext/>
      </w:pPr>
      <w:r>
        <w:t xml:space="preserve">Table </w:t>
      </w:r>
      <w:r>
        <w:fldChar w:fldCharType="begin"/>
      </w:r>
      <w:r>
        <w:instrText xml:space="preserve"> SEQ Table \* ARABIC </w:instrText>
      </w:r>
      <w:r>
        <w:fldChar w:fldCharType="separate"/>
      </w:r>
      <w:r w:rsidR="00F17157">
        <w:rPr>
          <w:noProof/>
        </w:rPr>
        <w:t>4</w:t>
      </w:r>
      <w:r>
        <w:fldChar w:fldCharType="end"/>
      </w:r>
      <w:r>
        <w:t>.  System latency requirements (</w:t>
      </w:r>
      <w:proofErr w:type="spellStart"/>
      <w:r>
        <w:t>hours</w:t>
      </w:r>
      <w:proofErr w:type="gramStart"/>
      <w:r>
        <w:t>:minutes</w:t>
      </w:r>
      <w:proofErr w:type="spellEnd"/>
      <w:proofErr w:type="gramEnd"/>
      <w:r>
        <w:t>).  Note that some processes may be asynchronous or not required (e.g. L2A Product generation).</w:t>
      </w:r>
    </w:p>
    <w:tbl>
      <w:tblPr>
        <w:tblStyle w:val="TableGrid"/>
        <w:tblW w:w="0" w:type="auto"/>
        <w:tblLook w:val="04A0" w:firstRow="1" w:lastRow="0" w:firstColumn="1" w:lastColumn="0" w:noHBand="0" w:noVBand="1"/>
      </w:tblPr>
      <w:tblGrid>
        <w:gridCol w:w="1731"/>
        <w:gridCol w:w="1608"/>
        <w:gridCol w:w="1140"/>
        <w:gridCol w:w="1132"/>
        <w:gridCol w:w="802"/>
        <w:gridCol w:w="2937"/>
      </w:tblGrid>
      <w:tr w:rsidR="00A8396A" w:rsidTr="00A8396A">
        <w:tc>
          <w:tcPr>
            <w:tcW w:w="1731" w:type="dxa"/>
          </w:tcPr>
          <w:p w:rsidR="00377C22" w:rsidRDefault="00377C22" w:rsidP="0087770C">
            <w:r>
              <w:t>Service</w:t>
            </w:r>
          </w:p>
        </w:tc>
        <w:tc>
          <w:tcPr>
            <w:tcW w:w="1608" w:type="dxa"/>
          </w:tcPr>
          <w:p w:rsidR="00377C22" w:rsidRDefault="00377C22" w:rsidP="0087770C">
            <w:r>
              <w:t>Trigger</w:t>
            </w:r>
          </w:p>
        </w:tc>
        <w:tc>
          <w:tcPr>
            <w:tcW w:w="1140" w:type="dxa"/>
          </w:tcPr>
          <w:p w:rsidR="00377C22" w:rsidRDefault="00377C22" w:rsidP="0087770C">
            <w:r>
              <w:t>Baseline</w:t>
            </w:r>
          </w:p>
        </w:tc>
        <w:tc>
          <w:tcPr>
            <w:tcW w:w="1132" w:type="dxa"/>
          </w:tcPr>
          <w:p w:rsidR="00377C22" w:rsidRDefault="00377C22" w:rsidP="0087770C">
            <w:r>
              <w:t>Threshold</w:t>
            </w:r>
          </w:p>
        </w:tc>
        <w:tc>
          <w:tcPr>
            <w:tcW w:w="802" w:type="dxa"/>
          </w:tcPr>
          <w:p w:rsidR="00377C22" w:rsidRDefault="00377C22" w:rsidP="0087770C">
            <w:r>
              <w:t>Goal</w:t>
            </w:r>
          </w:p>
        </w:tc>
        <w:tc>
          <w:tcPr>
            <w:tcW w:w="2937" w:type="dxa"/>
          </w:tcPr>
          <w:p w:rsidR="00377C22" w:rsidRDefault="00377C22" w:rsidP="0087770C">
            <w:r>
              <w:t>Description</w:t>
            </w:r>
          </w:p>
        </w:tc>
      </w:tr>
      <w:tr w:rsidR="00A8396A" w:rsidTr="00A8396A">
        <w:tc>
          <w:tcPr>
            <w:tcW w:w="1731" w:type="dxa"/>
          </w:tcPr>
          <w:p w:rsidR="00A8396A" w:rsidRDefault="00A8396A" w:rsidP="00A8396A">
            <w:r>
              <w:t>Product request accepted</w:t>
            </w:r>
          </w:p>
        </w:tc>
        <w:tc>
          <w:tcPr>
            <w:tcW w:w="1608" w:type="dxa"/>
          </w:tcPr>
          <w:p w:rsidR="00A8396A" w:rsidRDefault="00A8396A" w:rsidP="00A8396A">
            <w:r>
              <w:t>User submits product request</w:t>
            </w:r>
          </w:p>
        </w:tc>
        <w:tc>
          <w:tcPr>
            <w:tcW w:w="1140" w:type="dxa"/>
          </w:tcPr>
          <w:p w:rsidR="00A8396A" w:rsidRDefault="00A8396A" w:rsidP="00A8396A">
            <w:r>
              <w:t>0:10</w:t>
            </w:r>
          </w:p>
        </w:tc>
        <w:tc>
          <w:tcPr>
            <w:tcW w:w="1132" w:type="dxa"/>
          </w:tcPr>
          <w:p w:rsidR="00A8396A" w:rsidRDefault="00A8396A" w:rsidP="00A8396A">
            <w:r>
              <w:t>0:10</w:t>
            </w:r>
          </w:p>
        </w:tc>
        <w:tc>
          <w:tcPr>
            <w:tcW w:w="802" w:type="dxa"/>
          </w:tcPr>
          <w:p w:rsidR="00A8396A" w:rsidRDefault="00A8396A" w:rsidP="00A8396A">
            <w:r>
              <w:t>0:10</w:t>
            </w:r>
          </w:p>
        </w:tc>
        <w:tc>
          <w:tcPr>
            <w:tcW w:w="2937" w:type="dxa"/>
          </w:tcPr>
          <w:p w:rsidR="00A8396A" w:rsidRDefault="00A8396A" w:rsidP="00A8396A">
            <w:r>
              <w:t>System verifies it has compute and data resources.</w:t>
            </w:r>
          </w:p>
        </w:tc>
      </w:tr>
      <w:tr w:rsidR="00A8396A" w:rsidTr="00A8396A">
        <w:tc>
          <w:tcPr>
            <w:tcW w:w="1731" w:type="dxa"/>
          </w:tcPr>
          <w:p w:rsidR="00A8396A" w:rsidRDefault="00A8396A" w:rsidP="00A8396A">
            <w:r>
              <w:t>Data Ingest</w:t>
            </w:r>
          </w:p>
        </w:tc>
        <w:tc>
          <w:tcPr>
            <w:tcW w:w="1608" w:type="dxa"/>
          </w:tcPr>
          <w:p w:rsidR="00A8396A" w:rsidRDefault="00A8396A" w:rsidP="00A8396A">
            <w:r>
              <w:t>Product request accepted</w:t>
            </w:r>
          </w:p>
        </w:tc>
        <w:tc>
          <w:tcPr>
            <w:tcW w:w="1140" w:type="dxa"/>
          </w:tcPr>
          <w:p w:rsidR="00A8396A" w:rsidRDefault="00A8396A" w:rsidP="00A8396A">
            <w:r>
              <w:t>12:00</w:t>
            </w:r>
          </w:p>
        </w:tc>
        <w:tc>
          <w:tcPr>
            <w:tcW w:w="1132" w:type="dxa"/>
          </w:tcPr>
          <w:p w:rsidR="00A8396A" w:rsidRDefault="00A8396A" w:rsidP="00A8396A">
            <w:r>
              <w:t>8:00</w:t>
            </w:r>
          </w:p>
        </w:tc>
        <w:tc>
          <w:tcPr>
            <w:tcW w:w="802" w:type="dxa"/>
          </w:tcPr>
          <w:p w:rsidR="00A8396A" w:rsidRDefault="00A8396A" w:rsidP="00A8396A">
            <w:r>
              <w:t>3:00</w:t>
            </w:r>
          </w:p>
        </w:tc>
        <w:tc>
          <w:tcPr>
            <w:tcW w:w="2937" w:type="dxa"/>
          </w:tcPr>
          <w:p w:rsidR="00A8396A" w:rsidRDefault="00A8396A" w:rsidP="00A8396A">
            <w:r>
              <w:t>Required data is ingested and staged for compute</w:t>
            </w:r>
          </w:p>
        </w:tc>
      </w:tr>
      <w:tr w:rsidR="00A8396A" w:rsidTr="0026322D">
        <w:tc>
          <w:tcPr>
            <w:tcW w:w="1731" w:type="dxa"/>
          </w:tcPr>
          <w:p w:rsidR="00A8396A" w:rsidRDefault="00A8396A" w:rsidP="00A8396A">
            <w:r>
              <w:t>L2A product generated</w:t>
            </w:r>
          </w:p>
        </w:tc>
        <w:tc>
          <w:tcPr>
            <w:tcW w:w="1608" w:type="dxa"/>
          </w:tcPr>
          <w:p w:rsidR="00A8396A" w:rsidRDefault="00A8396A" w:rsidP="00A8396A">
            <w:r>
              <w:t>Data Ingest completed.</w:t>
            </w:r>
          </w:p>
        </w:tc>
        <w:tc>
          <w:tcPr>
            <w:tcW w:w="1140" w:type="dxa"/>
          </w:tcPr>
          <w:p w:rsidR="00A8396A" w:rsidRDefault="00A8396A" w:rsidP="00A8396A">
            <w:r>
              <w:t>4:00</w:t>
            </w:r>
          </w:p>
        </w:tc>
        <w:tc>
          <w:tcPr>
            <w:tcW w:w="1132" w:type="dxa"/>
          </w:tcPr>
          <w:p w:rsidR="00A8396A" w:rsidRDefault="00A8396A">
            <w:r>
              <w:t>2:00</w:t>
            </w:r>
          </w:p>
        </w:tc>
        <w:tc>
          <w:tcPr>
            <w:tcW w:w="802" w:type="dxa"/>
          </w:tcPr>
          <w:p w:rsidR="00A8396A" w:rsidRDefault="00A8396A" w:rsidP="00A8396A">
            <w:r>
              <w:t>1:10hr</w:t>
            </w:r>
          </w:p>
        </w:tc>
        <w:tc>
          <w:tcPr>
            <w:tcW w:w="2937" w:type="dxa"/>
          </w:tcPr>
          <w:p w:rsidR="00A8396A" w:rsidRDefault="00A8396A" w:rsidP="00A8396A">
            <w:r>
              <w:t>Generation of L2A products from L1A input</w:t>
            </w:r>
          </w:p>
        </w:tc>
      </w:tr>
      <w:tr w:rsidR="00A8396A" w:rsidTr="0026322D">
        <w:tc>
          <w:tcPr>
            <w:tcW w:w="1731" w:type="dxa"/>
          </w:tcPr>
          <w:p w:rsidR="00A8396A" w:rsidRDefault="00A8396A" w:rsidP="00A8396A">
            <w:r>
              <w:t>L2A Product archived</w:t>
            </w:r>
          </w:p>
        </w:tc>
        <w:tc>
          <w:tcPr>
            <w:tcW w:w="1608" w:type="dxa"/>
          </w:tcPr>
          <w:p w:rsidR="00A8396A" w:rsidRDefault="00A8396A" w:rsidP="00A8396A">
            <w:r>
              <w:t>L2A Product generated</w:t>
            </w:r>
          </w:p>
        </w:tc>
        <w:tc>
          <w:tcPr>
            <w:tcW w:w="1140" w:type="dxa"/>
          </w:tcPr>
          <w:p w:rsidR="00A8396A" w:rsidRDefault="00A8396A" w:rsidP="00A8396A">
            <w:r>
              <w:t>1:00</w:t>
            </w:r>
          </w:p>
        </w:tc>
        <w:tc>
          <w:tcPr>
            <w:tcW w:w="1132" w:type="dxa"/>
          </w:tcPr>
          <w:p w:rsidR="00A8396A" w:rsidRDefault="00A8396A" w:rsidP="00A8396A">
            <w:r>
              <w:t>1:00</w:t>
            </w:r>
          </w:p>
        </w:tc>
        <w:tc>
          <w:tcPr>
            <w:tcW w:w="802" w:type="dxa"/>
          </w:tcPr>
          <w:p w:rsidR="00A8396A" w:rsidRDefault="00A8396A" w:rsidP="00A8396A">
            <w:r>
              <w:t>0:10</w:t>
            </w:r>
          </w:p>
        </w:tc>
        <w:tc>
          <w:tcPr>
            <w:tcW w:w="2937" w:type="dxa"/>
          </w:tcPr>
          <w:p w:rsidR="00A8396A" w:rsidRDefault="00A8396A" w:rsidP="00A8396A">
            <w:r>
              <w:t xml:space="preserve">Intermediate L2A </w:t>
            </w:r>
            <w:proofErr w:type="spellStart"/>
            <w:r>
              <w:t>produyct</w:t>
            </w:r>
            <w:proofErr w:type="spellEnd"/>
            <w:r>
              <w:t xml:space="preserve"> arrives at archive</w:t>
            </w:r>
          </w:p>
        </w:tc>
      </w:tr>
      <w:tr w:rsidR="00A8396A" w:rsidTr="00A8396A">
        <w:tc>
          <w:tcPr>
            <w:tcW w:w="1731" w:type="dxa"/>
          </w:tcPr>
          <w:p w:rsidR="00A8396A" w:rsidRDefault="00A8396A" w:rsidP="00A8396A">
            <w:r>
              <w:t>Training Database Produced</w:t>
            </w:r>
          </w:p>
        </w:tc>
        <w:tc>
          <w:tcPr>
            <w:tcW w:w="1608" w:type="dxa"/>
          </w:tcPr>
          <w:p w:rsidR="00A8396A" w:rsidRDefault="00A8396A" w:rsidP="00A8396A">
            <w:r>
              <w:t>User submits product request</w:t>
            </w:r>
          </w:p>
        </w:tc>
        <w:tc>
          <w:tcPr>
            <w:tcW w:w="1140" w:type="dxa"/>
          </w:tcPr>
          <w:p w:rsidR="00A8396A" w:rsidRDefault="00A8396A" w:rsidP="00A8396A">
            <w:r w:rsidRPr="004A7E77">
              <w:t>2:00</w:t>
            </w:r>
          </w:p>
        </w:tc>
        <w:tc>
          <w:tcPr>
            <w:tcW w:w="1132" w:type="dxa"/>
          </w:tcPr>
          <w:p w:rsidR="00A8396A" w:rsidRDefault="00A8396A" w:rsidP="00A8396A">
            <w:r w:rsidRPr="004A7E77">
              <w:t>2:00</w:t>
            </w:r>
          </w:p>
        </w:tc>
        <w:tc>
          <w:tcPr>
            <w:tcW w:w="802" w:type="dxa"/>
          </w:tcPr>
          <w:p w:rsidR="00A8396A" w:rsidRDefault="00A8396A" w:rsidP="00A8396A">
            <w:r>
              <w:t>1hr</w:t>
            </w:r>
          </w:p>
        </w:tc>
        <w:tc>
          <w:tcPr>
            <w:tcW w:w="2937" w:type="dxa"/>
          </w:tcPr>
          <w:p w:rsidR="00A8396A" w:rsidRDefault="00A8396A" w:rsidP="00A8396A">
            <w:r>
              <w:t>Training data generated as required using simulations and input data.</w:t>
            </w:r>
          </w:p>
        </w:tc>
      </w:tr>
      <w:tr w:rsidR="00A8396A" w:rsidTr="00A8396A">
        <w:tc>
          <w:tcPr>
            <w:tcW w:w="1731" w:type="dxa"/>
          </w:tcPr>
          <w:p w:rsidR="00A8396A" w:rsidRDefault="00A8396A" w:rsidP="00A8396A">
            <w:r>
              <w:t>Calibration of inversion algorithm</w:t>
            </w:r>
          </w:p>
        </w:tc>
        <w:tc>
          <w:tcPr>
            <w:tcW w:w="1608" w:type="dxa"/>
          </w:tcPr>
          <w:p w:rsidR="00A8396A" w:rsidRDefault="00A8396A" w:rsidP="00A8396A">
            <w:r>
              <w:t>Training database completed</w:t>
            </w:r>
          </w:p>
        </w:tc>
        <w:tc>
          <w:tcPr>
            <w:tcW w:w="1140" w:type="dxa"/>
          </w:tcPr>
          <w:p w:rsidR="00A8396A" w:rsidRDefault="00A8396A" w:rsidP="00A8396A">
            <w:r>
              <w:t>2:00</w:t>
            </w:r>
          </w:p>
        </w:tc>
        <w:tc>
          <w:tcPr>
            <w:tcW w:w="1132" w:type="dxa"/>
          </w:tcPr>
          <w:p w:rsidR="00A8396A" w:rsidRDefault="00A8396A" w:rsidP="00A8396A">
            <w:r>
              <w:t>1:00</w:t>
            </w:r>
          </w:p>
        </w:tc>
        <w:tc>
          <w:tcPr>
            <w:tcW w:w="802" w:type="dxa"/>
          </w:tcPr>
          <w:p w:rsidR="00A8396A" w:rsidRDefault="00A8396A" w:rsidP="00A8396A">
            <w:r>
              <w:t>0:10</w:t>
            </w:r>
          </w:p>
        </w:tc>
        <w:tc>
          <w:tcPr>
            <w:tcW w:w="2937" w:type="dxa"/>
          </w:tcPr>
          <w:p w:rsidR="00A8396A" w:rsidRDefault="00A8396A" w:rsidP="00A8396A">
            <w:r>
              <w:t>Inversion algorithm calibrated using training data.</w:t>
            </w:r>
          </w:p>
        </w:tc>
      </w:tr>
      <w:tr w:rsidR="00A8396A" w:rsidTr="00A8396A">
        <w:tc>
          <w:tcPr>
            <w:tcW w:w="1731" w:type="dxa"/>
          </w:tcPr>
          <w:p w:rsidR="00A8396A" w:rsidRDefault="00A8396A" w:rsidP="00A8396A">
            <w:r>
              <w:lastRenderedPageBreak/>
              <w:t>Initial estimation of biophysical  parameters</w:t>
            </w:r>
          </w:p>
        </w:tc>
        <w:tc>
          <w:tcPr>
            <w:tcW w:w="1608" w:type="dxa"/>
          </w:tcPr>
          <w:p w:rsidR="00A8396A" w:rsidRDefault="00A8396A" w:rsidP="00A8396A">
            <w:r>
              <w:t>Inversion algorithm calibrated</w:t>
            </w:r>
          </w:p>
        </w:tc>
        <w:tc>
          <w:tcPr>
            <w:tcW w:w="1140" w:type="dxa"/>
          </w:tcPr>
          <w:p w:rsidR="00A8396A" w:rsidRDefault="00A8396A" w:rsidP="00A8396A">
            <w:r>
              <w:t>1:00</w:t>
            </w:r>
          </w:p>
        </w:tc>
        <w:tc>
          <w:tcPr>
            <w:tcW w:w="1132" w:type="dxa"/>
          </w:tcPr>
          <w:p w:rsidR="00A8396A" w:rsidRDefault="00A8396A" w:rsidP="00A8396A">
            <w:r>
              <w:t>1:00</w:t>
            </w:r>
          </w:p>
        </w:tc>
        <w:tc>
          <w:tcPr>
            <w:tcW w:w="802" w:type="dxa"/>
          </w:tcPr>
          <w:p w:rsidR="00A8396A" w:rsidRDefault="00A8396A" w:rsidP="00A8396A">
            <w:r>
              <w:t>0:10</w:t>
            </w:r>
          </w:p>
        </w:tc>
        <w:tc>
          <w:tcPr>
            <w:tcW w:w="2937" w:type="dxa"/>
          </w:tcPr>
          <w:p w:rsidR="00A8396A" w:rsidRDefault="00A8396A" w:rsidP="00A8396A">
            <w:r>
              <w:t>Initial products estimated using inversion algorithms.</w:t>
            </w:r>
          </w:p>
        </w:tc>
      </w:tr>
      <w:tr w:rsidR="00A8396A" w:rsidTr="00A8396A">
        <w:tc>
          <w:tcPr>
            <w:tcW w:w="1731" w:type="dxa"/>
          </w:tcPr>
          <w:p w:rsidR="00A8396A" w:rsidRDefault="00A8396A" w:rsidP="00A8396A">
            <w:r>
              <w:t>Regularization of inversion algorithm</w:t>
            </w:r>
          </w:p>
        </w:tc>
        <w:tc>
          <w:tcPr>
            <w:tcW w:w="1608" w:type="dxa"/>
          </w:tcPr>
          <w:p w:rsidR="00A8396A" w:rsidRDefault="00A8396A" w:rsidP="00A8396A">
            <w:r>
              <w:t>Initial estimation completed</w:t>
            </w:r>
          </w:p>
        </w:tc>
        <w:tc>
          <w:tcPr>
            <w:tcW w:w="1140" w:type="dxa"/>
          </w:tcPr>
          <w:p w:rsidR="00A8396A" w:rsidRDefault="00A8396A" w:rsidP="00A8396A">
            <w:r>
              <w:t>1:00</w:t>
            </w:r>
          </w:p>
        </w:tc>
        <w:tc>
          <w:tcPr>
            <w:tcW w:w="1132" w:type="dxa"/>
          </w:tcPr>
          <w:p w:rsidR="00A8396A" w:rsidRDefault="00A8396A" w:rsidP="00A8396A">
            <w:r>
              <w:t>1:00</w:t>
            </w:r>
          </w:p>
        </w:tc>
        <w:tc>
          <w:tcPr>
            <w:tcW w:w="802" w:type="dxa"/>
          </w:tcPr>
          <w:p w:rsidR="00A8396A" w:rsidRDefault="00A8396A" w:rsidP="00A8396A">
            <w:r>
              <w:t>0:10</w:t>
            </w:r>
          </w:p>
        </w:tc>
        <w:tc>
          <w:tcPr>
            <w:tcW w:w="2937" w:type="dxa"/>
          </w:tcPr>
          <w:p w:rsidR="00A8396A" w:rsidRDefault="00A8396A" w:rsidP="00A8396A">
            <w:r>
              <w:t>Inversion algorithms revised using initial estimates and ancillary data.</w:t>
            </w:r>
          </w:p>
        </w:tc>
      </w:tr>
      <w:tr w:rsidR="00A8396A" w:rsidTr="00A8396A">
        <w:tc>
          <w:tcPr>
            <w:tcW w:w="1731" w:type="dxa"/>
          </w:tcPr>
          <w:p w:rsidR="00A8396A" w:rsidRDefault="00A8396A" w:rsidP="00A8396A">
            <w:r>
              <w:t>Product generated</w:t>
            </w:r>
          </w:p>
        </w:tc>
        <w:tc>
          <w:tcPr>
            <w:tcW w:w="1608" w:type="dxa"/>
          </w:tcPr>
          <w:p w:rsidR="00A8396A" w:rsidRDefault="00A8396A" w:rsidP="00A8396A">
            <w:r>
              <w:t>Inversion algorithm regularized</w:t>
            </w:r>
          </w:p>
        </w:tc>
        <w:tc>
          <w:tcPr>
            <w:tcW w:w="1140" w:type="dxa"/>
          </w:tcPr>
          <w:p w:rsidR="00A8396A" w:rsidRDefault="00A8396A" w:rsidP="00A8396A">
            <w:r>
              <w:t>1:00</w:t>
            </w:r>
          </w:p>
        </w:tc>
        <w:tc>
          <w:tcPr>
            <w:tcW w:w="1132" w:type="dxa"/>
          </w:tcPr>
          <w:p w:rsidR="00A8396A" w:rsidRDefault="00A8396A" w:rsidP="00A8396A">
            <w:r>
              <w:t>1:00</w:t>
            </w:r>
          </w:p>
        </w:tc>
        <w:tc>
          <w:tcPr>
            <w:tcW w:w="802" w:type="dxa"/>
          </w:tcPr>
          <w:p w:rsidR="00A8396A" w:rsidRDefault="00A8396A" w:rsidP="00A8396A">
            <w:r>
              <w:t>0:10</w:t>
            </w:r>
          </w:p>
        </w:tc>
        <w:tc>
          <w:tcPr>
            <w:tcW w:w="2937" w:type="dxa"/>
          </w:tcPr>
          <w:p w:rsidR="00A8396A" w:rsidRDefault="00A8396A" w:rsidP="00A8396A">
            <w:r>
              <w:t>Final product estimated using revised inversion algorithms.</w:t>
            </w:r>
          </w:p>
        </w:tc>
      </w:tr>
      <w:tr w:rsidR="00A8396A" w:rsidTr="00A8396A">
        <w:tc>
          <w:tcPr>
            <w:tcW w:w="1731" w:type="dxa"/>
          </w:tcPr>
          <w:p w:rsidR="00A8396A" w:rsidRDefault="00A8396A" w:rsidP="00A8396A">
            <w:r>
              <w:t>Product archived</w:t>
            </w:r>
          </w:p>
        </w:tc>
        <w:tc>
          <w:tcPr>
            <w:tcW w:w="1608" w:type="dxa"/>
          </w:tcPr>
          <w:p w:rsidR="00A8396A" w:rsidRDefault="00A8396A" w:rsidP="00A8396A">
            <w:r>
              <w:t>Product generated</w:t>
            </w:r>
          </w:p>
        </w:tc>
        <w:tc>
          <w:tcPr>
            <w:tcW w:w="1140" w:type="dxa"/>
          </w:tcPr>
          <w:p w:rsidR="00A8396A" w:rsidRDefault="00A8396A" w:rsidP="00A8396A">
            <w:r>
              <w:t>12:00</w:t>
            </w:r>
          </w:p>
        </w:tc>
        <w:tc>
          <w:tcPr>
            <w:tcW w:w="1132" w:type="dxa"/>
          </w:tcPr>
          <w:p w:rsidR="00A8396A" w:rsidRDefault="00A8396A" w:rsidP="00A8396A">
            <w:r>
              <w:t>8:00</w:t>
            </w:r>
          </w:p>
        </w:tc>
        <w:tc>
          <w:tcPr>
            <w:tcW w:w="802" w:type="dxa"/>
          </w:tcPr>
          <w:p w:rsidR="00A8396A" w:rsidRDefault="00A8396A" w:rsidP="00A8396A">
            <w:r>
              <w:t>3:00</w:t>
            </w:r>
          </w:p>
        </w:tc>
        <w:tc>
          <w:tcPr>
            <w:tcW w:w="2937" w:type="dxa"/>
          </w:tcPr>
          <w:p w:rsidR="00A8396A" w:rsidRDefault="00A8396A" w:rsidP="00A8396A">
            <w:r>
              <w:t xml:space="preserve">Final product arrives at dedicated archive.  </w:t>
            </w:r>
          </w:p>
        </w:tc>
      </w:tr>
      <w:tr w:rsidR="00A8396A" w:rsidTr="00A8396A">
        <w:tc>
          <w:tcPr>
            <w:tcW w:w="1731" w:type="dxa"/>
          </w:tcPr>
          <w:p w:rsidR="00A8396A" w:rsidRDefault="00A8396A" w:rsidP="00A8396A">
            <w:r>
              <w:t>Total</w:t>
            </w:r>
          </w:p>
        </w:tc>
        <w:tc>
          <w:tcPr>
            <w:tcW w:w="1608" w:type="dxa"/>
          </w:tcPr>
          <w:p w:rsidR="00A8396A" w:rsidRDefault="00A8396A" w:rsidP="00A8396A"/>
        </w:tc>
        <w:tc>
          <w:tcPr>
            <w:tcW w:w="1140" w:type="dxa"/>
          </w:tcPr>
          <w:p w:rsidR="00A8396A" w:rsidRDefault="00A8396A" w:rsidP="00A8396A">
            <w:r>
              <w:t>33:00</w:t>
            </w:r>
          </w:p>
        </w:tc>
        <w:tc>
          <w:tcPr>
            <w:tcW w:w="1132" w:type="dxa"/>
          </w:tcPr>
          <w:p w:rsidR="00A8396A" w:rsidRDefault="00A8396A" w:rsidP="00A8396A">
            <w:r>
              <w:t>22:10</w:t>
            </w:r>
          </w:p>
        </w:tc>
        <w:tc>
          <w:tcPr>
            <w:tcW w:w="802" w:type="dxa"/>
          </w:tcPr>
          <w:p w:rsidR="00A8396A" w:rsidRDefault="00A8396A" w:rsidP="00A8396A">
            <w:r>
              <w:t>8:00</w:t>
            </w:r>
          </w:p>
        </w:tc>
        <w:tc>
          <w:tcPr>
            <w:tcW w:w="2937" w:type="dxa"/>
          </w:tcPr>
          <w:p w:rsidR="00A8396A" w:rsidRDefault="00A8396A" w:rsidP="00A8396A"/>
        </w:tc>
      </w:tr>
    </w:tbl>
    <w:p w:rsidR="002E6E3E" w:rsidRDefault="002E6E3E" w:rsidP="002E6E3E"/>
    <w:p w:rsidR="005D79D6" w:rsidRDefault="00685FF4" w:rsidP="00CC30D8">
      <w:pPr>
        <w:pStyle w:val="Heading3"/>
      </w:pPr>
      <w:r>
        <w:t>S</w:t>
      </w:r>
      <w:r w:rsidR="005D79D6">
        <w:t>ystem Resources</w:t>
      </w:r>
    </w:p>
    <w:p w:rsidR="005D79D6" w:rsidRDefault="005D79D6" w:rsidP="00CC30D8">
      <w:pPr>
        <w:pStyle w:val="Heading3"/>
      </w:pPr>
    </w:p>
    <w:p w:rsidR="00FB0B0A" w:rsidRDefault="00214D76" w:rsidP="00214D76">
      <w:r>
        <w:t>Resources are to be provisioned by free and open access on local compute or as a</w:t>
      </w:r>
      <w:r w:rsidR="00FB0B0A">
        <w:t xml:space="preserve"> non-proprietary</w:t>
      </w:r>
      <w:r>
        <w:t xml:space="preserve"> cloud service assuming the user has ensured appropriate access (via internet connections and/or cloud fees) to code</w:t>
      </w:r>
      <w:r w:rsidR="00FB0B0A">
        <w:t xml:space="preserve"> and data</w:t>
      </w:r>
      <w:r>
        <w:t xml:space="preserve"> repositories.  </w:t>
      </w:r>
      <w:r w:rsidR="00FB0B0A">
        <w:t>Code and data repositories are to be open access and code repositories are to be free.</w:t>
      </w:r>
    </w:p>
    <w:p w:rsidR="005D79D6" w:rsidRDefault="005D79D6" w:rsidP="0026322D">
      <w:pPr>
        <w:pStyle w:val="Heading3"/>
      </w:pPr>
    </w:p>
    <w:p w:rsidR="005D79D6" w:rsidRDefault="005D79D6" w:rsidP="002E6E3E">
      <w:r>
        <w:t xml:space="preserve">The user should have the option for executing the system at low, debug, nominal, high and maximum performance/cost levels.  These levels </w:t>
      </w:r>
      <w:proofErr w:type="gramStart"/>
      <w:r>
        <w:t>are described</w:t>
      </w:r>
      <w:proofErr w:type="gramEnd"/>
      <w:r>
        <w:t xml:space="preserve"> </w:t>
      </w:r>
      <w:r w:rsidR="00214D76">
        <w:t xml:space="preserve">in table </w:t>
      </w:r>
      <w:r w:rsidR="00A8396A">
        <w:t>5</w:t>
      </w:r>
      <w:r w:rsidR="00214D76">
        <w:t>.</w:t>
      </w:r>
    </w:p>
    <w:p w:rsidR="00A8396A" w:rsidRDefault="00A8396A" w:rsidP="0026322D">
      <w:pPr>
        <w:pStyle w:val="Caption"/>
        <w:keepNext/>
      </w:pPr>
      <w:r>
        <w:t xml:space="preserve">Table </w:t>
      </w:r>
      <w:r>
        <w:fldChar w:fldCharType="begin"/>
      </w:r>
      <w:r>
        <w:instrText xml:space="preserve"> SEQ Table \* ARABIC </w:instrText>
      </w:r>
      <w:r>
        <w:fldChar w:fldCharType="separate"/>
      </w:r>
      <w:r w:rsidR="00F17157">
        <w:rPr>
          <w:noProof/>
        </w:rPr>
        <w:t>5</w:t>
      </w:r>
      <w:r>
        <w:fldChar w:fldCharType="end"/>
      </w:r>
      <w:r>
        <w:t>.  System resource levels.</w:t>
      </w:r>
    </w:p>
    <w:tbl>
      <w:tblPr>
        <w:tblStyle w:val="TableGrid"/>
        <w:tblW w:w="0" w:type="auto"/>
        <w:tblLook w:val="04A0" w:firstRow="1" w:lastRow="0" w:firstColumn="1" w:lastColumn="0" w:noHBand="0" w:noVBand="1"/>
      </w:tblPr>
      <w:tblGrid>
        <w:gridCol w:w="1858"/>
        <w:gridCol w:w="1883"/>
        <w:gridCol w:w="1839"/>
        <w:gridCol w:w="1885"/>
        <w:gridCol w:w="1885"/>
      </w:tblGrid>
      <w:tr w:rsidR="005D79D6" w:rsidTr="0026322D">
        <w:tc>
          <w:tcPr>
            <w:tcW w:w="1858" w:type="dxa"/>
          </w:tcPr>
          <w:p w:rsidR="005D79D6" w:rsidRDefault="005D79D6" w:rsidP="00FB0B0A">
            <w:r>
              <w:t>Resource Level</w:t>
            </w:r>
          </w:p>
        </w:tc>
        <w:tc>
          <w:tcPr>
            <w:tcW w:w="1883" w:type="dxa"/>
          </w:tcPr>
          <w:p w:rsidR="005D79D6" w:rsidRDefault="005D79D6" w:rsidP="00FB0B0A">
            <w:r>
              <w:t>Processing</w:t>
            </w:r>
          </w:p>
        </w:tc>
        <w:tc>
          <w:tcPr>
            <w:tcW w:w="1839" w:type="dxa"/>
          </w:tcPr>
          <w:p w:rsidR="005D79D6" w:rsidRDefault="005D79D6" w:rsidP="00FB0B0A">
            <w:r>
              <w:t>Parallel</w:t>
            </w:r>
          </w:p>
        </w:tc>
        <w:tc>
          <w:tcPr>
            <w:tcW w:w="1885" w:type="dxa"/>
          </w:tcPr>
          <w:p w:rsidR="005D79D6" w:rsidRDefault="005D79D6" w:rsidP="00FB0B0A">
            <w:r>
              <w:t>End-to-End Latency</w:t>
            </w:r>
          </w:p>
        </w:tc>
        <w:tc>
          <w:tcPr>
            <w:tcW w:w="1885" w:type="dxa"/>
          </w:tcPr>
          <w:p w:rsidR="005D79D6" w:rsidRDefault="00214D76" w:rsidP="00FB0B0A">
            <w:r>
              <w:t>Target</w:t>
            </w:r>
          </w:p>
        </w:tc>
      </w:tr>
      <w:tr w:rsidR="005D79D6" w:rsidTr="0026322D">
        <w:tc>
          <w:tcPr>
            <w:tcW w:w="1858" w:type="dxa"/>
          </w:tcPr>
          <w:p w:rsidR="005D79D6" w:rsidRDefault="005D79D6" w:rsidP="00FB0B0A">
            <w:r>
              <w:t>Low</w:t>
            </w:r>
          </w:p>
        </w:tc>
        <w:tc>
          <w:tcPr>
            <w:tcW w:w="1883" w:type="dxa"/>
          </w:tcPr>
          <w:p w:rsidR="005D79D6" w:rsidRDefault="005D79D6" w:rsidP="00FB0B0A">
            <w:r>
              <w:t>Synchronous</w:t>
            </w:r>
          </w:p>
        </w:tc>
        <w:tc>
          <w:tcPr>
            <w:tcW w:w="1839" w:type="dxa"/>
          </w:tcPr>
          <w:p w:rsidR="005D79D6" w:rsidRDefault="005D79D6" w:rsidP="00FB0B0A">
            <w:r>
              <w:t>No</w:t>
            </w:r>
          </w:p>
        </w:tc>
        <w:tc>
          <w:tcPr>
            <w:tcW w:w="1885" w:type="dxa"/>
          </w:tcPr>
          <w:p w:rsidR="005D79D6" w:rsidRDefault="005D79D6" w:rsidP="00FB0B0A">
            <w:r>
              <w:t>unconstrained</w:t>
            </w:r>
          </w:p>
        </w:tc>
        <w:tc>
          <w:tcPr>
            <w:tcW w:w="1885" w:type="dxa"/>
          </w:tcPr>
          <w:p w:rsidR="005D79D6" w:rsidRDefault="00214D76" w:rsidP="00FB0B0A">
            <w:r>
              <w:t>Training,  entry level users</w:t>
            </w:r>
          </w:p>
        </w:tc>
      </w:tr>
      <w:tr w:rsidR="005D79D6" w:rsidTr="0026322D">
        <w:tc>
          <w:tcPr>
            <w:tcW w:w="1858" w:type="dxa"/>
          </w:tcPr>
          <w:p w:rsidR="005D79D6" w:rsidRDefault="005D79D6" w:rsidP="00FB0B0A">
            <w:r>
              <w:t>Debug</w:t>
            </w:r>
          </w:p>
        </w:tc>
        <w:tc>
          <w:tcPr>
            <w:tcW w:w="1883" w:type="dxa"/>
          </w:tcPr>
          <w:p w:rsidR="005D79D6" w:rsidRDefault="005D79D6" w:rsidP="00FB0B0A">
            <w:r>
              <w:t>Asynchronous</w:t>
            </w:r>
          </w:p>
        </w:tc>
        <w:tc>
          <w:tcPr>
            <w:tcW w:w="1839" w:type="dxa"/>
          </w:tcPr>
          <w:p w:rsidR="005D79D6" w:rsidRDefault="005D79D6" w:rsidP="00FB0B0A">
            <w:r>
              <w:t>No or Yes</w:t>
            </w:r>
          </w:p>
        </w:tc>
        <w:tc>
          <w:tcPr>
            <w:tcW w:w="1885" w:type="dxa"/>
          </w:tcPr>
          <w:p w:rsidR="005D79D6" w:rsidRDefault="00A8396A" w:rsidP="00FB0B0A">
            <w:r>
              <w:t>Baseline</w:t>
            </w:r>
          </w:p>
        </w:tc>
        <w:tc>
          <w:tcPr>
            <w:tcW w:w="1885" w:type="dxa"/>
          </w:tcPr>
          <w:p w:rsidR="005D79D6" w:rsidRDefault="00214D76" w:rsidP="00FB0B0A">
            <w:r>
              <w:t>Developers</w:t>
            </w:r>
            <w:r w:rsidR="00A8396A">
              <w:t>, acceptance testing</w:t>
            </w:r>
          </w:p>
        </w:tc>
      </w:tr>
      <w:tr w:rsidR="005D79D6" w:rsidTr="0026322D">
        <w:tc>
          <w:tcPr>
            <w:tcW w:w="1858" w:type="dxa"/>
          </w:tcPr>
          <w:p w:rsidR="005D79D6" w:rsidRDefault="005D79D6" w:rsidP="005D79D6">
            <w:r>
              <w:t>Nominal</w:t>
            </w:r>
          </w:p>
        </w:tc>
        <w:tc>
          <w:tcPr>
            <w:tcW w:w="1883" w:type="dxa"/>
          </w:tcPr>
          <w:p w:rsidR="005D79D6" w:rsidRDefault="005D79D6" w:rsidP="005D79D6">
            <w:r>
              <w:t>Asynchronous</w:t>
            </w:r>
          </w:p>
        </w:tc>
        <w:tc>
          <w:tcPr>
            <w:tcW w:w="1839" w:type="dxa"/>
          </w:tcPr>
          <w:p w:rsidR="005D79D6" w:rsidRDefault="005D79D6" w:rsidP="005D79D6">
            <w:r>
              <w:t>Yes</w:t>
            </w:r>
          </w:p>
        </w:tc>
        <w:tc>
          <w:tcPr>
            <w:tcW w:w="1885" w:type="dxa"/>
          </w:tcPr>
          <w:p w:rsidR="005D79D6" w:rsidRDefault="005D79D6" w:rsidP="005D79D6">
            <w:r>
              <w:t>Th</w:t>
            </w:r>
            <w:r w:rsidR="00214D76">
              <w:t>r</w:t>
            </w:r>
            <w:r>
              <w:t>eshold</w:t>
            </w:r>
          </w:p>
        </w:tc>
        <w:tc>
          <w:tcPr>
            <w:tcW w:w="1885" w:type="dxa"/>
          </w:tcPr>
          <w:p w:rsidR="005D79D6" w:rsidRDefault="00A8396A" w:rsidP="005D79D6">
            <w:r>
              <w:t>Syst</w:t>
            </w:r>
            <w:r w:rsidR="00214D76">
              <w:t>ematic production</w:t>
            </w:r>
          </w:p>
        </w:tc>
      </w:tr>
      <w:tr w:rsidR="005D79D6" w:rsidTr="0026322D">
        <w:tc>
          <w:tcPr>
            <w:tcW w:w="1858" w:type="dxa"/>
          </w:tcPr>
          <w:p w:rsidR="005D79D6" w:rsidRDefault="005D79D6" w:rsidP="005D79D6">
            <w:r>
              <w:t>High</w:t>
            </w:r>
          </w:p>
        </w:tc>
        <w:tc>
          <w:tcPr>
            <w:tcW w:w="1883" w:type="dxa"/>
          </w:tcPr>
          <w:p w:rsidR="005D79D6" w:rsidRDefault="005D79D6" w:rsidP="005D79D6">
            <w:r>
              <w:t>Asynchronous</w:t>
            </w:r>
          </w:p>
        </w:tc>
        <w:tc>
          <w:tcPr>
            <w:tcW w:w="1839" w:type="dxa"/>
          </w:tcPr>
          <w:p w:rsidR="005D79D6" w:rsidRDefault="005D79D6" w:rsidP="005D79D6">
            <w:r>
              <w:t>Yes</w:t>
            </w:r>
          </w:p>
        </w:tc>
        <w:tc>
          <w:tcPr>
            <w:tcW w:w="1885" w:type="dxa"/>
          </w:tcPr>
          <w:p w:rsidR="005D79D6" w:rsidRDefault="005D79D6" w:rsidP="005D79D6">
            <w:r>
              <w:t>Goal</w:t>
            </w:r>
          </w:p>
        </w:tc>
        <w:tc>
          <w:tcPr>
            <w:tcW w:w="1885" w:type="dxa"/>
          </w:tcPr>
          <w:p w:rsidR="005D79D6" w:rsidRDefault="00214D76" w:rsidP="005D79D6">
            <w:r>
              <w:t>Episodic production, monitoring</w:t>
            </w:r>
          </w:p>
        </w:tc>
      </w:tr>
      <w:tr w:rsidR="005D79D6" w:rsidTr="0026322D">
        <w:tc>
          <w:tcPr>
            <w:tcW w:w="1858" w:type="dxa"/>
          </w:tcPr>
          <w:p w:rsidR="005D79D6" w:rsidRDefault="005D79D6" w:rsidP="005D79D6">
            <w:r>
              <w:t>Maximum</w:t>
            </w:r>
          </w:p>
        </w:tc>
        <w:tc>
          <w:tcPr>
            <w:tcW w:w="1883" w:type="dxa"/>
          </w:tcPr>
          <w:p w:rsidR="005D79D6" w:rsidRDefault="005D79D6" w:rsidP="005D79D6">
            <w:r>
              <w:t>Asynchronous</w:t>
            </w:r>
          </w:p>
        </w:tc>
        <w:tc>
          <w:tcPr>
            <w:tcW w:w="1839" w:type="dxa"/>
          </w:tcPr>
          <w:p w:rsidR="005D79D6" w:rsidRDefault="005D79D6" w:rsidP="005D79D6">
            <w:r>
              <w:t>Yes</w:t>
            </w:r>
          </w:p>
        </w:tc>
        <w:tc>
          <w:tcPr>
            <w:tcW w:w="1885" w:type="dxa"/>
          </w:tcPr>
          <w:p w:rsidR="005D79D6" w:rsidRDefault="00214D76" w:rsidP="005D79D6">
            <w:r>
              <w:t>unconstrained</w:t>
            </w:r>
          </w:p>
        </w:tc>
        <w:tc>
          <w:tcPr>
            <w:tcW w:w="1885" w:type="dxa"/>
          </w:tcPr>
          <w:p w:rsidR="005D79D6" w:rsidRDefault="00214D76" w:rsidP="005D79D6">
            <w:r>
              <w:t>Benchmarking</w:t>
            </w:r>
          </w:p>
        </w:tc>
      </w:tr>
    </w:tbl>
    <w:p w:rsidR="00214D76" w:rsidRDefault="00214D76" w:rsidP="00214D76"/>
    <w:p w:rsidR="00214D76" w:rsidRDefault="00214D76" w:rsidP="00214D76">
      <w:pPr>
        <w:pStyle w:val="Heading3"/>
      </w:pPr>
      <w:r>
        <w:t>User Interface</w:t>
      </w:r>
    </w:p>
    <w:p w:rsidR="00214D76" w:rsidRDefault="00214D76" w:rsidP="00214D76"/>
    <w:p w:rsidR="00A8396A" w:rsidRDefault="00A8396A" w:rsidP="00214D76">
      <w:r>
        <w:lastRenderedPageBreak/>
        <w:t xml:space="preserve">The system </w:t>
      </w:r>
      <w:proofErr w:type="gramStart"/>
      <w:r>
        <w:t>is designed</w:t>
      </w:r>
      <w:proofErr w:type="gramEnd"/>
      <w:r>
        <w:t xml:space="preserve"> to provide an interactive operator interface (GUI) but</w:t>
      </w:r>
      <w:r w:rsidR="00051053">
        <w:t xml:space="preserve"> should be extendable to</w:t>
      </w:r>
      <w:r>
        <w:t xml:space="preserve"> an event based user interface driven by open geospatial consortium compliant messaging.  The provision of an interactive user interface or visualization tools of intermediate products is outside the scope of this system.  Table </w:t>
      </w:r>
      <w:proofErr w:type="gramStart"/>
      <w:r>
        <w:t>6</w:t>
      </w:r>
      <w:proofErr w:type="gramEnd"/>
      <w:r>
        <w:t xml:space="preserve"> list user interface requirements.</w:t>
      </w:r>
    </w:p>
    <w:p w:rsidR="00A8396A" w:rsidRDefault="00A8396A" w:rsidP="00214D76"/>
    <w:p w:rsidR="00F17157" w:rsidRDefault="00F17157" w:rsidP="0026322D">
      <w:pPr>
        <w:pStyle w:val="Caption"/>
        <w:keepNext/>
      </w:pPr>
      <w:r>
        <w:t xml:space="preserve">Table </w:t>
      </w:r>
      <w:r>
        <w:fldChar w:fldCharType="begin"/>
      </w:r>
      <w:r>
        <w:instrText xml:space="preserve"> SEQ Table \* ARABIC </w:instrText>
      </w:r>
      <w:r>
        <w:fldChar w:fldCharType="separate"/>
      </w:r>
      <w:r>
        <w:rPr>
          <w:noProof/>
        </w:rPr>
        <w:t>6</w:t>
      </w:r>
      <w:r>
        <w:fldChar w:fldCharType="end"/>
      </w:r>
      <w:r>
        <w:t>.  User interface requirements.</w:t>
      </w:r>
    </w:p>
    <w:tbl>
      <w:tblPr>
        <w:tblStyle w:val="TableGrid"/>
        <w:tblW w:w="0" w:type="auto"/>
        <w:tblLook w:val="04A0" w:firstRow="1" w:lastRow="0" w:firstColumn="1" w:lastColumn="0" w:noHBand="0" w:noVBand="1"/>
      </w:tblPr>
      <w:tblGrid>
        <w:gridCol w:w="4675"/>
        <w:gridCol w:w="4675"/>
      </w:tblGrid>
      <w:tr w:rsidR="00A8396A" w:rsidTr="00A8396A">
        <w:tc>
          <w:tcPr>
            <w:tcW w:w="4675" w:type="dxa"/>
          </w:tcPr>
          <w:p w:rsidR="00A8396A" w:rsidRDefault="00A8396A" w:rsidP="00214D76">
            <w:r>
              <w:t>Requirement</w:t>
            </w:r>
          </w:p>
        </w:tc>
        <w:tc>
          <w:tcPr>
            <w:tcW w:w="4675" w:type="dxa"/>
          </w:tcPr>
          <w:p w:rsidR="00A8396A" w:rsidRDefault="00A8396A" w:rsidP="00214D76">
            <w:r>
              <w:t>Description</w:t>
            </w:r>
          </w:p>
        </w:tc>
      </w:tr>
      <w:tr w:rsidR="00A8396A" w:rsidTr="00A8396A">
        <w:tc>
          <w:tcPr>
            <w:tcW w:w="4675" w:type="dxa"/>
          </w:tcPr>
          <w:p w:rsidR="00A8396A" w:rsidRDefault="00F17157" w:rsidP="00214D76">
            <w:r>
              <w:t>Execution</w:t>
            </w:r>
          </w:p>
        </w:tc>
        <w:tc>
          <w:tcPr>
            <w:tcW w:w="4675" w:type="dxa"/>
          </w:tcPr>
          <w:p w:rsidR="00A8396A" w:rsidRDefault="00F17157">
            <w:r>
              <w:t xml:space="preserve">System execution should be via XML requests or other </w:t>
            </w:r>
            <w:r w:rsidR="00051053">
              <w:t>REST</w:t>
            </w:r>
            <w:r>
              <w:t xml:space="preserve"> compliant requests.  </w:t>
            </w:r>
          </w:p>
        </w:tc>
      </w:tr>
      <w:tr w:rsidR="00F17157" w:rsidTr="00A8396A">
        <w:tc>
          <w:tcPr>
            <w:tcW w:w="4675" w:type="dxa"/>
          </w:tcPr>
          <w:p w:rsidR="00F17157" w:rsidRDefault="00F17157" w:rsidP="00214D76">
            <w:r>
              <w:t>Execution</w:t>
            </w:r>
          </w:p>
        </w:tc>
        <w:tc>
          <w:tcPr>
            <w:tcW w:w="4675" w:type="dxa"/>
          </w:tcPr>
          <w:p w:rsidR="00F17157" w:rsidRDefault="00F17157" w:rsidP="00F17157">
            <w:r>
              <w:t>The user should be able to halt and resume the system on command or by a trigger (e.g. maximum time, data availability) with behaviour specified within the service request.</w:t>
            </w:r>
          </w:p>
          <w:p w:rsidR="00F17157" w:rsidRDefault="00F17157" w:rsidP="00F17157"/>
        </w:tc>
      </w:tr>
      <w:tr w:rsidR="00051053" w:rsidTr="00A8396A">
        <w:tc>
          <w:tcPr>
            <w:tcW w:w="4675" w:type="dxa"/>
          </w:tcPr>
          <w:p w:rsidR="00051053" w:rsidRDefault="00051053" w:rsidP="00214D76">
            <w:r>
              <w:t>Execution</w:t>
            </w:r>
          </w:p>
        </w:tc>
        <w:tc>
          <w:tcPr>
            <w:tcW w:w="4675" w:type="dxa"/>
          </w:tcPr>
          <w:p w:rsidR="00051053" w:rsidRDefault="00051053" w:rsidP="00F17157">
            <w:r>
              <w:t>A facility for visualizing outputs prior to export.</w:t>
            </w:r>
          </w:p>
        </w:tc>
      </w:tr>
      <w:tr w:rsidR="00A8396A" w:rsidTr="00A8396A">
        <w:tc>
          <w:tcPr>
            <w:tcW w:w="4675" w:type="dxa"/>
          </w:tcPr>
          <w:p w:rsidR="00A8396A" w:rsidRDefault="00F17157" w:rsidP="00214D76">
            <w:r>
              <w:t>Control</w:t>
            </w:r>
          </w:p>
        </w:tc>
        <w:tc>
          <w:tcPr>
            <w:tcW w:w="4675" w:type="dxa"/>
          </w:tcPr>
          <w:p w:rsidR="00F17157" w:rsidRDefault="00F17157" w:rsidP="00F17157">
            <w:r>
              <w:t xml:space="preserve">Control and parameter inputs and system logs </w:t>
            </w:r>
            <w:proofErr w:type="gramStart"/>
            <w:r>
              <w:t>should be recorded</w:t>
            </w:r>
            <w:proofErr w:type="gramEnd"/>
            <w:r>
              <w:t xml:space="preserve"> in JSON files.   </w:t>
            </w:r>
          </w:p>
          <w:p w:rsidR="00A8396A" w:rsidRDefault="00A8396A" w:rsidP="00214D76"/>
        </w:tc>
      </w:tr>
      <w:tr w:rsidR="00A8396A" w:rsidTr="00A8396A">
        <w:tc>
          <w:tcPr>
            <w:tcW w:w="4675" w:type="dxa"/>
          </w:tcPr>
          <w:p w:rsidR="00A8396A" w:rsidRDefault="00F17157" w:rsidP="00214D76">
            <w:r>
              <w:t>Control</w:t>
            </w:r>
          </w:p>
        </w:tc>
        <w:tc>
          <w:tcPr>
            <w:tcW w:w="4675" w:type="dxa"/>
          </w:tcPr>
          <w:p w:rsidR="00F17157" w:rsidRDefault="00F17157" w:rsidP="00F17157">
            <w:r>
              <w:t>A GUI (ideally integrated with the system execution GUI), should be provided for assembling  and viewing relevant contents found in JSON files from direct input or input from standard sources (e.g. EXCEL , .txt, .csv tables and OGC compliant products and their headers).</w:t>
            </w:r>
          </w:p>
          <w:p w:rsidR="00A8396A" w:rsidRDefault="00A8396A" w:rsidP="00214D76"/>
        </w:tc>
      </w:tr>
      <w:tr w:rsidR="00A8396A" w:rsidTr="00A8396A">
        <w:tc>
          <w:tcPr>
            <w:tcW w:w="4675" w:type="dxa"/>
          </w:tcPr>
          <w:p w:rsidR="00A8396A" w:rsidRDefault="00F17157" w:rsidP="00214D76">
            <w:r>
              <w:t>Control</w:t>
            </w:r>
          </w:p>
        </w:tc>
        <w:tc>
          <w:tcPr>
            <w:tcW w:w="4675" w:type="dxa"/>
          </w:tcPr>
          <w:p w:rsidR="00A8396A" w:rsidRDefault="00F17157" w:rsidP="00214D76">
            <w:r>
              <w:t xml:space="preserve">A GUI in the form of a LEAF toolbox </w:t>
            </w:r>
            <w:proofErr w:type="gramStart"/>
            <w:r>
              <w:t>should be provided</w:t>
            </w:r>
            <w:proofErr w:type="gramEnd"/>
            <w:r>
              <w:t xml:space="preserve"> for configuring tools, based on available code, for data processing.   </w:t>
            </w:r>
          </w:p>
        </w:tc>
      </w:tr>
      <w:tr w:rsidR="00A8396A" w:rsidTr="00A8396A">
        <w:tc>
          <w:tcPr>
            <w:tcW w:w="4675" w:type="dxa"/>
          </w:tcPr>
          <w:p w:rsidR="00A8396A" w:rsidRDefault="00F17157" w:rsidP="00214D76">
            <w:r>
              <w:t>Administration</w:t>
            </w:r>
          </w:p>
        </w:tc>
        <w:tc>
          <w:tcPr>
            <w:tcW w:w="4675" w:type="dxa"/>
          </w:tcPr>
          <w:p w:rsidR="00A8396A" w:rsidRDefault="00F17157" w:rsidP="00214D76">
            <w:r>
              <w:t xml:space="preserve">Notifications </w:t>
            </w:r>
            <w:proofErr w:type="gramStart"/>
            <w:r>
              <w:t>should be provided</w:t>
            </w:r>
            <w:proofErr w:type="gramEnd"/>
            <w:r>
              <w:t xml:space="preserve"> regarding system operation, resource use and costing, and anomalies to a designed device (and optionally a GUI) in addition to JSON files.</w:t>
            </w:r>
          </w:p>
        </w:tc>
      </w:tr>
      <w:tr w:rsidR="00A8396A" w:rsidTr="00A8396A">
        <w:tc>
          <w:tcPr>
            <w:tcW w:w="4675" w:type="dxa"/>
          </w:tcPr>
          <w:p w:rsidR="00A8396A" w:rsidRDefault="00F17157" w:rsidP="00214D76">
            <w:r>
              <w:t>Administration</w:t>
            </w:r>
          </w:p>
        </w:tc>
        <w:tc>
          <w:tcPr>
            <w:tcW w:w="4675" w:type="dxa"/>
          </w:tcPr>
          <w:p w:rsidR="00F17157" w:rsidRDefault="00F17157" w:rsidP="00F17157">
            <w:r>
              <w:t>When executed in debug mode the system should also expose intermediate results (training datasets, calibrated inversion algorithms, intermediate products) and supplementary information (as JSON files</w:t>
            </w:r>
            <w:proofErr w:type="gramStart"/>
            <w:r>
              <w:t>)  to</w:t>
            </w:r>
            <w:proofErr w:type="gramEnd"/>
            <w:r>
              <w:t xml:space="preserve"> the user in a user provided debug archive.  </w:t>
            </w:r>
          </w:p>
          <w:p w:rsidR="00A8396A" w:rsidRDefault="00A8396A" w:rsidP="00214D76"/>
        </w:tc>
      </w:tr>
    </w:tbl>
    <w:p w:rsidR="00A8396A" w:rsidRDefault="00A8396A" w:rsidP="00214D76"/>
    <w:p w:rsidR="00CA046B" w:rsidRDefault="00CA046B" w:rsidP="00214D76">
      <w:pPr>
        <w:rPr>
          <w:ins w:id="0" w:author="Fernandes, Richard" w:date="2023-02-17T10:17:00Z"/>
        </w:rPr>
      </w:pPr>
    </w:p>
    <w:p w:rsidR="0026322D" w:rsidRDefault="0026322D" w:rsidP="00214D76"/>
    <w:p w:rsidR="00CA046B" w:rsidRDefault="00CA046B" w:rsidP="00CA046B">
      <w:pPr>
        <w:pStyle w:val="Heading3"/>
      </w:pPr>
      <w:r>
        <w:lastRenderedPageBreak/>
        <w:t>Maintenance and Infrastructure</w:t>
      </w:r>
    </w:p>
    <w:p w:rsidR="00CA046B" w:rsidRDefault="00CA046B" w:rsidP="0026322D"/>
    <w:p w:rsidR="00A75D9D" w:rsidRDefault="005D31E7" w:rsidP="0026322D">
      <w:r>
        <w:t xml:space="preserve">The system </w:t>
      </w:r>
      <w:proofErr w:type="gramStart"/>
      <w:r>
        <w:t>should be provided</w:t>
      </w:r>
      <w:proofErr w:type="gramEnd"/>
      <w:r>
        <w:t xml:space="preserve"> with an installer or clear installation instructions </w:t>
      </w:r>
      <w:r w:rsidR="007143B5">
        <w:t>for</w:t>
      </w:r>
      <w:r w:rsidR="00051053">
        <w:t xml:space="preserve"> deployment on desktop and mobile devices.</w:t>
      </w:r>
      <w:r w:rsidR="007143B5">
        <w:t xml:space="preserve"> </w:t>
      </w:r>
    </w:p>
    <w:p w:rsidR="005D31E7" w:rsidRDefault="00CA046B" w:rsidP="0026322D">
      <w:r>
        <w:t xml:space="preserve">The system </w:t>
      </w:r>
      <w:proofErr w:type="gramStart"/>
      <w:r>
        <w:t>should be maintained</w:t>
      </w:r>
      <w:proofErr w:type="gramEnd"/>
      <w:r>
        <w:t xml:space="preserve"> remotely of users either by updates to code </w:t>
      </w:r>
      <w:proofErr w:type="spellStart"/>
      <w:r>
        <w:t>repositiories</w:t>
      </w:r>
      <w:proofErr w:type="spellEnd"/>
      <w:r>
        <w:t xml:space="preserve"> or cloud services.  </w:t>
      </w:r>
      <w:r w:rsidR="005D31E7">
        <w:t>Revisions</w:t>
      </w:r>
      <w:r>
        <w:t xml:space="preserve"> should </w:t>
      </w:r>
      <w:r w:rsidR="005D31E7">
        <w:t xml:space="preserve">preserve </w:t>
      </w:r>
      <w:r>
        <w:t xml:space="preserve">the ability to </w:t>
      </w:r>
      <w:r w:rsidR="005D31E7">
        <w:t>generate previous versions of outputs.</w:t>
      </w:r>
    </w:p>
    <w:p w:rsidR="00F17157" w:rsidRDefault="00FB0B0A" w:rsidP="0026322D">
      <w:r>
        <w:t>Modifications to data processing algorithms should not have an impact on data ingest and output functions.</w:t>
      </w:r>
    </w:p>
    <w:p w:rsidR="005D31E7" w:rsidRDefault="005D31E7" w:rsidP="0026322D">
      <w:r>
        <w:t xml:space="preserve">The system should be able to operate at “Low” and “Debug” latency level on a desktop workstation with 32Gbytes free RAM and sufficient disk storage after installation of the system on a </w:t>
      </w:r>
      <w:proofErr w:type="spellStart"/>
      <w:r>
        <w:t>linux</w:t>
      </w:r>
      <w:proofErr w:type="spellEnd"/>
      <w:r>
        <w:t xml:space="preserve"> environment.  Users are responsible for installation of </w:t>
      </w:r>
      <w:proofErr w:type="spellStart"/>
      <w:r>
        <w:t>ancilliary</w:t>
      </w:r>
      <w:proofErr w:type="spellEnd"/>
      <w:r>
        <w:t xml:space="preserve"> resources but these should be free or nominal in cost.</w:t>
      </w:r>
    </w:p>
    <w:p w:rsidR="005D31E7" w:rsidRDefault="005D31E7" w:rsidP="0026322D">
      <w:r>
        <w:t>The system should be able to operate at “Low” , “Debug” and “Threshold” latency level on a cloud service assuming all inputs are not resident in low latency (&lt;10minutes) cloud storage.</w:t>
      </w:r>
    </w:p>
    <w:p w:rsidR="00051053" w:rsidRPr="008F1BF3" w:rsidRDefault="005D31E7" w:rsidP="005D31E7">
      <w:r>
        <w:t>The system should be able to operate at “Goal” latency level on a cloud service assuming all inputs are resident in low latency (&lt;10minutes) cloud storage and model recalibration is not required.</w:t>
      </w:r>
    </w:p>
    <w:p w:rsidR="005D31E7" w:rsidRDefault="005D31E7" w:rsidP="005D31E7"/>
    <w:p w:rsidR="005D31E7" w:rsidRDefault="005D31E7" w:rsidP="005D31E7">
      <w:pPr>
        <w:pStyle w:val="Heading3"/>
      </w:pPr>
      <w:r>
        <w:t>Documentation and Help Resources</w:t>
      </w:r>
    </w:p>
    <w:p w:rsidR="005D31E7" w:rsidRDefault="005D31E7" w:rsidP="0026322D"/>
    <w:p w:rsidR="005D31E7" w:rsidRDefault="005D31E7" w:rsidP="0026322D">
      <w:r>
        <w:t xml:space="preserve">The system should be documented </w:t>
      </w:r>
      <w:r w:rsidR="007143B5">
        <w:t>using GITHUB readable formats and indexed in GITHUB (even if the code repository differs).  Documentation should include:</w:t>
      </w:r>
    </w:p>
    <w:p w:rsidR="007143B5" w:rsidRDefault="007143B5" w:rsidP="0026322D">
      <w:pPr>
        <w:pStyle w:val="ListParagraph"/>
        <w:numPr>
          <w:ilvl w:val="0"/>
          <w:numId w:val="13"/>
        </w:numPr>
      </w:pPr>
      <w:r>
        <w:t>This document.</w:t>
      </w:r>
    </w:p>
    <w:p w:rsidR="007143B5" w:rsidRDefault="007143B5" w:rsidP="0026322D">
      <w:pPr>
        <w:pStyle w:val="ListParagraph"/>
        <w:numPr>
          <w:ilvl w:val="0"/>
          <w:numId w:val="13"/>
        </w:numPr>
      </w:pPr>
      <w:r>
        <w:t>The System Architecture document.</w:t>
      </w:r>
    </w:p>
    <w:p w:rsidR="007143B5" w:rsidRDefault="007143B5" w:rsidP="0026322D">
      <w:pPr>
        <w:pStyle w:val="ListParagraph"/>
        <w:numPr>
          <w:ilvl w:val="0"/>
          <w:numId w:val="13"/>
        </w:numPr>
      </w:pPr>
      <w:r>
        <w:t>Installation and uninstallation procedures including depend</w:t>
      </w:r>
      <w:r w:rsidR="00EB5798">
        <w:t>e</w:t>
      </w:r>
      <w:r>
        <w:t>ncies.</w:t>
      </w:r>
    </w:p>
    <w:p w:rsidR="007143B5" w:rsidRDefault="007143B5" w:rsidP="0026322D">
      <w:pPr>
        <w:pStyle w:val="ListParagraph"/>
        <w:numPr>
          <w:ilvl w:val="0"/>
          <w:numId w:val="13"/>
        </w:numPr>
      </w:pPr>
      <w:r>
        <w:t>A verification test case and document.</w:t>
      </w:r>
    </w:p>
    <w:p w:rsidR="007143B5" w:rsidRDefault="007143B5" w:rsidP="0026322D">
      <w:pPr>
        <w:pStyle w:val="ListParagraph"/>
        <w:numPr>
          <w:ilvl w:val="0"/>
          <w:numId w:val="13"/>
        </w:numPr>
      </w:pPr>
      <w:r>
        <w:t>A nominal use case document.</w:t>
      </w:r>
    </w:p>
    <w:p w:rsidR="007143B5" w:rsidRDefault="007143B5" w:rsidP="0026322D">
      <w:pPr>
        <w:pStyle w:val="ListParagraph"/>
        <w:numPr>
          <w:ilvl w:val="0"/>
          <w:numId w:val="13"/>
        </w:numPr>
      </w:pPr>
      <w:r>
        <w:t>Debug and troubleshooting document.</w:t>
      </w:r>
    </w:p>
    <w:p w:rsidR="007143B5" w:rsidRDefault="007143B5" w:rsidP="0026322D">
      <w:pPr>
        <w:pStyle w:val="ListParagraph"/>
        <w:numPr>
          <w:ilvl w:val="0"/>
          <w:numId w:val="13"/>
        </w:numPr>
      </w:pPr>
      <w:r>
        <w:t>GITHUB interactive comments and responses.</w:t>
      </w:r>
    </w:p>
    <w:p w:rsidR="007143B5" w:rsidRDefault="007143B5" w:rsidP="0026322D"/>
    <w:p w:rsidR="007143B5" w:rsidRDefault="007143B5" w:rsidP="0026322D">
      <w:r>
        <w:t>Help should support command shell and GUI operations.  Comman</w:t>
      </w:r>
      <w:r w:rsidR="002411EA">
        <w:t>d</w:t>
      </w:r>
      <w:r>
        <w:t xml:space="preserve"> shell help should follow the practices of MATLAB.  GUI help should involve a hover/pop-up access to GITHUB readable formatted descriptions.</w:t>
      </w:r>
    </w:p>
    <w:p w:rsidR="00F17157" w:rsidRPr="00CC30D8" w:rsidRDefault="00F17157" w:rsidP="002411EA">
      <w:pPr>
        <w:rPr>
          <w:b/>
          <w:i/>
        </w:rPr>
      </w:pPr>
    </w:p>
    <w:p w:rsidR="002411EA" w:rsidRDefault="002411EA" w:rsidP="002411EA">
      <w:pPr>
        <w:pStyle w:val="Heading3"/>
      </w:pPr>
      <w:r>
        <w:lastRenderedPageBreak/>
        <w:t>Use Cases</w:t>
      </w:r>
    </w:p>
    <w:p w:rsidR="002411EA" w:rsidRDefault="002411EA" w:rsidP="0026322D"/>
    <w:p w:rsidR="00391114" w:rsidRDefault="002411EA" w:rsidP="0026322D">
      <w:proofErr w:type="gramStart"/>
      <w:r>
        <w:t xml:space="preserve">There are eight current use cases corresponding to service requests described in Table </w:t>
      </w:r>
      <w:r w:rsidR="00F17157">
        <w:t>7 that a system meeting Threshold requirements must meet.</w:t>
      </w:r>
      <w:proofErr w:type="gramEnd"/>
      <w:r w:rsidR="00F17157">
        <w:t xml:space="preserve">  Systems meeting baseline requirements must satisfy scaled down versions of use cases corresponding to fewer input products.</w:t>
      </w:r>
      <w:r>
        <w:t xml:space="preserve"> </w:t>
      </w:r>
    </w:p>
    <w:p w:rsidR="002411EA" w:rsidRDefault="002411EA" w:rsidP="0026322D">
      <w:r>
        <w:t xml:space="preserve">The “available product” service </w:t>
      </w:r>
      <w:proofErr w:type="gramStart"/>
      <w:r>
        <w:t xml:space="preserve">requests  </w:t>
      </w:r>
      <w:r w:rsidR="00391114">
        <w:t>c</w:t>
      </w:r>
      <w:r>
        <w:t>orrespond</w:t>
      </w:r>
      <w:r w:rsidR="00F17157">
        <w:t>s</w:t>
      </w:r>
      <w:proofErr w:type="gramEnd"/>
      <w:r>
        <w:t xml:space="preserve"> to one output product for each input product.  The “synthetic product” service request corresponds to multiple output products at a fixed interval based on forecasting using available input products and ancillary high temporal frequency </w:t>
      </w:r>
      <w:r w:rsidR="00F17157">
        <w:t xml:space="preserve">MODIS satellite imagery.  </w:t>
      </w:r>
    </w:p>
    <w:p w:rsidR="002411EA" w:rsidRDefault="002411EA" w:rsidP="0026322D">
      <w:r>
        <w:t>The “nominal algorithm” service request corresponds to the use of an algorithm from the LEAF toolbox for product generation with calibration based on product or user information.   The “calibrated algorithm” service request corresponds to the recalibration of an algorithm from the LEAF toolbox based on product or user data provided with the request.</w:t>
      </w:r>
    </w:p>
    <w:p w:rsidR="00391114" w:rsidRDefault="00391114" w:rsidP="0026322D"/>
    <w:p w:rsidR="00F17157" w:rsidRDefault="00F17157" w:rsidP="0026322D">
      <w:pPr>
        <w:pStyle w:val="Caption"/>
        <w:keepNext/>
      </w:pPr>
      <w:r>
        <w:t xml:space="preserve">Table </w:t>
      </w:r>
      <w:r>
        <w:fldChar w:fldCharType="begin"/>
      </w:r>
      <w:r>
        <w:instrText xml:space="preserve"> SEQ Table \* ARABIC </w:instrText>
      </w:r>
      <w:r>
        <w:fldChar w:fldCharType="separate"/>
      </w:r>
      <w:r>
        <w:rPr>
          <w:noProof/>
        </w:rPr>
        <w:t>7</w:t>
      </w:r>
      <w:r>
        <w:fldChar w:fldCharType="end"/>
      </w:r>
      <w:r>
        <w:t>.  Use cases.</w:t>
      </w:r>
    </w:p>
    <w:tbl>
      <w:tblPr>
        <w:tblStyle w:val="TableGrid"/>
        <w:tblW w:w="0" w:type="auto"/>
        <w:tblLook w:val="04A0" w:firstRow="1" w:lastRow="0" w:firstColumn="1" w:lastColumn="0" w:noHBand="0" w:noVBand="1"/>
      </w:tblPr>
      <w:tblGrid>
        <w:gridCol w:w="1129"/>
        <w:gridCol w:w="2611"/>
        <w:gridCol w:w="1870"/>
        <w:gridCol w:w="1870"/>
        <w:gridCol w:w="1870"/>
      </w:tblGrid>
      <w:tr w:rsidR="00391114" w:rsidTr="0026322D">
        <w:tc>
          <w:tcPr>
            <w:tcW w:w="1129" w:type="dxa"/>
          </w:tcPr>
          <w:p w:rsidR="00391114" w:rsidRDefault="00391114" w:rsidP="002411EA">
            <w:r>
              <w:t>Use Case</w:t>
            </w:r>
          </w:p>
        </w:tc>
        <w:tc>
          <w:tcPr>
            <w:tcW w:w="2611" w:type="dxa"/>
          </w:tcPr>
          <w:p w:rsidR="00391114" w:rsidRDefault="00391114" w:rsidP="002411EA">
            <w:r>
              <w:t>Description</w:t>
            </w:r>
          </w:p>
        </w:tc>
        <w:tc>
          <w:tcPr>
            <w:tcW w:w="1870" w:type="dxa"/>
          </w:tcPr>
          <w:p w:rsidR="00391114" w:rsidRDefault="00391114">
            <w:r>
              <w:t>#Output Products</w:t>
            </w:r>
          </w:p>
        </w:tc>
        <w:tc>
          <w:tcPr>
            <w:tcW w:w="1870" w:type="dxa"/>
          </w:tcPr>
          <w:p w:rsidR="00391114" w:rsidRDefault="00391114" w:rsidP="002411EA">
            <w:r>
              <w:t>Output Product Type</w:t>
            </w:r>
          </w:p>
        </w:tc>
        <w:tc>
          <w:tcPr>
            <w:tcW w:w="1870" w:type="dxa"/>
          </w:tcPr>
          <w:p w:rsidR="00391114" w:rsidRDefault="00391114" w:rsidP="002411EA">
            <w:r>
              <w:t>Algorithm Type</w:t>
            </w:r>
          </w:p>
        </w:tc>
      </w:tr>
      <w:tr w:rsidR="00391114" w:rsidTr="0026322D">
        <w:tc>
          <w:tcPr>
            <w:tcW w:w="1129" w:type="dxa"/>
          </w:tcPr>
          <w:p w:rsidR="00391114" w:rsidRDefault="00391114" w:rsidP="002411EA">
            <w:r>
              <w:t>1</w:t>
            </w:r>
          </w:p>
        </w:tc>
        <w:tc>
          <w:tcPr>
            <w:tcW w:w="2611" w:type="dxa"/>
          </w:tcPr>
          <w:p w:rsidR="00391114" w:rsidRDefault="00391114" w:rsidP="002411EA">
            <w:r>
              <w:t>Single product, no Interpolation nominal</w:t>
            </w:r>
          </w:p>
        </w:tc>
        <w:tc>
          <w:tcPr>
            <w:tcW w:w="1870" w:type="dxa"/>
          </w:tcPr>
          <w:p w:rsidR="00391114" w:rsidRDefault="00391114" w:rsidP="002411EA">
            <w:r>
              <w:t>1</w:t>
            </w:r>
          </w:p>
        </w:tc>
        <w:tc>
          <w:tcPr>
            <w:tcW w:w="1870" w:type="dxa"/>
          </w:tcPr>
          <w:p w:rsidR="00391114" w:rsidRDefault="00391114" w:rsidP="002411EA">
            <w:r>
              <w:t>Available</w:t>
            </w:r>
          </w:p>
        </w:tc>
        <w:tc>
          <w:tcPr>
            <w:tcW w:w="1870" w:type="dxa"/>
          </w:tcPr>
          <w:p w:rsidR="00391114" w:rsidRDefault="00391114" w:rsidP="002411EA">
            <w:r>
              <w:t>Nominal</w:t>
            </w:r>
          </w:p>
        </w:tc>
      </w:tr>
      <w:tr w:rsidR="00391114" w:rsidTr="0026322D">
        <w:tc>
          <w:tcPr>
            <w:tcW w:w="1129" w:type="dxa"/>
          </w:tcPr>
          <w:p w:rsidR="00391114" w:rsidRDefault="00391114" w:rsidP="002411EA">
            <w:r>
              <w:t>2</w:t>
            </w:r>
          </w:p>
        </w:tc>
        <w:tc>
          <w:tcPr>
            <w:tcW w:w="2611" w:type="dxa"/>
          </w:tcPr>
          <w:p w:rsidR="00391114" w:rsidRDefault="00391114">
            <w:r>
              <w:t>Single product, no Interpolation calibrated</w:t>
            </w:r>
          </w:p>
        </w:tc>
        <w:tc>
          <w:tcPr>
            <w:tcW w:w="1870" w:type="dxa"/>
          </w:tcPr>
          <w:p w:rsidR="00391114" w:rsidRDefault="00391114" w:rsidP="002411EA">
            <w:r>
              <w:t>1</w:t>
            </w:r>
          </w:p>
        </w:tc>
        <w:tc>
          <w:tcPr>
            <w:tcW w:w="1870" w:type="dxa"/>
          </w:tcPr>
          <w:p w:rsidR="00391114" w:rsidRDefault="00391114" w:rsidP="002411EA">
            <w:r>
              <w:t>Available</w:t>
            </w:r>
          </w:p>
        </w:tc>
        <w:tc>
          <w:tcPr>
            <w:tcW w:w="1870" w:type="dxa"/>
          </w:tcPr>
          <w:p w:rsidR="00391114" w:rsidRDefault="00391114" w:rsidP="002411EA">
            <w:r>
              <w:t>Calibrated</w:t>
            </w:r>
          </w:p>
        </w:tc>
      </w:tr>
      <w:tr w:rsidR="00391114" w:rsidTr="0026322D">
        <w:tc>
          <w:tcPr>
            <w:tcW w:w="1129" w:type="dxa"/>
          </w:tcPr>
          <w:p w:rsidR="00391114" w:rsidRDefault="00391114" w:rsidP="00391114">
            <w:r>
              <w:t>3</w:t>
            </w:r>
          </w:p>
        </w:tc>
        <w:tc>
          <w:tcPr>
            <w:tcW w:w="2611" w:type="dxa"/>
          </w:tcPr>
          <w:p w:rsidR="00391114" w:rsidRDefault="00391114">
            <w:r>
              <w:t>Single product, Interpolation nominal</w:t>
            </w:r>
          </w:p>
        </w:tc>
        <w:tc>
          <w:tcPr>
            <w:tcW w:w="1870" w:type="dxa"/>
          </w:tcPr>
          <w:p w:rsidR="00391114" w:rsidRDefault="00391114" w:rsidP="00391114">
            <w:r>
              <w:t>1</w:t>
            </w:r>
          </w:p>
        </w:tc>
        <w:tc>
          <w:tcPr>
            <w:tcW w:w="1870" w:type="dxa"/>
          </w:tcPr>
          <w:p w:rsidR="00391114" w:rsidRDefault="00391114" w:rsidP="00391114">
            <w:r>
              <w:t>Synthetic</w:t>
            </w:r>
          </w:p>
        </w:tc>
        <w:tc>
          <w:tcPr>
            <w:tcW w:w="1870" w:type="dxa"/>
          </w:tcPr>
          <w:p w:rsidR="00391114" w:rsidRDefault="00391114" w:rsidP="00391114">
            <w:r>
              <w:t>Nominal</w:t>
            </w:r>
          </w:p>
        </w:tc>
      </w:tr>
      <w:tr w:rsidR="00391114" w:rsidTr="0026322D">
        <w:tc>
          <w:tcPr>
            <w:tcW w:w="1129" w:type="dxa"/>
          </w:tcPr>
          <w:p w:rsidR="00391114" w:rsidRDefault="00391114" w:rsidP="00391114">
            <w:r>
              <w:t>4</w:t>
            </w:r>
          </w:p>
        </w:tc>
        <w:tc>
          <w:tcPr>
            <w:tcW w:w="2611" w:type="dxa"/>
          </w:tcPr>
          <w:p w:rsidR="00391114" w:rsidRDefault="00391114">
            <w:r>
              <w:t>Single product, Interpolation calibrated</w:t>
            </w:r>
          </w:p>
        </w:tc>
        <w:tc>
          <w:tcPr>
            <w:tcW w:w="1870" w:type="dxa"/>
          </w:tcPr>
          <w:p w:rsidR="00391114" w:rsidRDefault="00391114" w:rsidP="00391114">
            <w:r>
              <w:t>1</w:t>
            </w:r>
          </w:p>
        </w:tc>
        <w:tc>
          <w:tcPr>
            <w:tcW w:w="1870" w:type="dxa"/>
          </w:tcPr>
          <w:p w:rsidR="00391114" w:rsidRDefault="00391114" w:rsidP="00391114">
            <w:r>
              <w:t>Synthetic</w:t>
            </w:r>
          </w:p>
        </w:tc>
        <w:tc>
          <w:tcPr>
            <w:tcW w:w="1870" w:type="dxa"/>
          </w:tcPr>
          <w:p w:rsidR="00391114" w:rsidRDefault="00391114" w:rsidP="00391114">
            <w:r>
              <w:t>Calibrated</w:t>
            </w:r>
          </w:p>
        </w:tc>
      </w:tr>
      <w:tr w:rsidR="00391114" w:rsidTr="0026322D">
        <w:tc>
          <w:tcPr>
            <w:tcW w:w="1129" w:type="dxa"/>
          </w:tcPr>
          <w:p w:rsidR="00391114" w:rsidRDefault="00391114" w:rsidP="00391114">
            <w:r>
              <w:t>5</w:t>
            </w:r>
          </w:p>
        </w:tc>
        <w:tc>
          <w:tcPr>
            <w:tcW w:w="2611" w:type="dxa"/>
          </w:tcPr>
          <w:p w:rsidR="00391114" w:rsidRDefault="00391114">
            <w:r>
              <w:t>Multiple products, no Interpolation nominal</w:t>
            </w:r>
          </w:p>
        </w:tc>
        <w:tc>
          <w:tcPr>
            <w:tcW w:w="1870" w:type="dxa"/>
          </w:tcPr>
          <w:p w:rsidR="00391114" w:rsidRDefault="00391114" w:rsidP="00391114">
            <w:r>
              <w:t>(1,1000)</w:t>
            </w:r>
          </w:p>
        </w:tc>
        <w:tc>
          <w:tcPr>
            <w:tcW w:w="1870" w:type="dxa"/>
          </w:tcPr>
          <w:p w:rsidR="00391114" w:rsidRDefault="00391114" w:rsidP="00391114">
            <w:r>
              <w:t>Available</w:t>
            </w:r>
          </w:p>
        </w:tc>
        <w:tc>
          <w:tcPr>
            <w:tcW w:w="1870" w:type="dxa"/>
          </w:tcPr>
          <w:p w:rsidR="00391114" w:rsidRDefault="00391114" w:rsidP="00391114">
            <w:r>
              <w:t>Nominal</w:t>
            </w:r>
          </w:p>
        </w:tc>
      </w:tr>
      <w:tr w:rsidR="00391114" w:rsidTr="0026322D">
        <w:tc>
          <w:tcPr>
            <w:tcW w:w="1129" w:type="dxa"/>
          </w:tcPr>
          <w:p w:rsidR="00391114" w:rsidRDefault="00391114" w:rsidP="00391114">
            <w:r>
              <w:t>6</w:t>
            </w:r>
          </w:p>
        </w:tc>
        <w:tc>
          <w:tcPr>
            <w:tcW w:w="2611" w:type="dxa"/>
          </w:tcPr>
          <w:p w:rsidR="00391114" w:rsidRDefault="00391114" w:rsidP="00391114">
            <w:r>
              <w:t>Multiple products, no Interpolation calibrated</w:t>
            </w:r>
          </w:p>
        </w:tc>
        <w:tc>
          <w:tcPr>
            <w:tcW w:w="1870" w:type="dxa"/>
          </w:tcPr>
          <w:p w:rsidR="00391114" w:rsidRDefault="00391114" w:rsidP="00391114">
            <w:r>
              <w:t>(1,1000)</w:t>
            </w:r>
          </w:p>
        </w:tc>
        <w:tc>
          <w:tcPr>
            <w:tcW w:w="1870" w:type="dxa"/>
          </w:tcPr>
          <w:p w:rsidR="00391114" w:rsidRDefault="00391114" w:rsidP="00391114">
            <w:r>
              <w:t>Available</w:t>
            </w:r>
          </w:p>
        </w:tc>
        <w:tc>
          <w:tcPr>
            <w:tcW w:w="1870" w:type="dxa"/>
          </w:tcPr>
          <w:p w:rsidR="00391114" w:rsidRDefault="00391114" w:rsidP="00391114">
            <w:r>
              <w:t>Calibrated</w:t>
            </w:r>
          </w:p>
        </w:tc>
      </w:tr>
      <w:tr w:rsidR="00391114" w:rsidTr="0026322D">
        <w:tc>
          <w:tcPr>
            <w:tcW w:w="1129" w:type="dxa"/>
          </w:tcPr>
          <w:p w:rsidR="00391114" w:rsidRDefault="00391114" w:rsidP="00391114">
            <w:r>
              <w:t>7</w:t>
            </w:r>
          </w:p>
        </w:tc>
        <w:tc>
          <w:tcPr>
            <w:tcW w:w="2611" w:type="dxa"/>
          </w:tcPr>
          <w:p w:rsidR="00391114" w:rsidRDefault="00391114" w:rsidP="00391114">
            <w:r>
              <w:t>Multiple products, Interpolation nominal</w:t>
            </w:r>
          </w:p>
        </w:tc>
        <w:tc>
          <w:tcPr>
            <w:tcW w:w="1870" w:type="dxa"/>
          </w:tcPr>
          <w:p w:rsidR="00391114" w:rsidRDefault="00391114">
            <w:r>
              <w:t>(1,</w:t>
            </w:r>
            <w:r w:rsidR="00F17157">
              <w:t>5</w:t>
            </w:r>
            <w:r>
              <w:t>000)</w:t>
            </w:r>
          </w:p>
        </w:tc>
        <w:tc>
          <w:tcPr>
            <w:tcW w:w="1870" w:type="dxa"/>
          </w:tcPr>
          <w:p w:rsidR="00391114" w:rsidRDefault="00391114" w:rsidP="00391114">
            <w:r>
              <w:t>Synthetic</w:t>
            </w:r>
          </w:p>
        </w:tc>
        <w:tc>
          <w:tcPr>
            <w:tcW w:w="1870" w:type="dxa"/>
          </w:tcPr>
          <w:p w:rsidR="00391114" w:rsidRDefault="00391114" w:rsidP="00391114">
            <w:r>
              <w:t>Nominal</w:t>
            </w:r>
          </w:p>
        </w:tc>
      </w:tr>
      <w:tr w:rsidR="00391114" w:rsidTr="0026322D">
        <w:tc>
          <w:tcPr>
            <w:tcW w:w="1129" w:type="dxa"/>
          </w:tcPr>
          <w:p w:rsidR="00391114" w:rsidRDefault="00391114" w:rsidP="00391114">
            <w:r>
              <w:t>8</w:t>
            </w:r>
          </w:p>
        </w:tc>
        <w:tc>
          <w:tcPr>
            <w:tcW w:w="2611" w:type="dxa"/>
          </w:tcPr>
          <w:p w:rsidR="00391114" w:rsidRDefault="00391114" w:rsidP="00391114">
            <w:r>
              <w:t>Multiple products, Interpolation calibrated</w:t>
            </w:r>
          </w:p>
        </w:tc>
        <w:tc>
          <w:tcPr>
            <w:tcW w:w="1870" w:type="dxa"/>
          </w:tcPr>
          <w:p w:rsidR="00391114" w:rsidRDefault="00391114">
            <w:r>
              <w:t>(1,</w:t>
            </w:r>
            <w:r w:rsidR="00F17157">
              <w:t>5</w:t>
            </w:r>
            <w:r>
              <w:t>000)</w:t>
            </w:r>
          </w:p>
        </w:tc>
        <w:tc>
          <w:tcPr>
            <w:tcW w:w="1870" w:type="dxa"/>
          </w:tcPr>
          <w:p w:rsidR="00391114" w:rsidRDefault="00391114" w:rsidP="00391114">
            <w:r>
              <w:t>Synthetic</w:t>
            </w:r>
          </w:p>
        </w:tc>
        <w:tc>
          <w:tcPr>
            <w:tcW w:w="1870" w:type="dxa"/>
          </w:tcPr>
          <w:p w:rsidR="00391114" w:rsidRDefault="00391114" w:rsidP="00391114">
            <w:r>
              <w:t>Calibrated</w:t>
            </w:r>
          </w:p>
        </w:tc>
      </w:tr>
    </w:tbl>
    <w:p w:rsidR="00391114" w:rsidRDefault="00391114" w:rsidP="0026322D">
      <w:pPr>
        <w:rPr>
          <w:ins w:id="1" w:author="Fernandes, Richard" w:date="2023-02-17T10:17:00Z"/>
        </w:rPr>
      </w:pPr>
    </w:p>
    <w:p w:rsidR="0026322D" w:rsidRDefault="0026322D" w:rsidP="0026322D">
      <w:pPr>
        <w:rPr>
          <w:ins w:id="2" w:author="Fernandes, Richard" w:date="2023-02-17T10:17:00Z"/>
        </w:rPr>
      </w:pPr>
    </w:p>
    <w:p w:rsidR="0026322D" w:rsidRDefault="0026322D" w:rsidP="0026322D">
      <w:bookmarkStart w:id="3" w:name="_GoBack"/>
      <w:bookmarkEnd w:id="3"/>
    </w:p>
    <w:p w:rsidR="002411EA" w:rsidRDefault="002411EA" w:rsidP="0026322D"/>
    <w:p w:rsidR="002411EA" w:rsidRDefault="00B63F53" w:rsidP="0026322D">
      <w:pPr>
        <w:pStyle w:val="Heading2"/>
      </w:pPr>
      <w:r>
        <w:lastRenderedPageBreak/>
        <w:t>References</w:t>
      </w:r>
    </w:p>
    <w:p w:rsidR="00B63F53" w:rsidRDefault="00B63F53" w:rsidP="0026322D"/>
    <w:p w:rsidR="00B63F53" w:rsidRDefault="00B63F53" w:rsidP="0026322D">
      <w:r>
        <w:t>CSA, 2021.  Government of Canada Earth Observation plan 2021.  Canadian Space Agency.</w:t>
      </w:r>
    </w:p>
    <w:p w:rsidR="00B63F53" w:rsidRDefault="00B63F53"/>
    <w:p w:rsidR="00B63F53" w:rsidRDefault="00B63F53" w:rsidP="0026322D">
      <w:pPr>
        <w:spacing w:after="160"/>
        <w:rPr>
          <w:rFonts w:ascii="Calibri" w:eastAsia="Calibri" w:hAnsi="Calibri" w:cs="Calibri"/>
          <w:color w:val="222222"/>
          <w:highlight w:val="white"/>
        </w:rPr>
      </w:pPr>
      <w:r>
        <w:rPr>
          <w:rFonts w:ascii="Calibri" w:eastAsia="Calibri" w:hAnsi="Calibri" w:cs="Calibri"/>
          <w:color w:val="222222"/>
          <w:highlight w:val="white"/>
        </w:rPr>
        <w:t xml:space="preserve">GCOS, 2016.  The global observing system for climate: implementation needs.  GCOS-200, World Meteorological Organization.  </w:t>
      </w:r>
      <w:proofErr w:type="gramStart"/>
      <w:r>
        <w:rPr>
          <w:rFonts w:ascii="Calibri" w:eastAsia="Calibri" w:hAnsi="Calibri" w:cs="Calibri"/>
          <w:color w:val="222222"/>
          <w:highlight w:val="white"/>
        </w:rPr>
        <w:t>accessed</w:t>
      </w:r>
      <w:proofErr w:type="gramEnd"/>
      <w:r>
        <w:rPr>
          <w:rFonts w:ascii="Calibri" w:eastAsia="Calibri" w:hAnsi="Calibri" w:cs="Calibri"/>
          <w:color w:val="222222"/>
          <w:highlight w:val="white"/>
        </w:rPr>
        <w:t xml:space="preserve"> </w:t>
      </w:r>
      <w:hyperlink r:id="rId7">
        <w:r>
          <w:rPr>
            <w:rFonts w:ascii="Calibri" w:eastAsia="Calibri" w:hAnsi="Calibri" w:cs="Calibri"/>
            <w:color w:val="1155CC"/>
            <w:highlight w:val="white"/>
            <w:u w:val="single"/>
          </w:rPr>
          <w:t>https://library.wmo.int/opac/doc_num.php?explnum_id=3417</w:t>
        </w:r>
      </w:hyperlink>
      <w:r>
        <w:rPr>
          <w:rFonts w:ascii="Calibri" w:eastAsia="Calibri" w:hAnsi="Calibri" w:cs="Calibri"/>
          <w:color w:val="222222"/>
          <w:highlight w:val="white"/>
        </w:rPr>
        <w:t xml:space="preserve"> on January 20, 2021.</w:t>
      </w:r>
    </w:p>
    <w:p w:rsidR="00B63F53" w:rsidRDefault="00B63F53" w:rsidP="0026322D"/>
    <w:p w:rsidR="00B63F53" w:rsidRPr="0062489A" w:rsidRDefault="00B63F53" w:rsidP="0026322D">
      <w:proofErr w:type="spellStart"/>
      <w:r w:rsidRPr="00B63F53">
        <w:t>Malenovský</w:t>
      </w:r>
      <w:proofErr w:type="spellEnd"/>
      <w:r w:rsidRPr="00B63F53">
        <w:t xml:space="preserve">, Z., </w:t>
      </w:r>
      <w:proofErr w:type="spellStart"/>
      <w:r w:rsidRPr="00B63F53">
        <w:t>Rott</w:t>
      </w:r>
      <w:proofErr w:type="spellEnd"/>
      <w:r w:rsidRPr="00B63F53">
        <w:t>,</w:t>
      </w:r>
      <w:r w:rsidRPr="0026322D">
        <w:t xml:space="preserve"> H.,  </w:t>
      </w:r>
      <w:proofErr w:type="spellStart"/>
      <w:r w:rsidRPr="0026322D">
        <w:t>Cihlar</w:t>
      </w:r>
      <w:proofErr w:type="spellEnd"/>
      <w:r w:rsidRPr="0026322D">
        <w:t xml:space="preserve">, J., </w:t>
      </w:r>
      <w:proofErr w:type="spellStart"/>
      <w:r w:rsidRPr="0026322D">
        <w:t>Schaepman</w:t>
      </w:r>
      <w:proofErr w:type="spellEnd"/>
      <w:r w:rsidRPr="0026322D">
        <w:t xml:space="preserve">, M.E., </w:t>
      </w:r>
      <w:proofErr w:type="spellStart"/>
      <w:r w:rsidRPr="0026322D">
        <w:t>García</w:t>
      </w:r>
      <w:proofErr w:type="spellEnd"/>
      <w:r w:rsidRPr="0026322D">
        <w:t xml:space="preserve">-Santos, G., Fernandes, R., </w:t>
      </w:r>
      <w:r w:rsidRPr="00B63F53">
        <w:t>Berger,</w:t>
      </w:r>
      <w:r w:rsidRPr="0026322D">
        <w:t xml:space="preserve"> M., 2012, </w:t>
      </w:r>
      <w:r>
        <w:t xml:space="preserve">Sentinels for science: Potential of Sentinel-1, -2, and -3 missions for scientific observations of ocean, cryosphere, and land, Remote Sensing of Environment, 120, 91-101, </w:t>
      </w:r>
      <w:hyperlink r:id="rId8" w:history="1">
        <w:r w:rsidRPr="00545807">
          <w:rPr>
            <w:rStyle w:val="Hyperlink"/>
          </w:rPr>
          <w:t>https://doi.org/10.1016/j.rse.2011.09.026</w:t>
        </w:r>
      </w:hyperlink>
      <w:r>
        <w:t>.</w:t>
      </w:r>
    </w:p>
    <w:p w:rsidR="007143B5" w:rsidRPr="00FB0B0A" w:rsidRDefault="007143B5" w:rsidP="0026322D"/>
    <w:p w:rsidR="005D31E7" w:rsidRPr="0062489A" w:rsidRDefault="005D31E7" w:rsidP="0026322D"/>
    <w:p w:rsidR="00126F9D" w:rsidRDefault="00126F9D" w:rsidP="0064553B"/>
    <w:p w:rsidR="00126F9D" w:rsidRDefault="00126F9D" w:rsidP="0064553B"/>
    <w:p w:rsidR="0064553B" w:rsidRDefault="0064553B" w:rsidP="0064553B"/>
    <w:p w:rsidR="0064553B" w:rsidRDefault="0064553B" w:rsidP="0064553B"/>
    <w:p w:rsidR="004D1D1C" w:rsidRDefault="004D1D1C" w:rsidP="004D1D1C">
      <w:pPr>
        <w:ind w:left="360"/>
      </w:pPr>
    </w:p>
    <w:p w:rsidR="004D1D1C" w:rsidRDefault="004D1D1C" w:rsidP="006E5A5D"/>
    <w:p w:rsidR="004D1D1C" w:rsidRDefault="004D1D1C" w:rsidP="004D1D1C">
      <w:pPr>
        <w:ind w:left="360"/>
      </w:pPr>
    </w:p>
    <w:p w:rsidR="004D1D1C" w:rsidRDefault="004D1D1C" w:rsidP="004D1D1C">
      <w:pPr>
        <w:ind w:left="360"/>
      </w:pPr>
    </w:p>
    <w:p w:rsidR="002E6E3E" w:rsidRDefault="002E6E3E" w:rsidP="002E6E3E">
      <w:r>
        <w:t xml:space="preserve"> </w:t>
      </w:r>
    </w:p>
    <w:p w:rsidR="00CF48B1" w:rsidRDefault="00CF48B1" w:rsidP="008579A5"/>
    <w:p w:rsidR="00CF48B1" w:rsidRDefault="00CF48B1" w:rsidP="008579A5"/>
    <w:p w:rsidR="008579A5" w:rsidRDefault="008579A5" w:rsidP="008579A5"/>
    <w:p w:rsidR="00051963" w:rsidRDefault="00051963"/>
    <w:p w:rsidR="00051963" w:rsidRDefault="00051963"/>
    <w:sectPr w:rsidR="0005196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146" w:rsidRDefault="00281146" w:rsidP="00615A2B">
      <w:pPr>
        <w:spacing w:after="0" w:line="240" w:lineRule="auto"/>
      </w:pPr>
      <w:r>
        <w:separator/>
      </w:r>
    </w:p>
  </w:endnote>
  <w:endnote w:type="continuationSeparator" w:id="0">
    <w:p w:rsidR="00281146" w:rsidRDefault="00281146" w:rsidP="006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utter">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5DB" w:rsidRDefault="006675DB" w:rsidP="00BC5F91">
    <w:pPr>
      <w:pStyle w:val="Footer"/>
      <w:jc w:val="center"/>
      <w:rPr>
        <w:rStyle w:val="PageNumber"/>
        <w:i/>
        <w:iCs/>
        <w:sz w:val="14"/>
        <w:lang w:val="en-GB"/>
      </w:rPr>
    </w:pPr>
  </w:p>
  <w:p w:rsidR="006675DB" w:rsidRPr="009D7F2F" w:rsidRDefault="006675DB" w:rsidP="00BC5F91">
    <w:pPr>
      <w:pStyle w:val="Footer"/>
      <w:tabs>
        <w:tab w:val="clear" w:pos="4536"/>
        <w:tab w:val="clear" w:pos="9072"/>
      </w:tabs>
      <w:spacing w:after="0"/>
      <w:jc w:val="center"/>
      <w:rPr>
        <w:i/>
        <w:iCs/>
        <w:sz w:val="14"/>
        <w:lang w:val="en-GB"/>
      </w:rPr>
    </w:pPr>
    <w:r w:rsidRPr="00EB6A79">
      <w:rPr>
        <w:rStyle w:val="PageNumber"/>
        <w:i/>
        <w:iCs/>
        <w:sz w:val="14"/>
        <w:lang w:val="en-GB"/>
      </w:rPr>
      <w:t xml:space="preserve">This document is the property of </w:t>
    </w:r>
    <w:r>
      <w:rPr>
        <w:rStyle w:val="PageNumber"/>
        <w:i/>
        <w:iCs/>
        <w:sz w:val="14"/>
        <w:lang w:val="en-GB"/>
      </w:rPr>
      <w:t>CCRS.  It was produced in collaboration with the Government of Canada’s GEODE Project supported by the Canadian Space Agency</w:t>
    </w:r>
    <w:r w:rsidRPr="00EB6A79">
      <w:rPr>
        <w:rStyle w:val="PageNumber"/>
        <w:i/>
        <w:iCs/>
        <w:sz w:val="14"/>
        <w:lang w:val="en-GB"/>
      </w:rPr>
      <w:t xml:space="preserve">.  It cannot be reproduced, nor communicated without written </w:t>
    </w:r>
    <w:r>
      <w:rPr>
        <w:rStyle w:val="PageNumber"/>
        <w:i/>
        <w:iCs/>
        <w:sz w:val="14"/>
        <w:lang w:val="en-GB"/>
      </w:rPr>
      <w:t>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146" w:rsidRDefault="00281146" w:rsidP="00615A2B">
      <w:pPr>
        <w:spacing w:after="0" w:line="240" w:lineRule="auto"/>
      </w:pPr>
      <w:r>
        <w:separator/>
      </w:r>
    </w:p>
  </w:footnote>
  <w:footnote w:type="continuationSeparator" w:id="0">
    <w:p w:rsidR="00281146" w:rsidRDefault="00281146" w:rsidP="0061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5DB" w:rsidRDefault="006675DB" w:rsidP="00BC5F91">
    <w:pPr>
      <w:jc w:val="right"/>
    </w:pPr>
    <w:r>
      <w:rPr>
        <w:noProof/>
        <w:lang w:eastAsia="en-CA"/>
      </w:rPr>
      <w:drawing>
        <wp:inline distT="0" distB="0" distL="0" distR="0" wp14:anchorId="577FDDDA" wp14:editId="5F6EE75C">
          <wp:extent cx="1838325" cy="323850"/>
          <wp:effectExtent l="0" t="0" r="9525"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CF0"/>
    <w:multiLevelType w:val="hybridMultilevel"/>
    <w:tmpl w:val="55040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1283"/>
    <w:multiLevelType w:val="hybridMultilevel"/>
    <w:tmpl w:val="FED6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B4788"/>
    <w:multiLevelType w:val="hybridMultilevel"/>
    <w:tmpl w:val="9488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22463"/>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B4043"/>
    <w:multiLevelType w:val="hybridMultilevel"/>
    <w:tmpl w:val="76C86066"/>
    <w:lvl w:ilvl="0" w:tplc="C59A488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B2A6F"/>
    <w:multiLevelType w:val="hybridMultilevel"/>
    <w:tmpl w:val="E5408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602DB"/>
    <w:multiLevelType w:val="hybridMultilevel"/>
    <w:tmpl w:val="AD2C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640434"/>
    <w:multiLevelType w:val="hybridMultilevel"/>
    <w:tmpl w:val="1374C548"/>
    <w:lvl w:ilvl="0" w:tplc="044AC7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A23B56"/>
    <w:multiLevelType w:val="hybridMultilevel"/>
    <w:tmpl w:val="73D88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905E86"/>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312B4C"/>
    <w:multiLevelType w:val="hybridMultilevel"/>
    <w:tmpl w:val="386CD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391B5F"/>
    <w:multiLevelType w:val="hybridMultilevel"/>
    <w:tmpl w:val="43546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4027E4"/>
    <w:multiLevelType w:val="hybridMultilevel"/>
    <w:tmpl w:val="97F05FCC"/>
    <w:lvl w:ilvl="0" w:tplc="0CD6F4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9"/>
  </w:num>
  <w:num w:numId="5">
    <w:abstractNumId w:val="5"/>
  </w:num>
  <w:num w:numId="6">
    <w:abstractNumId w:val="7"/>
  </w:num>
  <w:num w:numId="7">
    <w:abstractNumId w:val="2"/>
  </w:num>
  <w:num w:numId="8">
    <w:abstractNumId w:val="8"/>
  </w:num>
  <w:num w:numId="9">
    <w:abstractNumId w:val="3"/>
  </w:num>
  <w:num w:numId="10">
    <w:abstractNumId w:val="1"/>
  </w:num>
  <w:num w:numId="11">
    <w:abstractNumId w:val="4"/>
  </w:num>
  <w:num w:numId="12">
    <w:abstractNumId w:val="1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andes, Richard">
    <w15:presenceInfo w15:providerId="AD" w15:userId="S-1-5-21-66081788-462978661-1268862865-201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3"/>
    <w:rsid w:val="0002742A"/>
    <w:rsid w:val="00051053"/>
    <w:rsid w:val="00051963"/>
    <w:rsid w:val="00067C9A"/>
    <w:rsid w:val="000F72C0"/>
    <w:rsid w:val="0011708B"/>
    <w:rsid w:val="00126F9D"/>
    <w:rsid w:val="001A48D2"/>
    <w:rsid w:val="00214D76"/>
    <w:rsid w:val="00216743"/>
    <w:rsid w:val="002411EA"/>
    <w:rsid w:val="0026322D"/>
    <w:rsid w:val="00281146"/>
    <w:rsid w:val="002A3D67"/>
    <w:rsid w:val="002D26C2"/>
    <w:rsid w:val="002E4A5B"/>
    <w:rsid w:val="002E6E3E"/>
    <w:rsid w:val="00377C22"/>
    <w:rsid w:val="00391114"/>
    <w:rsid w:val="0039203A"/>
    <w:rsid w:val="003A249F"/>
    <w:rsid w:val="003D0594"/>
    <w:rsid w:val="00427B1E"/>
    <w:rsid w:val="004D1D1C"/>
    <w:rsid w:val="00544744"/>
    <w:rsid w:val="005A120B"/>
    <w:rsid w:val="005A36FC"/>
    <w:rsid w:val="005B34C9"/>
    <w:rsid w:val="005C7B6E"/>
    <w:rsid w:val="005D31E7"/>
    <w:rsid w:val="005D79D6"/>
    <w:rsid w:val="005F2D78"/>
    <w:rsid w:val="00615A2B"/>
    <w:rsid w:val="0062489A"/>
    <w:rsid w:val="0064553B"/>
    <w:rsid w:val="0065448D"/>
    <w:rsid w:val="00655026"/>
    <w:rsid w:val="00657FD1"/>
    <w:rsid w:val="006675DB"/>
    <w:rsid w:val="00685FF4"/>
    <w:rsid w:val="006B1990"/>
    <w:rsid w:val="006E5A5D"/>
    <w:rsid w:val="006F61E4"/>
    <w:rsid w:val="006F76F0"/>
    <w:rsid w:val="007143B5"/>
    <w:rsid w:val="007162EE"/>
    <w:rsid w:val="007626DD"/>
    <w:rsid w:val="00777494"/>
    <w:rsid w:val="00806B95"/>
    <w:rsid w:val="008579A5"/>
    <w:rsid w:val="0087770C"/>
    <w:rsid w:val="008809C0"/>
    <w:rsid w:val="009556E9"/>
    <w:rsid w:val="009801B4"/>
    <w:rsid w:val="00990A5F"/>
    <w:rsid w:val="009C7C61"/>
    <w:rsid w:val="00A22F9C"/>
    <w:rsid w:val="00A75D9D"/>
    <w:rsid w:val="00A8396A"/>
    <w:rsid w:val="00A91427"/>
    <w:rsid w:val="00AC44D8"/>
    <w:rsid w:val="00B13FB5"/>
    <w:rsid w:val="00B63F53"/>
    <w:rsid w:val="00B71076"/>
    <w:rsid w:val="00BC5F91"/>
    <w:rsid w:val="00CA046B"/>
    <w:rsid w:val="00CC30D8"/>
    <w:rsid w:val="00CC7300"/>
    <w:rsid w:val="00CF48B1"/>
    <w:rsid w:val="00D72E92"/>
    <w:rsid w:val="00E83848"/>
    <w:rsid w:val="00EA11AE"/>
    <w:rsid w:val="00EB5798"/>
    <w:rsid w:val="00EC5CD0"/>
    <w:rsid w:val="00F016E7"/>
    <w:rsid w:val="00F17157"/>
    <w:rsid w:val="00F6404A"/>
    <w:rsid w:val="00FA28F8"/>
    <w:rsid w:val="00FB09A5"/>
    <w:rsid w:val="00FB0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A871"/>
  <w15:docId w15:val="{990BE63F-832F-4A51-8B26-10125DEE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74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74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63"/>
    <w:pPr>
      <w:ind w:left="720"/>
      <w:contextualSpacing/>
    </w:pPr>
  </w:style>
  <w:style w:type="table" w:styleId="TableGrid">
    <w:name w:val="Table Grid"/>
    <w:basedOn w:val="TableNormal"/>
    <w:uiPriority w:val="59"/>
    <w:rsid w:val="00A9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74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74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742A"/>
    <w:rPr>
      <w:rFonts w:asciiTheme="majorHAnsi" w:eastAsiaTheme="majorEastAsia" w:hAnsiTheme="majorHAnsi" w:cstheme="majorBidi"/>
      <w:i/>
      <w:iCs/>
      <w:color w:val="243F60" w:themeColor="accent1" w:themeShade="7F"/>
    </w:rPr>
  </w:style>
  <w:style w:type="paragraph" w:customStyle="1" w:styleId="TITREDOCUMENT">
    <w:name w:val="TITRE DOCUMENT"/>
    <w:basedOn w:val="Normal"/>
    <w:next w:val="Normal"/>
    <w:rsid w:val="008809C0"/>
    <w:pPr>
      <w:spacing w:before="60" w:after="60" w:line="240" w:lineRule="auto"/>
      <w:jc w:val="center"/>
    </w:pPr>
    <w:rPr>
      <w:rFonts w:ascii="Butter" w:eastAsia="Times New Roman" w:hAnsi="Butter" w:cs="Times New Roman"/>
      <w:b/>
      <w:smallCaps/>
      <w:color w:val="000000"/>
      <w:sz w:val="48"/>
      <w:szCs w:val="44"/>
      <w:lang w:eastAsia="fr-FR"/>
    </w:rPr>
  </w:style>
  <w:style w:type="paragraph" w:customStyle="1" w:styleId="Titretable">
    <w:name w:val="Titre table"/>
    <w:basedOn w:val="Normal"/>
    <w:next w:val="Normal"/>
    <w:rsid w:val="008809C0"/>
    <w:pPr>
      <w:pageBreakBefore/>
      <w:spacing w:before="60" w:after="60" w:line="240" w:lineRule="auto"/>
      <w:jc w:val="center"/>
    </w:pPr>
    <w:rPr>
      <w:rFonts w:ascii="Verdana" w:eastAsia="Times New Roman" w:hAnsi="Verdana" w:cs="Times New Roman"/>
      <w:b/>
      <w:color w:val="5090C8"/>
      <w:sz w:val="28"/>
      <w:szCs w:val="20"/>
      <w:lang w:eastAsia="fr-FR"/>
    </w:rPr>
  </w:style>
  <w:style w:type="paragraph" w:customStyle="1" w:styleId="Tableau1religne">
    <w:name w:val="Tableau 1ère ligne"/>
    <w:basedOn w:val="Normal"/>
    <w:rsid w:val="008809C0"/>
    <w:pPr>
      <w:spacing w:before="60" w:after="60" w:line="240" w:lineRule="auto"/>
      <w:jc w:val="center"/>
    </w:pPr>
    <w:rPr>
      <w:rFonts w:ascii="Verdana" w:eastAsia="Times New Roman" w:hAnsi="Verdana" w:cs="Times New Roman"/>
      <w:b/>
      <w:color w:val="5090C8"/>
      <w:sz w:val="20"/>
      <w:szCs w:val="20"/>
      <w:lang w:eastAsia="fr-FR"/>
    </w:rPr>
  </w:style>
  <w:style w:type="paragraph" w:customStyle="1" w:styleId="TypeDoc">
    <w:name w:val="TypeDoc"/>
    <w:basedOn w:val="Normal"/>
    <w:rsid w:val="008809C0"/>
    <w:pPr>
      <w:spacing w:before="60" w:after="60" w:line="240" w:lineRule="auto"/>
      <w:jc w:val="both"/>
    </w:pPr>
    <w:rPr>
      <w:rFonts w:ascii="Verdana" w:eastAsia="Times New Roman" w:hAnsi="Verdana" w:cs="Times New Roman"/>
      <w:b/>
      <w:bCs/>
      <w:smallCaps/>
      <w:sz w:val="44"/>
      <w:szCs w:val="24"/>
      <w:lang w:eastAsia="fr-FR"/>
    </w:rPr>
  </w:style>
  <w:style w:type="paragraph" w:customStyle="1" w:styleId="NormalCompte-rendu">
    <w:name w:val="Normal Compte-rendu"/>
    <w:basedOn w:val="Normal"/>
    <w:link w:val="NormalCompte-renduCar"/>
    <w:rsid w:val="008809C0"/>
    <w:pPr>
      <w:spacing w:before="60" w:after="60" w:line="240" w:lineRule="auto"/>
      <w:jc w:val="both"/>
    </w:pPr>
    <w:rPr>
      <w:rFonts w:ascii="Verdana" w:eastAsia="Times New Roman" w:hAnsi="Verdana" w:cs="Times New Roman"/>
      <w:color w:val="000000"/>
      <w:sz w:val="18"/>
      <w:szCs w:val="20"/>
      <w:lang w:eastAsia="fr-FR"/>
    </w:rPr>
  </w:style>
  <w:style w:type="character" w:customStyle="1" w:styleId="NormalCompte-renduCar">
    <w:name w:val="Normal Compte-rendu Car"/>
    <w:link w:val="NormalCompte-rendu"/>
    <w:rsid w:val="008809C0"/>
    <w:rPr>
      <w:rFonts w:ascii="Verdana" w:eastAsia="Times New Roman" w:hAnsi="Verdana" w:cs="Times New Roman"/>
      <w:color w:val="000000"/>
      <w:sz w:val="18"/>
      <w:szCs w:val="20"/>
      <w:lang w:eastAsia="fr-FR"/>
    </w:rPr>
  </w:style>
  <w:style w:type="character" w:styleId="PageNumber">
    <w:name w:val="page number"/>
    <w:basedOn w:val="DefaultParagraphFont"/>
    <w:uiPriority w:val="99"/>
    <w:semiHidden/>
    <w:rsid w:val="008809C0"/>
  </w:style>
  <w:style w:type="paragraph" w:styleId="Footer">
    <w:name w:val="footer"/>
    <w:basedOn w:val="Normal"/>
    <w:link w:val="FooterChar"/>
    <w:uiPriority w:val="99"/>
    <w:semiHidden/>
    <w:rsid w:val="008809C0"/>
    <w:pPr>
      <w:tabs>
        <w:tab w:val="center" w:pos="4536"/>
        <w:tab w:val="right" w:pos="9072"/>
      </w:tabs>
      <w:spacing w:before="60" w:after="60" w:line="240" w:lineRule="auto"/>
      <w:jc w:val="both"/>
    </w:pPr>
    <w:rPr>
      <w:rFonts w:ascii="Verdana" w:eastAsia="Times New Roman" w:hAnsi="Verdana" w:cs="Times New Roman"/>
      <w:color w:val="000000"/>
      <w:sz w:val="20"/>
      <w:szCs w:val="20"/>
      <w:lang w:eastAsia="fr-FR"/>
    </w:rPr>
  </w:style>
  <w:style w:type="character" w:customStyle="1" w:styleId="FooterChar">
    <w:name w:val="Footer Char"/>
    <w:basedOn w:val="DefaultParagraphFont"/>
    <w:link w:val="Footer"/>
    <w:uiPriority w:val="99"/>
    <w:semiHidden/>
    <w:rsid w:val="008809C0"/>
    <w:rPr>
      <w:rFonts w:ascii="Verdana" w:eastAsia="Times New Roman" w:hAnsi="Verdana" w:cs="Times New Roman"/>
      <w:color w:val="000000"/>
      <w:sz w:val="20"/>
      <w:szCs w:val="20"/>
      <w:lang w:eastAsia="fr-FR"/>
    </w:rPr>
  </w:style>
  <w:style w:type="paragraph" w:styleId="BalloonText">
    <w:name w:val="Balloon Text"/>
    <w:basedOn w:val="Normal"/>
    <w:link w:val="BalloonTextChar"/>
    <w:uiPriority w:val="99"/>
    <w:semiHidden/>
    <w:unhideWhenUsed/>
    <w:rsid w:val="0088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C0"/>
    <w:rPr>
      <w:rFonts w:ascii="Tahoma" w:hAnsi="Tahoma" w:cs="Tahoma"/>
      <w:sz w:val="16"/>
      <w:szCs w:val="16"/>
    </w:rPr>
  </w:style>
  <w:style w:type="paragraph" w:styleId="Header">
    <w:name w:val="header"/>
    <w:basedOn w:val="Normal"/>
    <w:link w:val="HeaderChar"/>
    <w:uiPriority w:val="99"/>
    <w:unhideWhenUsed/>
    <w:rsid w:val="0061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2B"/>
  </w:style>
  <w:style w:type="paragraph" w:styleId="Caption">
    <w:name w:val="caption"/>
    <w:basedOn w:val="Normal"/>
    <w:next w:val="Normal"/>
    <w:uiPriority w:val="35"/>
    <w:unhideWhenUsed/>
    <w:qFormat/>
    <w:rsid w:val="002E4A5B"/>
    <w:pPr>
      <w:spacing w:line="240" w:lineRule="auto"/>
    </w:pPr>
    <w:rPr>
      <w:b/>
      <w:bCs/>
      <w:color w:val="4F81BD" w:themeColor="accent1"/>
      <w:sz w:val="18"/>
      <w:szCs w:val="18"/>
    </w:rPr>
  </w:style>
  <w:style w:type="character" w:styleId="Hyperlink">
    <w:name w:val="Hyperlink"/>
    <w:basedOn w:val="DefaultParagraphFont"/>
    <w:uiPriority w:val="99"/>
    <w:unhideWhenUsed/>
    <w:rsid w:val="00B63F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6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se.2011.09.0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brary.wmo.int/opac/doc_num.php?explnum_id=3417"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Richard</dc:creator>
  <cp:lastModifiedBy>Fernandes, Richard</cp:lastModifiedBy>
  <cp:revision>2</cp:revision>
  <cp:lastPrinted>2017-04-18T19:35:00Z</cp:lastPrinted>
  <dcterms:created xsi:type="dcterms:W3CDTF">2023-02-17T15:18:00Z</dcterms:created>
  <dcterms:modified xsi:type="dcterms:W3CDTF">2023-02-17T15:18:00Z</dcterms:modified>
</cp:coreProperties>
</file>