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2E" w:rsidRPr="0051052E" w:rsidRDefault="00B9549B" w:rsidP="00B9549B">
      <w:pPr>
        <w:widowControl/>
        <w:wordWrap/>
        <w:autoSpaceDE/>
        <w:autoSpaceDN/>
        <w:spacing w:after="0" w:line="461" w:lineRule="auto"/>
        <w:textAlignment w:val="baseline"/>
        <w:rPr>
          <w:rFonts w:ascii="굴림" w:eastAsia="굴림" w:hAnsi="굴림" w:cs="굴림" w:hint="eastAsia"/>
          <w:color w:val="000000"/>
          <w:kern w:val="0"/>
          <w:sz w:val="36"/>
          <w:szCs w:val="36"/>
        </w:rPr>
      </w:pPr>
      <w:r w:rsidRPr="00B9549B">
        <w:rPr>
          <w:rFonts w:ascii="굴림" w:eastAsia="굴림" w:hAnsi="굴림" w:cs="굴림" w:hint="eastAsia"/>
          <w:color w:val="000000"/>
          <w:kern w:val="0"/>
          <w:sz w:val="36"/>
          <w:szCs w:val="36"/>
        </w:rPr>
        <w:t>건강검진결과통보서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3844"/>
        <w:gridCol w:w="3368"/>
        <w:gridCol w:w="583"/>
      </w:tblGrid>
      <w:tr w:rsidR="00B9549B" w:rsidRPr="00B9549B" w:rsidTr="00B95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</w:tr>
      <w:tr w:rsidR="00B9549B" w:rsidRPr="00B9549B" w:rsidTr="00B954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서강식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</w:p>
        </w:tc>
      </w:tr>
      <w:tr w:rsidR="00B9549B" w:rsidRPr="00B9549B" w:rsidTr="00B954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검사항목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결과</w:t>
            </w:r>
          </w:p>
        </w:tc>
      </w:tr>
      <w:tr w:rsidR="00B9549B" w:rsidRPr="00B9549B" w:rsidTr="00B9549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체위검사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신장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178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체중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허리둘레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시력(좌)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시력(우)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1.2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청력(좌)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정상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청력(우)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정상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혈압(최고)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혈압(최저)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</w:p>
        </w:tc>
      </w:tr>
      <w:tr w:rsidR="00B9549B" w:rsidRPr="00B9549B" w:rsidTr="00B9549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혈액검사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혈당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총콜레스테롤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263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트리글리세라이드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196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HDL</w:t>
            </w:r>
            <w:r w:rsidR="00FA428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콜레스테롤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LDL</w:t>
            </w:r>
            <w:r w:rsidR="00E0033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콜레스테롤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177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혈색소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혈청크레아티닌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0.9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혈청지오티</w:t>
            </w:r>
            <w:proofErr w:type="spellEnd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)AST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혈청지오티</w:t>
            </w:r>
            <w:proofErr w:type="spellEnd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)ALT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감마</w:t>
            </w:r>
            <w:r w:rsidR="00E003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GTP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</w:t>
            </w:r>
          </w:p>
        </w:tc>
      </w:tr>
      <w:tr w:rsidR="00B9549B" w:rsidRPr="00B9549B" w:rsidTr="00B954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요검사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요단백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B9549B" w:rsidRPr="00B9549B" w:rsidTr="00B9549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흡연여부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외상 및 후유증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B9549B" w:rsidRPr="00B9549B" w:rsidTr="00B9549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일반상태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549B" w:rsidRPr="00B9549B" w:rsidRDefault="00B9549B" w:rsidP="00B9549B">
            <w:pPr>
              <w:widowControl/>
              <w:wordWrap/>
              <w:autoSpaceDE/>
              <w:autoSpaceDN/>
              <w:spacing w:after="0" w:line="461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954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7803BE" w:rsidRDefault="007803BE">
      <w:pPr>
        <w:rPr>
          <w:rFonts w:hint="eastAsia"/>
        </w:rPr>
      </w:pPr>
    </w:p>
    <w:sectPr w:rsidR="007803BE" w:rsidSect="005105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B"/>
    <w:rsid w:val="0051052E"/>
    <w:rsid w:val="005D7C1D"/>
    <w:rsid w:val="007803BE"/>
    <w:rsid w:val="00B9549B"/>
    <w:rsid w:val="00E00338"/>
    <w:rsid w:val="00F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D57F"/>
  <w15:chartTrackingRefBased/>
  <w15:docId w15:val="{0C7877FE-7BE2-4D8B-B0B9-FE73F1FB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54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45C2-AE96-4129-BE42-FCDC1D17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yonghwan kwon</dc:creator>
  <cp:keywords/>
  <dc:description/>
  <cp:lastModifiedBy>yonghwan kwon</cp:lastModifiedBy>
  <cp:revision>8</cp:revision>
  <cp:lastPrinted>2018-02-08T11:03:00Z</cp:lastPrinted>
  <dcterms:created xsi:type="dcterms:W3CDTF">2018-02-08T10:53:00Z</dcterms:created>
  <dcterms:modified xsi:type="dcterms:W3CDTF">2018-02-08T11:08:00Z</dcterms:modified>
</cp:coreProperties>
</file>