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6E48F6F0" w:rsidR="00DF70C8" w:rsidRPr="00702640" w:rsidRDefault="00BD6693" w:rsidP="001224F5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 w:rsidR="001224F5">
              <w:rPr>
                <w:rFonts w:ascii="Book Antiqua" w:hAnsi="Book Antiqua"/>
                <w:b/>
                <w:i/>
                <w:sz w:val="48"/>
                <w:szCs w:val="48"/>
              </w:rPr>
              <w:t>53</w:t>
            </w:r>
            <w:r w:rsidR="0018080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K </w:t>
            </w:r>
            <w:r w:rsidR="001224F5">
              <w:rPr>
                <w:rFonts w:ascii="Book Antiqua" w:hAnsi="Book Antiqua"/>
                <w:b/>
                <w:i/>
                <w:sz w:val="48"/>
                <w:szCs w:val="48"/>
              </w:rPr>
              <w:t>–</w:t>
            </w:r>
            <w:r w:rsidR="0018080F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  <w:r w:rsidR="001224F5">
              <w:rPr>
                <w:rFonts w:ascii="Book Antiqua" w:hAnsi="Book Antiqua"/>
                <w:b/>
                <w:i/>
                <w:sz w:val="48"/>
                <w:szCs w:val="48"/>
              </w:rPr>
              <w:t>DPB UART Real-time Interface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79D8F339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236D7E">
              <w:rPr>
                <w:rFonts w:ascii="Book Antiqua" w:hAnsi="Book Antiqua" w:hint="eastAsia"/>
                <w:b/>
                <w:i/>
                <w:sz w:val="48"/>
                <w:szCs w:val="48"/>
              </w:rPr>
              <w:t>Architecture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7E3BE82A" w:rsidR="00DF70C8" w:rsidRPr="00702640" w:rsidRDefault="00DF70C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>Rev. 0.0</w:t>
            </w:r>
            <w:r w:rsidR="005508F1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bookmarkStart w:id="3" w:name="_GoBack"/>
    <w:bookmarkEnd w:id="3"/>
    <w:p w14:paraId="5D9C59F0" w14:textId="0D0E0BEB" w:rsidR="001566D5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8731896" w:history="1">
        <w:r w:rsidR="001566D5" w:rsidRPr="006226AE">
          <w:rPr>
            <w:rStyle w:val="aa"/>
            <w:rFonts w:asciiTheme="minorEastAsia" w:hAnsiTheme="minorEastAsia"/>
            <w:noProof/>
          </w:rPr>
          <w:t>1.</w:t>
        </w:r>
        <w:r w:rsidR="001566D5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1566D5" w:rsidRPr="006226AE">
          <w:rPr>
            <w:rStyle w:val="aa"/>
            <w:rFonts w:asciiTheme="minorEastAsia" w:hAnsiTheme="minorEastAsia"/>
            <w:noProof/>
          </w:rPr>
          <w:t>Introduction</w:t>
        </w:r>
        <w:r w:rsidR="001566D5">
          <w:rPr>
            <w:noProof/>
            <w:webHidden/>
          </w:rPr>
          <w:tab/>
        </w:r>
        <w:r w:rsidR="001566D5">
          <w:rPr>
            <w:noProof/>
            <w:webHidden/>
          </w:rPr>
          <w:fldChar w:fldCharType="begin"/>
        </w:r>
        <w:r w:rsidR="001566D5">
          <w:rPr>
            <w:noProof/>
            <w:webHidden/>
          </w:rPr>
          <w:instrText xml:space="preserve"> PAGEREF _Toc48731896 \h </w:instrText>
        </w:r>
        <w:r w:rsidR="001566D5">
          <w:rPr>
            <w:noProof/>
            <w:webHidden/>
          </w:rPr>
        </w:r>
        <w:r w:rsidR="001566D5"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3</w:t>
        </w:r>
        <w:r w:rsidR="001566D5">
          <w:rPr>
            <w:noProof/>
            <w:webHidden/>
          </w:rPr>
          <w:fldChar w:fldCharType="end"/>
        </w:r>
      </w:hyperlink>
    </w:p>
    <w:p w14:paraId="5233451F" w14:textId="211E2E9B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897" w:history="1">
        <w:r w:rsidRPr="006226AE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rFonts w:cs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EF968C" w14:textId="66D1CA68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898" w:history="1">
        <w:r w:rsidRPr="006226AE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6F3BFE" w14:textId="0133E246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899" w:history="1">
        <w:r w:rsidRPr="006226AE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D75E2" w14:textId="3ECBB50E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900" w:history="1">
        <w:r w:rsidRPr="006226AE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04D8B" w14:textId="61FD40B8" w:rsidR="001566D5" w:rsidRDefault="001566D5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731901" w:history="1">
        <w:r w:rsidRPr="006226AE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BC3D0" w14:textId="25DACEDD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902" w:history="1">
        <w:r w:rsidRPr="006226AE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Overall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03AED9" w14:textId="3D96EB6D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903" w:history="1">
        <w:r w:rsidRPr="006226AE">
          <w:rPr>
            <w:rStyle w:val="a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OCP UART to Ethernet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77BB9" w14:textId="63704A39" w:rsidR="001566D5" w:rsidRDefault="001566D5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731904" w:history="1">
        <w:r w:rsidRPr="006226AE">
          <w:rPr>
            <w:rStyle w:val="aa"/>
            <w:noProof/>
          </w:rPr>
          <w:t>2.2.1.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22739" w14:textId="5142DB3C" w:rsidR="001566D5" w:rsidRDefault="001566D5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731905" w:history="1">
        <w:r w:rsidRPr="006226AE">
          <w:rPr>
            <w:rStyle w:val="aa"/>
            <w:noProof/>
          </w:rPr>
          <w:t>2.2.2.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Timing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178655" w14:textId="3E1FCD68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906" w:history="1">
        <w:r w:rsidRPr="006226AE">
          <w:rPr>
            <w:rStyle w:val="a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Host UART Log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892F70" w14:textId="5DEB53F9" w:rsidR="001566D5" w:rsidRDefault="001566D5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731907" w:history="1">
        <w:r w:rsidRPr="006226AE">
          <w:rPr>
            <w:rStyle w:val="aa"/>
            <w:noProof/>
          </w:rPr>
          <w:t>2.3.1.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DBD3E" w14:textId="5598A248" w:rsidR="001566D5" w:rsidRDefault="001566D5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731908" w:history="1">
        <w:r w:rsidRPr="006226AE">
          <w:rPr>
            <w:rStyle w:val="aa"/>
            <w:noProof/>
          </w:rPr>
          <w:t>2.3.2.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Timing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81E066" w14:textId="375B3216" w:rsidR="001566D5" w:rsidRDefault="001566D5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731909" w:history="1">
        <w:r w:rsidRPr="006226AE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8A59AE" w14:textId="6BF0085D" w:rsidR="001566D5" w:rsidRDefault="001566D5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731910" w:history="1">
        <w:r w:rsidRPr="006226AE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226AE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E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26580" w14:textId="3FBD5616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1014DE5F" w:rsidR="00CC1787" w:rsidRPr="00702640" w:rsidRDefault="00EC4098" w:rsidP="00CC1787">
      <w:pPr>
        <w:pStyle w:val="af8"/>
      </w:pPr>
      <w:r w:rsidRPr="00702640">
        <w:br w:type="page"/>
      </w:r>
    </w:p>
    <w:p w14:paraId="646F899D" w14:textId="69E59D6C" w:rsidR="00E7265F" w:rsidRDefault="00E7265F" w:rsidP="00B2190C">
      <w:pPr>
        <w:pStyle w:val="1"/>
        <w:rPr>
          <w:rFonts w:asciiTheme="minorEastAsia" w:eastAsiaTheme="minorEastAsia" w:hAnsiTheme="minorEastAsia"/>
        </w:rPr>
      </w:pPr>
      <w:bookmarkStart w:id="4" w:name="_Toc48731896"/>
      <w:r>
        <w:rPr>
          <w:rFonts w:asciiTheme="minorEastAsia" w:eastAsiaTheme="minorEastAsia" w:hAnsiTheme="minorEastAsia" w:hint="eastAsia"/>
        </w:rPr>
        <w:lastRenderedPageBreak/>
        <w:t>Introduction</w:t>
      </w:r>
      <w:bookmarkEnd w:id="4"/>
    </w:p>
    <w:p w14:paraId="506763A2" w14:textId="7876FE79" w:rsidR="00023A1F" w:rsidRDefault="00E7265F" w:rsidP="00E7265F">
      <w:r>
        <w:t xml:space="preserve"> </w:t>
      </w:r>
      <w:r>
        <w:rPr>
          <w:rFonts w:hint="eastAsia"/>
        </w:rPr>
        <w:t xml:space="preserve">본 문서는 </w:t>
      </w:r>
      <w:r>
        <w:t>UNI53K</w:t>
      </w:r>
      <w:r>
        <w:rPr>
          <w:rFonts w:hint="eastAsia"/>
        </w:rPr>
        <w:t xml:space="preserve"> DPB UART Real-ti</w:t>
      </w:r>
      <w:r>
        <w:t xml:space="preserve">me Interface </w:t>
      </w:r>
      <w:r>
        <w:rPr>
          <w:rFonts w:hint="eastAsia"/>
        </w:rPr>
        <w:t>기능</w:t>
      </w:r>
      <w:r w:rsidR="003A0437">
        <w:rPr>
          <w:rFonts w:hint="eastAsia"/>
        </w:rPr>
        <w:t>의 구조를</w:t>
      </w:r>
      <w:r>
        <w:rPr>
          <w:rFonts w:hint="eastAsia"/>
        </w:rPr>
        <w:t xml:space="preserve"> 설명하는 </w:t>
      </w:r>
      <w:r>
        <w:t>SWA(Software Architecture)</w:t>
      </w:r>
      <w:r>
        <w:rPr>
          <w:rFonts w:hint="eastAsia"/>
        </w:rPr>
        <w:t>이다.</w:t>
      </w:r>
    </w:p>
    <w:p w14:paraId="080D5834" w14:textId="77777777" w:rsidR="0030272A" w:rsidRDefault="0030272A" w:rsidP="00E7265F"/>
    <w:p w14:paraId="097FC0DD" w14:textId="2356D334" w:rsidR="00023A1F" w:rsidRDefault="00023A1F" w:rsidP="00023A1F">
      <w:pPr>
        <w:pStyle w:val="2"/>
      </w:pPr>
      <w:bookmarkStart w:id="5" w:name="_Toc48731897"/>
      <w:r w:rsidRPr="005515B2">
        <w:rPr>
          <w:rFonts w:eastAsiaTheme="minorEastAsia" w:cs="Calibri"/>
        </w:rPr>
        <w:t>Purpose</w:t>
      </w:r>
      <w:bookmarkEnd w:id="5"/>
    </w:p>
    <w:p w14:paraId="734609D6" w14:textId="645F032D" w:rsidR="00023A1F" w:rsidRDefault="00023A1F" w:rsidP="00023A1F">
      <w:pPr>
        <w:ind w:leftChars="100" w:left="200"/>
      </w:pPr>
      <w:r>
        <w:rPr>
          <w:rFonts w:hint="eastAsia"/>
        </w:rPr>
        <w:t xml:space="preserve"> </w:t>
      </w:r>
      <w:r>
        <w:t>DPB UART Real-time Interface</w:t>
      </w:r>
      <w:r>
        <w:rPr>
          <w:rFonts w:hint="eastAsia"/>
        </w:rPr>
        <w:t xml:space="preserve">에 대한 내용을 </w:t>
      </w:r>
      <w:r>
        <w:t xml:space="preserve">Block diagram </w:t>
      </w:r>
      <w:r>
        <w:rPr>
          <w:rFonts w:hint="eastAsia"/>
        </w:rPr>
        <w:t xml:space="preserve">및 </w:t>
      </w:r>
      <w:r>
        <w:t>Timing diagram</w:t>
      </w:r>
      <w:r>
        <w:rPr>
          <w:rFonts w:hint="eastAsia"/>
        </w:rPr>
        <w:t>으로 표현한다.</w:t>
      </w:r>
      <w:r>
        <w:t xml:space="preserve"> </w:t>
      </w:r>
      <w:r>
        <w:rPr>
          <w:rFonts w:hint="eastAsia"/>
        </w:rPr>
        <w:t>문서의 사용자는 UNITEST UNI53K 개발자(</w:t>
      </w:r>
      <w:r>
        <w:t>SW, FW, HW, TE)</w:t>
      </w:r>
      <w:r>
        <w:rPr>
          <w:rFonts w:hint="eastAsia"/>
        </w:rPr>
        <w:t xml:space="preserve">를 대상으로 작성되며, </w:t>
      </w:r>
      <w:r>
        <w:t xml:space="preserve">SW </w:t>
      </w:r>
      <w:r>
        <w:rPr>
          <w:rFonts w:hint="eastAsia"/>
        </w:rPr>
        <w:t xml:space="preserve">개발팀은 본 </w:t>
      </w:r>
      <w:r>
        <w:t>SWA</w:t>
      </w:r>
      <w:r>
        <w:rPr>
          <w:rFonts w:hint="eastAsia"/>
        </w:rPr>
        <w:t>에 따라 기능 설계 및 구현을 한다.</w:t>
      </w:r>
    </w:p>
    <w:p w14:paraId="2C09BFAC" w14:textId="77777777" w:rsidR="0030272A" w:rsidRDefault="0030272A" w:rsidP="00023A1F">
      <w:pPr>
        <w:ind w:leftChars="100" w:left="200"/>
      </w:pPr>
    </w:p>
    <w:p w14:paraId="27904DAE" w14:textId="4B0AAFA1" w:rsidR="00023A1F" w:rsidRDefault="0030272A" w:rsidP="0030272A">
      <w:pPr>
        <w:pStyle w:val="2"/>
      </w:pPr>
      <w:bookmarkStart w:id="6" w:name="_Toc48731898"/>
      <w:r>
        <w:rPr>
          <w:rFonts w:eastAsiaTheme="minorEastAsia" w:hint="eastAsia"/>
        </w:rPr>
        <w:t>Definitions, Acronyms, and Abbreviations</w:t>
      </w:r>
      <w:bookmarkEnd w:id="6"/>
    </w:p>
    <w:p w14:paraId="77A1C9EA" w14:textId="79FF4346" w:rsidR="00023A1F" w:rsidRDefault="0030272A" w:rsidP="0030272A">
      <w:pPr>
        <w:ind w:leftChars="100" w:left="200"/>
      </w:pPr>
      <w:r>
        <w:rPr>
          <w:rFonts w:hint="eastAsia"/>
        </w:rPr>
        <w:t xml:space="preserve"> </w:t>
      </w:r>
      <w:r>
        <w:t>DPB : Device Protocol Board</w:t>
      </w:r>
    </w:p>
    <w:p w14:paraId="50C4C1C0" w14:textId="03ED4092" w:rsidR="0030272A" w:rsidRDefault="0030272A" w:rsidP="0030272A">
      <w:pPr>
        <w:ind w:leftChars="100" w:left="200"/>
      </w:pPr>
      <w:r>
        <w:t xml:space="preserve"> PGB : Pattern Generation Board</w:t>
      </w:r>
    </w:p>
    <w:p w14:paraId="3FD2CE99" w14:textId="61AF0B34" w:rsidR="0030272A" w:rsidRDefault="0030272A" w:rsidP="0030272A">
      <w:pPr>
        <w:ind w:leftChars="100" w:left="200"/>
      </w:pPr>
      <w:r>
        <w:t xml:space="preserve"> OCP : On Chip PC</w:t>
      </w:r>
    </w:p>
    <w:p w14:paraId="134DA84E" w14:textId="4F9643D6" w:rsidR="00570AE5" w:rsidRDefault="00570AE5" w:rsidP="0030272A">
      <w:pPr>
        <w:ind w:leftChars="100" w:left="200"/>
      </w:pPr>
      <w:r>
        <w:t xml:space="preserve"> UART : Universal Asynchronous Receiver/Transmitter</w:t>
      </w:r>
    </w:p>
    <w:p w14:paraId="571256D6" w14:textId="4360DB23" w:rsidR="0030272A" w:rsidRDefault="0030272A" w:rsidP="0030272A">
      <w:pPr>
        <w:ind w:leftChars="100" w:left="200"/>
      </w:pPr>
      <w:r>
        <w:t xml:space="preserve"> URI : DPB Uart Real-time Interface</w:t>
      </w:r>
    </w:p>
    <w:p w14:paraId="75C3AF15" w14:textId="4E615851" w:rsidR="0030272A" w:rsidRDefault="0030272A" w:rsidP="0030272A">
      <w:pPr>
        <w:ind w:leftChars="100" w:left="200"/>
      </w:pPr>
      <w:r>
        <w:t xml:space="preserve"> UEP : OCP Uart to Ethernet Processor</w:t>
      </w:r>
    </w:p>
    <w:p w14:paraId="07860082" w14:textId="6F4946FC" w:rsidR="0030272A" w:rsidRDefault="0030272A" w:rsidP="0030272A">
      <w:pPr>
        <w:ind w:leftChars="100" w:left="200"/>
      </w:pPr>
      <w:r>
        <w:t xml:space="preserve"> ULP : host Uart Log Processor</w:t>
      </w:r>
    </w:p>
    <w:p w14:paraId="789E2962" w14:textId="203E1538" w:rsidR="0030272A" w:rsidRDefault="0030272A" w:rsidP="00E7265F"/>
    <w:p w14:paraId="08C0BEBE" w14:textId="315EF27B" w:rsidR="008E281B" w:rsidRDefault="008E281B" w:rsidP="008E281B">
      <w:pPr>
        <w:pStyle w:val="2"/>
        <w:rPr>
          <w:rFonts w:eastAsiaTheme="minorEastAsia"/>
        </w:rPr>
      </w:pPr>
      <w:bookmarkStart w:id="7" w:name="_Toc48731899"/>
      <w:r>
        <w:rPr>
          <w:rFonts w:eastAsiaTheme="minorEastAsia" w:hint="eastAsia"/>
        </w:rPr>
        <w:t>Reference</w:t>
      </w:r>
      <w:bookmarkEnd w:id="7"/>
    </w:p>
    <w:p w14:paraId="22891BD2" w14:textId="015AF0F5" w:rsidR="008E281B" w:rsidRPr="008E281B" w:rsidRDefault="00D75A21" w:rsidP="00D75A21">
      <w:pPr>
        <w:pStyle w:val="ac"/>
        <w:numPr>
          <w:ilvl w:val="0"/>
          <w:numId w:val="32"/>
        </w:numPr>
        <w:ind w:leftChars="0"/>
      </w:pPr>
      <w:r>
        <w:rPr>
          <w:rFonts w:hint="eastAsia"/>
        </w:rPr>
        <w:t>UNI53K</w:t>
      </w:r>
      <w:r>
        <w:t>_</w:t>
      </w:r>
      <w:r w:rsidR="008E281B">
        <w:rPr>
          <w:rFonts w:hint="eastAsia"/>
        </w:rPr>
        <w:t>P1-100_</w:t>
      </w:r>
      <w:r w:rsidR="008E281B">
        <w:t>SRS</w:t>
      </w:r>
      <w:r>
        <w:t>_</w:t>
      </w:r>
      <w:r w:rsidRPr="00D75A21">
        <w:t>DPB UART REALTIME INTERFACE</w:t>
      </w:r>
      <w:r w:rsidR="008E281B">
        <w:t>.docx</w:t>
      </w:r>
    </w:p>
    <w:p w14:paraId="2F3BAAF8" w14:textId="77777777" w:rsidR="008E281B" w:rsidRDefault="008E281B" w:rsidP="00E7265F"/>
    <w:p w14:paraId="0E575C13" w14:textId="09BC9D37" w:rsidR="0030272A" w:rsidRDefault="00B0641B" w:rsidP="00B0641B">
      <w:pPr>
        <w:pStyle w:val="2"/>
      </w:pPr>
      <w:bookmarkStart w:id="8" w:name="_Toc48731900"/>
      <w:r>
        <w:rPr>
          <w:rFonts w:eastAsiaTheme="minorEastAsia" w:hint="eastAsia"/>
        </w:rPr>
        <w:t>Overview</w:t>
      </w:r>
      <w:bookmarkEnd w:id="8"/>
    </w:p>
    <w:p w14:paraId="554C998C" w14:textId="6E7BE68A" w:rsidR="00023A1F" w:rsidRDefault="00B0641B" w:rsidP="00B0641B">
      <w:pPr>
        <w:ind w:leftChars="100" w:left="200"/>
      </w:pPr>
      <w:r>
        <w:rPr>
          <w:rFonts w:hint="eastAsia"/>
        </w:rPr>
        <w:t xml:space="preserve"> 본 문서는 다음과 같이 구성되었다.</w:t>
      </w:r>
    </w:p>
    <w:p w14:paraId="224828C8" w14:textId="40E585A6" w:rsidR="00B0641B" w:rsidRPr="00E7265F" w:rsidRDefault="00B0641B" w:rsidP="00B0641B">
      <w:pPr>
        <w:ind w:leftChars="100" w:left="200"/>
      </w:pPr>
      <w:r>
        <w:t xml:space="preserve"> 2</w:t>
      </w:r>
      <w:r>
        <w:rPr>
          <w:rFonts w:hint="eastAsia"/>
        </w:rPr>
        <w:t xml:space="preserve">장에서는 URI의 전체적인 </w:t>
      </w:r>
      <w:r>
        <w:t>Architecture</w:t>
      </w:r>
      <w:r>
        <w:rPr>
          <w:rFonts w:hint="eastAsia"/>
        </w:rPr>
        <w:t>와 그것이 세부적으로 어떻게 구성되어 있는지 살펴 본다.</w:t>
      </w:r>
    </w:p>
    <w:p w14:paraId="1F734FC4" w14:textId="77777777" w:rsidR="00E7265F" w:rsidRDefault="00E7265F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  <w:r>
        <w:rPr>
          <w:rFonts w:eastAsiaTheme="minorEastAsia"/>
        </w:rPr>
        <w:br w:type="page"/>
      </w:r>
    </w:p>
    <w:p w14:paraId="6FDC081D" w14:textId="64B14C3C" w:rsidR="00C76F2B" w:rsidRDefault="00DE3ACD" w:rsidP="00B2190C">
      <w:pPr>
        <w:pStyle w:val="1"/>
      </w:pPr>
      <w:bookmarkStart w:id="9" w:name="_Toc48731901"/>
      <w:r>
        <w:lastRenderedPageBreak/>
        <w:t>Architecture</w:t>
      </w:r>
      <w:bookmarkEnd w:id="9"/>
    </w:p>
    <w:p w14:paraId="540967BD" w14:textId="714C50D4" w:rsidR="00C055FF" w:rsidRDefault="004B5AAE" w:rsidP="009B5A88">
      <w:pPr>
        <w:pStyle w:val="2"/>
        <w:rPr>
          <w:rFonts w:eastAsiaTheme="minorEastAsia"/>
        </w:rPr>
      </w:pPr>
      <w:bookmarkStart w:id="10" w:name="_Toc48731902"/>
      <w:r>
        <w:rPr>
          <w:rFonts w:eastAsiaTheme="minorEastAsia"/>
        </w:rPr>
        <w:t>Overall</w:t>
      </w:r>
      <w:bookmarkEnd w:id="10"/>
    </w:p>
    <w:p w14:paraId="43C8C76F" w14:textId="43D04DBD" w:rsidR="00A21B85" w:rsidRDefault="00B37A72" w:rsidP="00E13576">
      <w:pPr>
        <w:keepNext/>
        <w:jc w:val="center"/>
      </w:pPr>
      <w:r>
        <w:rPr>
          <w:noProof/>
        </w:rPr>
        <w:drawing>
          <wp:inline distT="0" distB="0" distL="0" distR="0" wp14:anchorId="29432E0B" wp14:editId="19749492">
            <wp:extent cx="5486400" cy="28805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450" cy="2883749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6E08A92C" w14:textId="4B4CA15D" w:rsidR="00A21B85" w:rsidRDefault="00A21B85" w:rsidP="00A21B85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1</w:t>
      </w:r>
      <w:r w:rsidR="00FC0A8C">
        <w:rPr>
          <w:noProof/>
        </w:rPr>
        <w:fldChar w:fldCharType="end"/>
      </w:r>
    </w:p>
    <w:p w14:paraId="263CF06F" w14:textId="5AE2CF7C" w:rsidR="0032555E" w:rsidRDefault="0032555E" w:rsidP="0032555E">
      <w:pPr>
        <w:ind w:leftChars="100" w:left="200"/>
      </w:pPr>
      <w:r>
        <w:rPr>
          <w:rFonts w:hint="eastAsia"/>
        </w:rPr>
        <w:t xml:space="preserve"> </w:t>
      </w:r>
      <w:r w:rsidR="00B37A72">
        <w:rPr>
          <w:rFonts w:hint="eastAsia"/>
        </w:rPr>
        <w:t xml:space="preserve">PGB </w:t>
      </w:r>
      <w:r w:rsidR="00B37A72">
        <w:t>2</w:t>
      </w:r>
      <w:r w:rsidR="00B37A72">
        <w:rPr>
          <w:rFonts w:hint="eastAsia"/>
        </w:rPr>
        <w:t>개를 한 쌍으로 하여,</w:t>
      </w:r>
      <w:r w:rsidR="00B37A72">
        <w:t xml:space="preserve"> UART0, 1</w:t>
      </w:r>
      <w:r w:rsidR="00B37A72">
        <w:rPr>
          <w:rFonts w:hint="eastAsia"/>
        </w:rPr>
        <w:t xml:space="preserve">을 서로 간 Cross로 </w:t>
      </w:r>
      <w:r w:rsidR="00B215BD">
        <w:rPr>
          <w:rFonts w:hint="eastAsia"/>
        </w:rPr>
        <w:t>연결함으로써</w:t>
      </w:r>
      <w:r w:rsidR="00B37A72">
        <w:rPr>
          <w:rFonts w:hint="eastAsia"/>
        </w:rPr>
        <w:t xml:space="preserve"> </w:t>
      </w:r>
      <w:r w:rsidR="00B37A72">
        <w:t xml:space="preserve">DPB UART Real-time </w:t>
      </w:r>
      <w:r w:rsidR="00B37A72">
        <w:br/>
        <w:t>interface(</w:t>
      </w:r>
      <w:r w:rsidR="00B37A72">
        <w:rPr>
          <w:rFonts w:hint="eastAsia"/>
        </w:rPr>
        <w:t xml:space="preserve">이하 </w:t>
      </w:r>
      <w:r w:rsidR="00B37A72">
        <w:t>URI)</w:t>
      </w:r>
      <w:r w:rsidR="00B37A72">
        <w:rPr>
          <w:rFonts w:hint="eastAsia"/>
        </w:rPr>
        <w:t xml:space="preserve">를 구축한다. Host에서는 </w:t>
      </w:r>
      <w:r w:rsidR="00B37A72">
        <w:t>Ethernet</w:t>
      </w:r>
      <w:r w:rsidR="00B37A72">
        <w:rPr>
          <w:rFonts w:hint="eastAsia"/>
        </w:rPr>
        <w:t xml:space="preserve">을 통해 </w:t>
      </w:r>
      <w:r w:rsidR="00B37A72">
        <w:t>PGB</w:t>
      </w:r>
      <w:r w:rsidR="00B37A72">
        <w:rPr>
          <w:rFonts w:hint="eastAsia"/>
        </w:rPr>
        <w:t>에 접속하고,</w:t>
      </w:r>
      <w:r w:rsidR="00B37A72">
        <w:t xml:space="preserve"> </w:t>
      </w:r>
      <w:r w:rsidR="00B37A72">
        <w:rPr>
          <w:rFonts w:hint="eastAsia"/>
        </w:rPr>
        <w:t xml:space="preserve">접속한 </w:t>
      </w:r>
      <w:r w:rsidR="00B37A72">
        <w:t>PGB</w:t>
      </w:r>
      <w:r w:rsidR="00B37A72">
        <w:rPr>
          <w:rFonts w:hint="eastAsia"/>
        </w:rPr>
        <w:t xml:space="preserve">와 쌍을 이루는 반대편 </w:t>
      </w:r>
      <w:r w:rsidR="00B37A72">
        <w:t>PGB</w:t>
      </w:r>
      <w:r w:rsidR="00B37A72">
        <w:rPr>
          <w:rFonts w:hint="eastAsia"/>
        </w:rPr>
        <w:t xml:space="preserve">에는 </w:t>
      </w:r>
      <w:r w:rsidR="00B37A72">
        <w:t>URI</w:t>
      </w:r>
      <w:r w:rsidR="00B37A72">
        <w:rPr>
          <w:rFonts w:hint="eastAsia"/>
        </w:rPr>
        <w:t>를 통하여 접속한다.</w:t>
      </w:r>
    </w:p>
    <w:p w14:paraId="45CE1A0B" w14:textId="44005746" w:rsidR="006D6281" w:rsidRDefault="006D6281" w:rsidP="0032555E">
      <w:pPr>
        <w:ind w:leftChars="100" w:left="200"/>
      </w:pPr>
    </w:p>
    <w:p w14:paraId="5C20F2DE" w14:textId="5DA0A6DF" w:rsidR="006D6281" w:rsidRDefault="006D6281" w:rsidP="00157EE3">
      <w:pPr>
        <w:ind w:leftChars="100" w:left="200" w:firstLineChars="50" w:firstLine="100"/>
      </w:pPr>
      <w:r>
        <w:rPr>
          <w:rFonts w:hint="eastAsia"/>
        </w:rPr>
        <w:t>이를 구현하기 위해서는 URI를 구축할 OCP UART to Ethernet Processor</w:t>
      </w:r>
      <w:r w:rsidR="00F9337E">
        <w:t>(</w:t>
      </w:r>
      <w:r w:rsidR="00F9337E">
        <w:rPr>
          <w:rFonts w:hint="eastAsia"/>
        </w:rPr>
        <w:t xml:space="preserve">이하 </w:t>
      </w:r>
      <w:r w:rsidR="00F9337E">
        <w:t>UEP)</w:t>
      </w:r>
      <w:r>
        <w:rPr>
          <w:rFonts w:hint="eastAsia"/>
        </w:rPr>
        <w:t xml:space="preserve">와 Host에서 </w:t>
      </w:r>
      <w:r>
        <w:t>PGB</w:t>
      </w:r>
      <w:r>
        <w:rPr>
          <w:rFonts w:hint="eastAsia"/>
        </w:rPr>
        <w:t xml:space="preserve">에 접속해 </w:t>
      </w:r>
      <w:r>
        <w:t>URI</w:t>
      </w:r>
      <w:r>
        <w:rPr>
          <w:rFonts w:hint="eastAsia"/>
        </w:rPr>
        <w:t xml:space="preserve">를 사용할 </w:t>
      </w:r>
      <w:r>
        <w:t>Host UART Log Processor</w:t>
      </w:r>
      <w:r w:rsidR="00F9337E">
        <w:t>(</w:t>
      </w:r>
      <w:r w:rsidR="00F9337E">
        <w:rPr>
          <w:rFonts w:hint="eastAsia"/>
        </w:rPr>
        <w:t xml:space="preserve">이하 </w:t>
      </w:r>
      <w:r w:rsidR="00F9337E">
        <w:t>ULP)</w:t>
      </w:r>
      <w:r>
        <w:rPr>
          <w:rFonts w:hint="eastAsia"/>
        </w:rPr>
        <w:t>가 필요하다.</w:t>
      </w:r>
    </w:p>
    <w:p w14:paraId="6360126E" w14:textId="04F95FD6" w:rsidR="00E13576" w:rsidRDefault="006D6281" w:rsidP="000360B4">
      <w:pPr>
        <w:ind w:leftChars="100" w:left="200"/>
      </w:pPr>
      <w:r>
        <w:t xml:space="preserve"> </w:t>
      </w:r>
    </w:p>
    <w:p w14:paraId="6DDE3628" w14:textId="77777777" w:rsidR="00E13576" w:rsidRDefault="00E13576">
      <w:pPr>
        <w:widowControl/>
        <w:wordWrap/>
        <w:autoSpaceDE/>
        <w:autoSpaceDN/>
        <w:jc w:val="left"/>
      </w:pPr>
      <w:r>
        <w:br w:type="page"/>
      </w:r>
    </w:p>
    <w:p w14:paraId="0D6C465D" w14:textId="59093A1A" w:rsidR="009F2BEF" w:rsidRDefault="007641E2" w:rsidP="009B5A88">
      <w:pPr>
        <w:pStyle w:val="2"/>
      </w:pPr>
      <w:bookmarkStart w:id="11" w:name="_Toc48731903"/>
      <w:r>
        <w:rPr>
          <w:rFonts w:eastAsiaTheme="minorEastAsia" w:hint="eastAsia"/>
        </w:rPr>
        <w:lastRenderedPageBreak/>
        <w:t>OCP UART to Ethernet Processor</w:t>
      </w:r>
      <w:bookmarkEnd w:id="11"/>
    </w:p>
    <w:p w14:paraId="7CB59F84" w14:textId="27B5AFDF" w:rsidR="004D2B76" w:rsidRDefault="007227A3" w:rsidP="00F1584C">
      <w:pPr>
        <w:pStyle w:val="3"/>
      </w:pPr>
      <w:bookmarkStart w:id="12" w:name="_Toc48731904"/>
      <w:r>
        <w:rPr>
          <w:rFonts w:hint="eastAsia"/>
        </w:rPr>
        <w:t>Block Diagram</w:t>
      </w:r>
      <w:bookmarkEnd w:id="12"/>
    </w:p>
    <w:p w14:paraId="1862BC80" w14:textId="77777777" w:rsidR="005E4FEB" w:rsidRDefault="00E13576" w:rsidP="005E4FEB">
      <w:pPr>
        <w:keepNext/>
        <w:jc w:val="center"/>
      </w:pPr>
      <w:r>
        <w:rPr>
          <w:noProof/>
        </w:rPr>
        <w:drawing>
          <wp:inline distT="0" distB="0" distL="0" distR="0" wp14:anchorId="013357A2" wp14:editId="7E58CE62">
            <wp:extent cx="5731510" cy="3671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5728" w14:textId="2A64E0C8" w:rsidR="00E13576" w:rsidRPr="00E13576" w:rsidRDefault="005E4FEB" w:rsidP="005E4FEB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2</w:t>
      </w:r>
      <w:r w:rsidR="00FC0A8C">
        <w:rPr>
          <w:noProof/>
        </w:rPr>
        <w:fldChar w:fldCharType="end"/>
      </w:r>
    </w:p>
    <w:p w14:paraId="7726B4AB" w14:textId="3DB622F2" w:rsidR="009B5A88" w:rsidRDefault="00901A0D" w:rsidP="00901A0D">
      <w:pPr>
        <w:pStyle w:val="ac"/>
        <w:ind w:leftChars="0" w:firstLineChars="100" w:firstLine="200"/>
      </w:pPr>
      <w:r>
        <w:rPr>
          <w:rFonts w:hint="eastAsia"/>
        </w:rPr>
        <w:t xml:space="preserve">커널의 쉘은 Console terminal default port가 </w:t>
      </w:r>
      <w:r>
        <w:t>UART0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그래서 </w:t>
      </w:r>
      <w:r>
        <w:t>UEP</w:t>
      </w:r>
      <w:r>
        <w:rPr>
          <w:rFonts w:hint="eastAsia"/>
        </w:rPr>
        <w:t xml:space="preserve">는 상대쪽 </w:t>
      </w:r>
      <w:r>
        <w:t>UART0</w:t>
      </w:r>
      <w:r>
        <w:rPr>
          <w:rFonts w:hint="eastAsia"/>
        </w:rPr>
        <w:t xml:space="preserve">과 연결된 자신의 </w:t>
      </w:r>
      <w:r>
        <w:t>UART1</w:t>
      </w:r>
      <w:r w:rsidR="00311905">
        <w:rPr>
          <w:rFonts w:hint="eastAsia"/>
        </w:rPr>
        <w:t>에</w:t>
      </w:r>
      <w:r>
        <w:rPr>
          <w:rFonts w:hint="eastAsia"/>
        </w:rPr>
        <w:t xml:space="preserve"> </w:t>
      </w:r>
      <w:r w:rsidR="00311905">
        <w:rPr>
          <w:rFonts w:hint="eastAsia"/>
        </w:rPr>
        <w:t>접근</w:t>
      </w:r>
      <w:r>
        <w:rPr>
          <w:rFonts w:hint="eastAsia"/>
        </w:rPr>
        <w:t>하여 통신I/O를 수행한다.</w:t>
      </w:r>
    </w:p>
    <w:p w14:paraId="7E2C416D" w14:textId="77777777" w:rsidR="007227A3" w:rsidRDefault="007227A3" w:rsidP="00901A0D">
      <w:pPr>
        <w:pStyle w:val="ac"/>
        <w:ind w:leftChars="0" w:firstLineChars="100" w:firstLine="200"/>
      </w:pPr>
    </w:p>
    <w:p w14:paraId="4B14AAAC" w14:textId="4C8E197C" w:rsidR="002A6489" w:rsidRDefault="007227A3" w:rsidP="007227A3">
      <w:pPr>
        <w:pStyle w:val="3"/>
      </w:pPr>
      <w:bookmarkStart w:id="13" w:name="_Toc48731905"/>
      <w:r>
        <w:rPr>
          <w:rFonts w:hint="eastAsia"/>
        </w:rPr>
        <w:t>Timing Diagram</w:t>
      </w:r>
      <w:bookmarkEnd w:id="13"/>
    </w:p>
    <w:p w14:paraId="385CD3D6" w14:textId="2762ED67" w:rsidR="007227A3" w:rsidRDefault="004316C3" w:rsidP="007227A3">
      <w:pPr>
        <w:keepNext/>
        <w:jc w:val="center"/>
      </w:pPr>
      <w:r>
        <w:rPr>
          <w:noProof/>
        </w:rPr>
        <w:drawing>
          <wp:inline distT="0" distB="0" distL="0" distR="0" wp14:anchorId="193A3F6B" wp14:editId="459FE1FF">
            <wp:extent cx="5731510" cy="21990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B62" w14:textId="20A39ABD" w:rsidR="007227A3" w:rsidRDefault="007227A3" w:rsidP="007227A3">
      <w:pPr>
        <w:pStyle w:val="af2"/>
        <w:jc w:val="center"/>
      </w:pPr>
      <w:bookmarkStart w:id="14" w:name="_Ref48205943"/>
      <w:r>
        <w:t xml:space="preserve">Figure </w:t>
      </w:r>
      <w:fldSimple w:instr=" SEQ Figure \* ARABIC ">
        <w:r w:rsidR="00A35E4C">
          <w:rPr>
            <w:noProof/>
          </w:rPr>
          <w:t>3</w:t>
        </w:r>
      </w:fldSimple>
      <w:bookmarkEnd w:id="14"/>
    </w:p>
    <w:p w14:paraId="5FDE4AC6" w14:textId="2A92F50D" w:rsidR="007227A3" w:rsidRDefault="007227A3" w:rsidP="007227A3">
      <w:pPr>
        <w:pStyle w:val="ac"/>
        <w:ind w:leftChars="0" w:firstLineChars="100" w:firstLine="200"/>
      </w:pPr>
      <w:r>
        <w:rPr>
          <w:rFonts w:hint="eastAsia"/>
        </w:rPr>
        <w:t xml:space="preserve">PGB1에서 발생한 입력부터 </w:t>
      </w:r>
      <w:r>
        <w:t>PGB0</w:t>
      </w:r>
      <w:r>
        <w:rPr>
          <w:rFonts w:hint="eastAsia"/>
        </w:rPr>
        <w:t xml:space="preserve">를 거쳐 다시 </w:t>
      </w:r>
      <w:r>
        <w:t>PGB1</w:t>
      </w:r>
      <w:r>
        <w:rPr>
          <w:rFonts w:hint="eastAsia"/>
        </w:rPr>
        <w:t>의 출력에 이르기까지의 타이밍이다.</w:t>
      </w:r>
      <w:r>
        <w:t xml:space="preserve"> </w:t>
      </w:r>
      <w:r>
        <w:rPr>
          <w:rFonts w:hint="eastAsia"/>
        </w:rPr>
        <w:t>이 때,</w:t>
      </w:r>
      <w:r>
        <w:t xml:space="preserve"> STDIN Stream</w:t>
      </w:r>
      <w:r>
        <w:rPr>
          <w:rFonts w:hint="eastAsia"/>
        </w:rPr>
        <w:t xml:space="preserve">으로의 입력은 </w:t>
      </w:r>
      <w:r>
        <w:t>PGB1</w:t>
      </w:r>
      <w:r>
        <w:rPr>
          <w:rFonts w:hint="eastAsia"/>
        </w:rPr>
        <w:t>의 키보드(</w:t>
      </w:r>
      <w:r>
        <w:t>Standard input)</w:t>
      </w:r>
      <w:r>
        <w:rPr>
          <w:rFonts w:hint="eastAsia"/>
        </w:rPr>
        <w:t>에서 발생한 것일 수도 있고,</w:t>
      </w:r>
      <w:r>
        <w:t xml:space="preserve"> </w:t>
      </w:r>
      <w:r>
        <w:rPr>
          <w:rFonts w:hint="eastAsia"/>
        </w:rPr>
        <w:t>원격에서 접속한 곳에서 발생한 것일 수도 있다.</w:t>
      </w:r>
    </w:p>
    <w:p w14:paraId="73750B91" w14:textId="0A4682D7" w:rsidR="007227A3" w:rsidRDefault="007227A3" w:rsidP="007227A3">
      <w:pPr>
        <w:pStyle w:val="ac"/>
        <w:ind w:leftChars="0" w:firstLineChars="100" w:firstLine="200"/>
      </w:pPr>
      <w:r>
        <w:lastRenderedPageBreak/>
        <w:t>STDOUT Stream</w:t>
      </w:r>
      <w:r>
        <w:rPr>
          <w:rFonts w:hint="eastAsia"/>
        </w:rPr>
        <w:t>으로부터의 출력은 PGB1의 모니터(</w:t>
      </w:r>
      <w:r>
        <w:t>Standard output)</w:t>
      </w:r>
      <w:r>
        <w:rPr>
          <w:rFonts w:hint="eastAsia"/>
        </w:rPr>
        <w:t>으로 향할 수도 있고,</w:t>
      </w:r>
      <w:r>
        <w:t xml:space="preserve"> </w:t>
      </w:r>
      <w:r>
        <w:rPr>
          <w:rFonts w:hint="eastAsia"/>
        </w:rPr>
        <w:t>원격으로 접속한 곳으로 향할 수도 있다.</w:t>
      </w:r>
    </w:p>
    <w:p w14:paraId="504FF586" w14:textId="6338466F" w:rsidR="007227A3" w:rsidRDefault="007227A3" w:rsidP="007227A3"/>
    <w:p w14:paraId="00F2E9CB" w14:textId="4BF4F4B3" w:rsidR="00842329" w:rsidRDefault="00842329" w:rsidP="00842329">
      <w:pPr>
        <w:pStyle w:val="2"/>
        <w:rPr>
          <w:rFonts w:eastAsiaTheme="minorEastAsia"/>
        </w:rPr>
      </w:pPr>
      <w:bookmarkStart w:id="15" w:name="_Toc48731906"/>
      <w:r>
        <w:rPr>
          <w:rFonts w:eastAsiaTheme="minorEastAsia" w:hint="eastAsia"/>
        </w:rPr>
        <w:t>Host UART Log Processor</w:t>
      </w:r>
      <w:bookmarkEnd w:id="15"/>
    </w:p>
    <w:p w14:paraId="0F5C4B2D" w14:textId="61E3A5D5" w:rsidR="00663618" w:rsidRPr="00663618" w:rsidRDefault="00663618" w:rsidP="00663618">
      <w:pPr>
        <w:pStyle w:val="3"/>
      </w:pPr>
      <w:bookmarkStart w:id="16" w:name="_Toc48731907"/>
      <w:r>
        <w:rPr>
          <w:rFonts w:hint="eastAsia"/>
        </w:rPr>
        <w:t>Block Diagram</w:t>
      </w:r>
      <w:bookmarkEnd w:id="16"/>
    </w:p>
    <w:p w14:paraId="726640E8" w14:textId="76B268EC" w:rsidR="00F91C8C" w:rsidRDefault="00FA1DF6" w:rsidP="00F91C8C">
      <w:pPr>
        <w:keepNext/>
        <w:jc w:val="center"/>
      </w:pPr>
      <w:r>
        <w:rPr>
          <w:noProof/>
        </w:rPr>
        <w:drawing>
          <wp:inline distT="0" distB="0" distL="0" distR="0" wp14:anchorId="357022A4" wp14:editId="75CE2399">
            <wp:extent cx="5731510" cy="30892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CF8" w14:textId="3D6C2CA9" w:rsidR="00842329" w:rsidRDefault="00F91C8C" w:rsidP="00F91C8C">
      <w:pPr>
        <w:pStyle w:val="af2"/>
        <w:jc w:val="center"/>
      </w:pPr>
      <w:r>
        <w:t xml:space="preserve">Figure </w:t>
      </w:r>
      <w:fldSimple w:instr=" SEQ Figure \* ARABIC ">
        <w:r w:rsidR="00A35E4C">
          <w:rPr>
            <w:noProof/>
          </w:rPr>
          <w:t>4</w:t>
        </w:r>
      </w:fldSimple>
    </w:p>
    <w:p w14:paraId="7D329833" w14:textId="214C72B5" w:rsidR="00F91C8C" w:rsidRDefault="00057643" w:rsidP="00057643">
      <w:pPr>
        <w:pStyle w:val="ac"/>
        <w:ind w:leftChars="0" w:firstLineChars="100" w:firstLine="200"/>
      </w:pPr>
      <w:r>
        <w:rPr>
          <w:rFonts w:hint="eastAsia"/>
        </w:rPr>
        <w:t xml:space="preserve">ULP에서 </w:t>
      </w:r>
      <w:r>
        <w:t>Ethernet</w:t>
      </w:r>
      <w:r>
        <w:rPr>
          <w:rFonts w:hint="eastAsia"/>
        </w:rPr>
        <w:t xml:space="preserve">을 통해 </w:t>
      </w:r>
      <w:r>
        <w:t>PGB1</w:t>
      </w:r>
      <w:r>
        <w:rPr>
          <w:rFonts w:hint="eastAsia"/>
        </w:rPr>
        <w:t>에 접속하면 Shell에 접속하게 되고,</w:t>
      </w:r>
      <w:r>
        <w:t xml:space="preserve"> </w:t>
      </w:r>
      <w:r>
        <w:rPr>
          <w:rFonts w:hint="eastAsia"/>
        </w:rPr>
        <w:t>이 때,</w:t>
      </w:r>
      <w:r>
        <w:t xml:space="preserve"> Shell</w:t>
      </w:r>
      <w:r>
        <w:rPr>
          <w:rFonts w:hint="eastAsia"/>
        </w:rPr>
        <w:t xml:space="preserve">은 </w:t>
      </w:r>
      <w:r>
        <w:t>ULP</w:t>
      </w:r>
      <w:r>
        <w:rPr>
          <w:rFonts w:hint="eastAsia"/>
        </w:rPr>
        <w:t xml:space="preserve">로부터의 입력을 자신의 </w:t>
      </w:r>
      <w:r>
        <w:t>STDIN_STREAM</w:t>
      </w:r>
      <w:r>
        <w:rPr>
          <w:rFonts w:hint="eastAsia"/>
        </w:rPr>
        <w:t>으로 전달하고,</w:t>
      </w:r>
      <w:r>
        <w:t xml:space="preserve"> </w:t>
      </w:r>
      <w:r>
        <w:rPr>
          <w:rFonts w:hint="eastAsia"/>
        </w:rPr>
        <w:t xml:space="preserve">자신의 </w:t>
      </w:r>
      <w:r>
        <w:t>STDOUT_STREAM</w:t>
      </w:r>
      <w:r>
        <w:rPr>
          <w:rFonts w:hint="eastAsia"/>
        </w:rPr>
        <w:t xml:space="preserve">으로부터의 출력을 </w:t>
      </w:r>
      <w:r>
        <w:t>ULP</w:t>
      </w:r>
      <w:r>
        <w:rPr>
          <w:rFonts w:hint="eastAsia"/>
        </w:rPr>
        <w:t>에게 전달한다.</w:t>
      </w:r>
    </w:p>
    <w:p w14:paraId="0CD95104" w14:textId="1198F634" w:rsidR="00663618" w:rsidRDefault="00057643" w:rsidP="00057643">
      <w:pPr>
        <w:pStyle w:val="ac"/>
        <w:ind w:leftChars="0" w:firstLineChars="100" w:firstLine="200"/>
      </w:pPr>
      <w:r>
        <w:t>ULP</w:t>
      </w:r>
      <w:r>
        <w:rPr>
          <w:rFonts w:hint="eastAsia"/>
        </w:rPr>
        <w:t xml:space="preserve">에서 </w:t>
      </w:r>
      <w:r>
        <w:t>PGB1</w:t>
      </w:r>
      <w:r>
        <w:rPr>
          <w:rFonts w:hint="eastAsia"/>
        </w:rPr>
        <w:t xml:space="preserve">에 접속하여 </w:t>
      </w:r>
      <w:r>
        <w:t>UEP</w:t>
      </w:r>
      <w:r>
        <w:rPr>
          <w:rFonts w:hint="eastAsia"/>
        </w:rPr>
        <w:t>를 실행하면,</w:t>
      </w:r>
      <w:r>
        <w:t xml:space="preserve"> </w:t>
      </w:r>
      <w:r>
        <w:rPr>
          <w:rFonts w:hint="eastAsia"/>
        </w:rPr>
        <w:t xml:space="preserve">마치 </w:t>
      </w:r>
      <w:r>
        <w:t>Host</w:t>
      </w:r>
      <w:r>
        <w:rPr>
          <w:rFonts w:hint="eastAsia"/>
        </w:rPr>
        <w:t xml:space="preserve">에서 </w:t>
      </w:r>
      <w:r>
        <w:t>UEP</w:t>
      </w:r>
      <w:r>
        <w:rPr>
          <w:rFonts w:hint="eastAsia"/>
        </w:rPr>
        <w:t>를 실행한 것처럼 사용할 수 있다.</w:t>
      </w:r>
    </w:p>
    <w:p w14:paraId="3429EDAD" w14:textId="77777777" w:rsidR="00663618" w:rsidRDefault="00663618">
      <w:pPr>
        <w:widowControl/>
        <w:wordWrap/>
        <w:autoSpaceDE/>
        <w:autoSpaceDN/>
        <w:jc w:val="left"/>
      </w:pPr>
      <w:r>
        <w:br w:type="page"/>
      </w:r>
    </w:p>
    <w:p w14:paraId="5D228D70" w14:textId="1FEE5C4E" w:rsidR="00057643" w:rsidRDefault="00663618" w:rsidP="00663618">
      <w:pPr>
        <w:pStyle w:val="3"/>
      </w:pPr>
      <w:bookmarkStart w:id="17" w:name="_Toc48731908"/>
      <w:r>
        <w:rPr>
          <w:rFonts w:hint="eastAsia"/>
        </w:rPr>
        <w:lastRenderedPageBreak/>
        <w:t>Timing Diagram</w:t>
      </w:r>
      <w:bookmarkEnd w:id="17"/>
    </w:p>
    <w:p w14:paraId="3FCE4DFE" w14:textId="071A453E" w:rsidR="00663618" w:rsidRDefault="004316C3" w:rsidP="00663618">
      <w:pPr>
        <w:keepNext/>
        <w:jc w:val="center"/>
      </w:pPr>
      <w:r>
        <w:rPr>
          <w:noProof/>
        </w:rPr>
        <w:drawing>
          <wp:inline distT="0" distB="0" distL="0" distR="0" wp14:anchorId="15DF00B1" wp14:editId="2877DE39">
            <wp:extent cx="5731510" cy="25692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E5E" w14:textId="79E7E1B2" w:rsidR="00F91C8C" w:rsidRDefault="00663618" w:rsidP="00663618">
      <w:pPr>
        <w:pStyle w:val="af2"/>
        <w:jc w:val="center"/>
      </w:pPr>
      <w:r>
        <w:t xml:space="preserve">Figure </w:t>
      </w:r>
      <w:fldSimple w:instr=" SEQ Figure \* ARABIC ">
        <w:r w:rsidR="00A35E4C">
          <w:rPr>
            <w:noProof/>
          </w:rPr>
          <w:t>5</w:t>
        </w:r>
      </w:fldSimple>
    </w:p>
    <w:p w14:paraId="6343E120" w14:textId="13137215" w:rsidR="00053C72" w:rsidRDefault="005E099F" w:rsidP="00053C72">
      <w:pPr>
        <w:pStyle w:val="ac"/>
        <w:ind w:leftChars="0" w:firstLineChars="100" w:firstLine="200"/>
      </w:pPr>
      <w:r>
        <w:t>Host PC</w:t>
      </w:r>
      <w:r>
        <w:rPr>
          <w:rFonts w:hint="eastAsia"/>
        </w:rPr>
        <w:t xml:space="preserve">에서 발생한 입력부터 </w:t>
      </w:r>
      <w:r>
        <w:t>PGB1</w:t>
      </w:r>
      <w:r>
        <w:rPr>
          <w:rFonts w:hint="eastAsia"/>
        </w:rPr>
        <w:t xml:space="preserve">을 거쳐 다시 </w:t>
      </w:r>
      <w:r>
        <w:t>Host PC</w:t>
      </w:r>
      <w:r>
        <w:rPr>
          <w:rFonts w:hint="eastAsia"/>
        </w:rPr>
        <w:t xml:space="preserve">의 출력에 이르기까지의 </w:t>
      </w:r>
      <w:r w:rsidR="00C727C7">
        <w:br/>
      </w:r>
      <w:r>
        <w:t>Timing diagram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U</w:t>
      </w:r>
      <w:r>
        <w:t>EP</w:t>
      </w:r>
      <w:r>
        <w:rPr>
          <w:rFonts w:hint="eastAsia"/>
        </w:rPr>
        <w:t xml:space="preserve">가 </w:t>
      </w:r>
      <w:r>
        <w:t>ULP</w:t>
      </w:r>
      <w:r>
        <w:rPr>
          <w:rFonts w:hint="eastAsia"/>
        </w:rPr>
        <w:t xml:space="preserve">로부터 받은 입력을 처리하여 리스폰스를 주는 과정은 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_Ref48205943 \h</w:instrText>
      </w:r>
      <w:r>
        <w:instrText xml:space="preserve"> </w:instrText>
      </w:r>
      <w:r>
        <w:fldChar w:fldCharType="separate"/>
      </w:r>
      <w:r w:rsidR="00A35E4C">
        <w:t xml:space="preserve">Figure </w:t>
      </w:r>
      <w:r w:rsidR="00A35E4C">
        <w:rPr>
          <w:noProof/>
        </w:rPr>
        <w:t>3</w:t>
      </w:r>
      <w:r>
        <w:fldChar w:fldCharType="end"/>
      </w:r>
      <w:r>
        <w:rPr>
          <w:rFonts w:hint="eastAsia"/>
        </w:rPr>
        <w:t>에서 확인할 수 있다.</w:t>
      </w:r>
    </w:p>
    <w:p w14:paraId="44452E28" w14:textId="05A02411" w:rsidR="00053C72" w:rsidRDefault="00053C72" w:rsidP="00053C72"/>
    <w:p w14:paraId="6B946615" w14:textId="34CD3ED5" w:rsidR="007A7209" w:rsidRDefault="007A7209">
      <w:pPr>
        <w:widowControl/>
        <w:wordWrap/>
        <w:autoSpaceDE/>
        <w:autoSpaceDN/>
        <w:jc w:val="left"/>
      </w:pPr>
      <w:r>
        <w:br w:type="page"/>
      </w:r>
    </w:p>
    <w:p w14:paraId="7F148E18" w14:textId="1C999F54" w:rsidR="00A00181" w:rsidRPr="00C84933" w:rsidRDefault="00A00181" w:rsidP="00124C62">
      <w:pPr>
        <w:pStyle w:val="1"/>
      </w:pPr>
      <w:bookmarkStart w:id="18" w:name="_Ref211225135"/>
      <w:bookmarkStart w:id="19" w:name="_Toc326525066"/>
      <w:bookmarkStart w:id="20" w:name="_Toc48731909"/>
      <w:bookmarkEnd w:id="2"/>
      <w:r w:rsidRPr="00246B33">
        <w:rPr>
          <w:rFonts w:hint="eastAsia"/>
        </w:rPr>
        <w:lastRenderedPageBreak/>
        <w:t>Supporting Information</w:t>
      </w:r>
      <w:bookmarkEnd w:id="18"/>
      <w:bookmarkEnd w:id="19"/>
      <w:bookmarkEnd w:id="20"/>
    </w:p>
    <w:p w14:paraId="0DB561D2" w14:textId="0789759F" w:rsidR="00A00181" w:rsidRDefault="00A00181" w:rsidP="00B92F1F">
      <w:pPr>
        <w:pStyle w:val="2"/>
      </w:pPr>
      <w:bookmarkStart w:id="21" w:name="_Toc326525068"/>
      <w:bookmarkStart w:id="22" w:name="_Toc48731910"/>
      <w:r w:rsidRPr="00246B33">
        <w:rPr>
          <w:rFonts w:hint="eastAsia"/>
        </w:rPr>
        <w:t>Revision History</w:t>
      </w:r>
      <w:bookmarkEnd w:id="21"/>
      <w:bookmarkEnd w:id="22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1726824B" w:rsidR="00B92F1F" w:rsidRDefault="00132F84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2020.08.13</w:t>
            </w:r>
          </w:p>
        </w:tc>
        <w:tc>
          <w:tcPr>
            <w:tcW w:w="850" w:type="dxa"/>
          </w:tcPr>
          <w:p w14:paraId="31B47F81" w14:textId="2D3EB13E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0.00</w:t>
            </w:r>
          </w:p>
        </w:tc>
        <w:tc>
          <w:tcPr>
            <w:tcW w:w="5245" w:type="dxa"/>
          </w:tcPr>
          <w:p w14:paraId="748C3CB8" w14:textId="4A61F18D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</w:p>
        </w:tc>
        <w:tc>
          <w:tcPr>
            <w:tcW w:w="1366" w:type="dxa"/>
          </w:tcPr>
          <w:p w14:paraId="43025C46" w14:textId="6ABD2287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최준근</w:t>
            </w: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03FB930B" w14:textId="71DF0B46" w:rsidR="006A7061" w:rsidRPr="00702640" w:rsidRDefault="006A7061" w:rsidP="004A33E3"/>
    <w:p w14:paraId="647F1CAA" w14:textId="77777777" w:rsidR="0011553E" w:rsidRDefault="0011553E" w:rsidP="004A33E3">
      <w:pPr>
        <w:sectPr w:rsidR="0011553E" w:rsidSect="001C1530">
          <w:headerReference w:type="even" r:id="rId14"/>
          <w:headerReference w:type="default" r:id="rId15"/>
          <w:footerReference w:type="even" r:id="rId16"/>
          <w:footerReference w:type="default" r:id="rId17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97468" w14:textId="77777777" w:rsidR="00FC0A8C" w:rsidRDefault="00FC0A8C" w:rsidP="00A21E3E">
      <w:r>
        <w:separator/>
      </w:r>
    </w:p>
    <w:p w14:paraId="75937BA4" w14:textId="77777777" w:rsidR="00FC0A8C" w:rsidRDefault="00FC0A8C"/>
  </w:endnote>
  <w:endnote w:type="continuationSeparator" w:id="0">
    <w:p w14:paraId="014C7ADB" w14:textId="77777777" w:rsidR="00FC0A8C" w:rsidRDefault="00FC0A8C" w:rsidP="00A21E3E">
      <w:r>
        <w:continuationSeparator/>
      </w:r>
    </w:p>
    <w:p w14:paraId="6E11D48F" w14:textId="77777777" w:rsidR="00FC0A8C" w:rsidRDefault="00FC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32555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02E2A4E0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436D0" w:rsidRPr="008436D0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2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32555E" w:rsidRDefault="0032555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32555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283425C4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436D0" w:rsidRPr="008436D0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32555E" w:rsidRDefault="0032555E" w:rsidP="004019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DF3DB" w14:textId="77777777" w:rsidR="00FC0A8C" w:rsidRDefault="00FC0A8C" w:rsidP="00A21E3E">
      <w:r>
        <w:separator/>
      </w:r>
    </w:p>
    <w:p w14:paraId="2630E669" w14:textId="77777777" w:rsidR="00FC0A8C" w:rsidRDefault="00FC0A8C"/>
  </w:footnote>
  <w:footnote w:type="continuationSeparator" w:id="0">
    <w:p w14:paraId="614FFE74" w14:textId="77777777" w:rsidR="00FC0A8C" w:rsidRDefault="00FC0A8C" w:rsidP="00A21E3E">
      <w:r>
        <w:continuationSeparator/>
      </w:r>
    </w:p>
    <w:p w14:paraId="54E18726" w14:textId="77777777" w:rsidR="00FC0A8C" w:rsidRDefault="00FC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4338860B" w:rsidR="0032555E" w:rsidRDefault="0032555E" w:rsidP="00AF3FFB">
    <w:pPr>
      <w:pStyle w:val="a7"/>
      <w:jc w:val="righ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Model Software 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Architecture</w:t>
    </w:r>
  </w:p>
  <w:p w14:paraId="1E8960D3" w14:textId="77777777" w:rsidR="0032555E" w:rsidRDefault="00FC0A8C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AF0C" w14:textId="5E22A382" w:rsidR="000B6E11" w:rsidRPr="000B6E11" w:rsidRDefault="00FC0A8C" w:rsidP="00AF3FFB">
    <w:pPr>
      <w:pStyle w:val="a7"/>
      <w:jc w:val="lef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32555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32555E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tware Architecture</w:t>
    </w:r>
  </w:p>
  <w:p w14:paraId="39696C18" w14:textId="77777777" w:rsidR="0032555E" w:rsidRPr="00AF5F60" w:rsidRDefault="0032555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32555E" w:rsidRDefault="003255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DC7F1D"/>
    <w:multiLevelType w:val="hybridMultilevel"/>
    <w:tmpl w:val="6EAAEA6E"/>
    <w:lvl w:ilvl="0" w:tplc="5F28EAB2">
      <w:numFmt w:val="bullet"/>
      <w:lvlText w:val="-"/>
      <w:lvlJc w:val="left"/>
      <w:pPr>
        <w:ind w:left="800" w:hanging="40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230883"/>
    <w:multiLevelType w:val="hybridMultilevel"/>
    <w:tmpl w:val="57F81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3E6263"/>
    <w:multiLevelType w:val="hybridMultilevel"/>
    <w:tmpl w:val="5F162DFA"/>
    <w:lvl w:ilvl="0" w:tplc="4BC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D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E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4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6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21"/>
  </w:num>
  <w:num w:numId="11">
    <w:abstractNumId w:val="7"/>
  </w:num>
  <w:num w:numId="12">
    <w:abstractNumId w:val="19"/>
  </w:num>
  <w:num w:numId="13">
    <w:abstractNumId w:val="18"/>
  </w:num>
  <w:num w:numId="14">
    <w:abstractNumId w:val="15"/>
  </w:num>
  <w:num w:numId="15">
    <w:abstractNumId w:val="6"/>
  </w:num>
  <w:num w:numId="16">
    <w:abstractNumId w:val="25"/>
  </w:num>
  <w:num w:numId="17">
    <w:abstractNumId w:val="10"/>
  </w:num>
  <w:num w:numId="18">
    <w:abstractNumId w:val="27"/>
  </w:num>
  <w:num w:numId="19">
    <w:abstractNumId w:val="13"/>
  </w:num>
  <w:num w:numId="20">
    <w:abstractNumId w:va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6"/>
  </w:num>
  <w:num w:numId="24">
    <w:abstractNumId w:val="3"/>
  </w:num>
  <w:num w:numId="25">
    <w:abstractNumId w:val="20"/>
  </w:num>
  <w:num w:numId="26">
    <w:abstractNumId w:val="2"/>
  </w:num>
  <w:num w:numId="27">
    <w:abstractNumId w:val="24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620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1F"/>
    <w:rsid w:val="00023A94"/>
    <w:rsid w:val="00024DF6"/>
    <w:rsid w:val="0002526C"/>
    <w:rsid w:val="000265B8"/>
    <w:rsid w:val="0002730F"/>
    <w:rsid w:val="00027331"/>
    <w:rsid w:val="00030729"/>
    <w:rsid w:val="00032342"/>
    <w:rsid w:val="00032768"/>
    <w:rsid w:val="000352F9"/>
    <w:rsid w:val="000358B6"/>
    <w:rsid w:val="000360B4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3C72"/>
    <w:rsid w:val="00057643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1C01"/>
    <w:rsid w:val="0009227F"/>
    <w:rsid w:val="00093125"/>
    <w:rsid w:val="000941B8"/>
    <w:rsid w:val="00095DB8"/>
    <w:rsid w:val="0009638C"/>
    <w:rsid w:val="000A04C9"/>
    <w:rsid w:val="000A10DB"/>
    <w:rsid w:val="000A1393"/>
    <w:rsid w:val="000A20A0"/>
    <w:rsid w:val="000A223A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B6E11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4F5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2F84"/>
    <w:rsid w:val="00133222"/>
    <w:rsid w:val="00135CE6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3C92"/>
    <w:rsid w:val="0015657F"/>
    <w:rsid w:val="001566D5"/>
    <w:rsid w:val="00156FAB"/>
    <w:rsid w:val="001574DF"/>
    <w:rsid w:val="00157EE3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612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F29ED"/>
    <w:rsid w:val="001F557C"/>
    <w:rsid w:val="001F56C9"/>
    <w:rsid w:val="001F5A3F"/>
    <w:rsid w:val="001F6197"/>
    <w:rsid w:val="001F6307"/>
    <w:rsid w:val="001F724F"/>
    <w:rsid w:val="001F7640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6D7E"/>
    <w:rsid w:val="0023738D"/>
    <w:rsid w:val="00240F52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192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256"/>
    <w:rsid w:val="002C141E"/>
    <w:rsid w:val="002C1CBD"/>
    <w:rsid w:val="002C205F"/>
    <w:rsid w:val="002C23EB"/>
    <w:rsid w:val="002C2ABA"/>
    <w:rsid w:val="002C4433"/>
    <w:rsid w:val="002C48C5"/>
    <w:rsid w:val="002C5B5D"/>
    <w:rsid w:val="002C6A2D"/>
    <w:rsid w:val="002C6EAC"/>
    <w:rsid w:val="002C73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307"/>
    <w:rsid w:val="002E7BE9"/>
    <w:rsid w:val="002F0489"/>
    <w:rsid w:val="002F1509"/>
    <w:rsid w:val="002F1BFD"/>
    <w:rsid w:val="002F52A8"/>
    <w:rsid w:val="0030014F"/>
    <w:rsid w:val="003018C8"/>
    <w:rsid w:val="00301B65"/>
    <w:rsid w:val="00302137"/>
    <w:rsid w:val="0030272A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1905"/>
    <w:rsid w:val="0031332D"/>
    <w:rsid w:val="00320579"/>
    <w:rsid w:val="003209B3"/>
    <w:rsid w:val="00320B50"/>
    <w:rsid w:val="003220EA"/>
    <w:rsid w:val="00322984"/>
    <w:rsid w:val="00325032"/>
    <w:rsid w:val="0032555E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0437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3"/>
    <w:rsid w:val="003F043F"/>
    <w:rsid w:val="003F28CE"/>
    <w:rsid w:val="003F3624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16C3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4AB7"/>
    <w:rsid w:val="00474DD2"/>
    <w:rsid w:val="0047669E"/>
    <w:rsid w:val="00477B43"/>
    <w:rsid w:val="00480C36"/>
    <w:rsid w:val="00483031"/>
    <w:rsid w:val="00483429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AAE"/>
    <w:rsid w:val="004B5D3C"/>
    <w:rsid w:val="004B74D3"/>
    <w:rsid w:val="004B7BF2"/>
    <w:rsid w:val="004B7C10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04C2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2BE7"/>
    <w:rsid w:val="004F333E"/>
    <w:rsid w:val="004F4069"/>
    <w:rsid w:val="004F5181"/>
    <w:rsid w:val="004F51D7"/>
    <w:rsid w:val="004F5F46"/>
    <w:rsid w:val="004F6047"/>
    <w:rsid w:val="004F7683"/>
    <w:rsid w:val="004F7FC7"/>
    <w:rsid w:val="00500680"/>
    <w:rsid w:val="0050073C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679"/>
    <w:rsid w:val="005118A7"/>
    <w:rsid w:val="005120AE"/>
    <w:rsid w:val="00512E4B"/>
    <w:rsid w:val="005138B5"/>
    <w:rsid w:val="0051532D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B6C"/>
    <w:rsid w:val="00542CA1"/>
    <w:rsid w:val="00542D27"/>
    <w:rsid w:val="00543767"/>
    <w:rsid w:val="005462D8"/>
    <w:rsid w:val="005475B7"/>
    <w:rsid w:val="00547D41"/>
    <w:rsid w:val="005507CD"/>
    <w:rsid w:val="005508F1"/>
    <w:rsid w:val="00550A42"/>
    <w:rsid w:val="0055106A"/>
    <w:rsid w:val="00551324"/>
    <w:rsid w:val="005515B2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0AE5"/>
    <w:rsid w:val="005710B7"/>
    <w:rsid w:val="00574729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E07BB"/>
    <w:rsid w:val="005E099F"/>
    <w:rsid w:val="005E1D2F"/>
    <w:rsid w:val="005E2E10"/>
    <w:rsid w:val="005E4178"/>
    <w:rsid w:val="005E4FEB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368D3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3618"/>
    <w:rsid w:val="00666C50"/>
    <w:rsid w:val="00667E45"/>
    <w:rsid w:val="006709AF"/>
    <w:rsid w:val="0067128D"/>
    <w:rsid w:val="00671D9C"/>
    <w:rsid w:val="00672438"/>
    <w:rsid w:val="006724A3"/>
    <w:rsid w:val="0067328B"/>
    <w:rsid w:val="006739D3"/>
    <w:rsid w:val="00673ABB"/>
    <w:rsid w:val="0067450C"/>
    <w:rsid w:val="006745C2"/>
    <w:rsid w:val="006749BC"/>
    <w:rsid w:val="00675940"/>
    <w:rsid w:val="00675D5C"/>
    <w:rsid w:val="0067610A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96F41"/>
    <w:rsid w:val="00697ADA"/>
    <w:rsid w:val="006A03A7"/>
    <w:rsid w:val="006A0645"/>
    <w:rsid w:val="006A0829"/>
    <w:rsid w:val="006A1764"/>
    <w:rsid w:val="006A198F"/>
    <w:rsid w:val="006A4888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B77"/>
    <w:rsid w:val="006D5D3B"/>
    <w:rsid w:val="006D6281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7A3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1E2"/>
    <w:rsid w:val="00764863"/>
    <w:rsid w:val="00764E19"/>
    <w:rsid w:val="00764F7A"/>
    <w:rsid w:val="00765152"/>
    <w:rsid w:val="00765F1D"/>
    <w:rsid w:val="0076785F"/>
    <w:rsid w:val="00767B99"/>
    <w:rsid w:val="0077081C"/>
    <w:rsid w:val="0077499B"/>
    <w:rsid w:val="00774BA8"/>
    <w:rsid w:val="007764D0"/>
    <w:rsid w:val="007779CF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209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53D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7F7C8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3657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2329"/>
    <w:rsid w:val="008436D0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0FD3"/>
    <w:rsid w:val="00863C81"/>
    <w:rsid w:val="00864A8B"/>
    <w:rsid w:val="00864AB7"/>
    <w:rsid w:val="008654D2"/>
    <w:rsid w:val="0086755A"/>
    <w:rsid w:val="00870749"/>
    <w:rsid w:val="0087082E"/>
    <w:rsid w:val="00871549"/>
    <w:rsid w:val="008736D5"/>
    <w:rsid w:val="008743C8"/>
    <w:rsid w:val="00875C0E"/>
    <w:rsid w:val="00877ED9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149E"/>
    <w:rsid w:val="008E19BB"/>
    <w:rsid w:val="008E281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A0D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76D7"/>
    <w:rsid w:val="00982123"/>
    <w:rsid w:val="009827F0"/>
    <w:rsid w:val="00983569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A88"/>
    <w:rsid w:val="009B5D8C"/>
    <w:rsid w:val="009B721B"/>
    <w:rsid w:val="009C1197"/>
    <w:rsid w:val="009C4404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B85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5E4C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569C9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2E94"/>
    <w:rsid w:val="00A93859"/>
    <w:rsid w:val="00A95E84"/>
    <w:rsid w:val="00A9703C"/>
    <w:rsid w:val="00A97221"/>
    <w:rsid w:val="00A97E8F"/>
    <w:rsid w:val="00AA044C"/>
    <w:rsid w:val="00AA0AAB"/>
    <w:rsid w:val="00AA0AD3"/>
    <w:rsid w:val="00AA13F1"/>
    <w:rsid w:val="00AA2218"/>
    <w:rsid w:val="00AA2FA6"/>
    <w:rsid w:val="00AA5A8C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328"/>
    <w:rsid w:val="00AE1F92"/>
    <w:rsid w:val="00AE44A1"/>
    <w:rsid w:val="00AE4E14"/>
    <w:rsid w:val="00AE5789"/>
    <w:rsid w:val="00AE578B"/>
    <w:rsid w:val="00AE5C30"/>
    <w:rsid w:val="00AE73EA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0641B"/>
    <w:rsid w:val="00B06777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5BD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37A7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3D9C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36C62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7C7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5601"/>
    <w:rsid w:val="00C972FA"/>
    <w:rsid w:val="00CA2A21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204C"/>
    <w:rsid w:val="00D022E6"/>
    <w:rsid w:val="00D0242F"/>
    <w:rsid w:val="00D02B31"/>
    <w:rsid w:val="00D02F6D"/>
    <w:rsid w:val="00D031B4"/>
    <w:rsid w:val="00D04120"/>
    <w:rsid w:val="00D041E4"/>
    <w:rsid w:val="00D04675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62F2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5A21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ACD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DF74D5"/>
    <w:rsid w:val="00E0202B"/>
    <w:rsid w:val="00E04FE6"/>
    <w:rsid w:val="00E06753"/>
    <w:rsid w:val="00E10003"/>
    <w:rsid w:val="00E1096C"/>
    <w:rsid w:val="00E11110"/>
    <w:rsid w:val="00E13307"/>
    <w:rsid w:val="00E13341"/>
    <w:rsid w:val="00E13576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3BF0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3147"/>
    <w:rsid w:val="00E64D33"/>
    <w:rsid w:val="00E67090"/>
    <w:rsid w:val="00E7265F"/>
    <w:rsid w:val="00E726B6"/>
    <w:rsid w:val="00E7482C"/>
    <w:rsid w:val="00E7495A"/>
    <w:rsid w:val="00E74F3E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7C7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11C9"/>
    <w:rsid w:val="00F139C7"/>
    <w:rsid w:val="00F1540D"/>
    <w:rsid w:val="00F1584C"/>
    <w:rsid w:val="00F160FE"/>
    <w:rsid w:val="00F17A57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C8C"/>
    <w:rsid w:val="00F91D2B"/>
    <w:rsid w:val="00F9337E"/>
    <w:rsid w:val="00F94615"/>
    <w:rsid w:val="00F968C1"/>
    <w:rsid w:val="00F9691F"/>
    <w:rsid w:val="00FA0956"/>
    <w:rsid w:val="00FA0978"/>
    <w:rsid w:val="00FA1A9E"/>
    <w:rsid w:val="00FA1DF6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A8C"/>
    <w:rsid w:val="00FC0EE8"/>
    <w:rsid w:val="00FC2C76"/>
    <w:rsid w:val="00FC3436"/>
    <w:rsid w:val="00FC3AF6"/>
    <w:rsid w:val="00FC507E"/>
    <w:rsid w:val="00FC782B"/>
    <w:rsid w:val="00FC7D01"/>
    <w:rsid w:val="00FD00A5"/>
    <w:rsid w:val="00FD06CF"/>
    <w:rsid w:val="00FD0720"/>
    <w:rsid w:val="00FD0B5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3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BA87B-ECC6-45B9-A65D-74FA5232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4010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302</cp:revision>
  <cp:lastPrinted>2020-08-19T03:18:00Z</cp:lastPrinted>
  <dcterms:created xsi:type="dcterms:W3CDTF">2019-11-28T05:34:00Z</dcterms:created>
  <dcterms:modified xsi:type="dcterms:W3CDTF">2020-08-19T05:06:00Z</dcterms:modified>
  <cp:contentStatus/>
</cp:coreProperties>
</file>