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Urbanland Indoor Furniture – Product Page Content</w:t>
      </w: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Final SEO-Optimized Version</w:t>
      </w:r>
    </w:p>
    <w:p w:rsidR="00000000" w:rsidDel="00000000" w:rsidP="00000000" w:rsidRDefault="00000000" w:rsidRPr="00000000" w14:paraId="00000003">
      <w:pPr>
        <w:rPr/>
      </w:pPr>
      <w:r w:rsidDel="00000000" w:rsidR="00000000" w:rsidRPr="00000000">
        <w:rPr>
          <w:b w:val="1"/>
          <w:bCs w:val="1"/>
          <w:rtl w:val="0"/>
        </w:rPr>
        <w:t xml:space="preserve">Page URL:</w:t>
      </w:r>
      <w:r w:rsidDel="00000000" w:rsidR="00000000" w:rsidRPr="00000000">
        <w:rPr>
          <w:rtl w:val="0"/>
        </w:rPr>
        <w:t xml:space="preserve"> /products/indoor-furniture/</w:t>
      </w:r>
    </w:p>
    <w:p w:rsidR="00000000" w:rsidDel="00000000" w:rsidP="00000000" w:rsidRDefault="00000000" w:rsidRPr="00000000" w14:paraId="00000004">
      <w:pPr>
        <w:rPr/>
      </w:pPr>
      <w:r w:rsidDel="00000000" w:rsidR="00000000" w:rsidRPr="00000000">
        <w:rPr>
          <w:b w:val="1"/>
          <w:bCs w:val="1"/>
          <w:rtl w:val="0"/>
        </w:rPr>
        <w:t xml:space="preserve">Meta Title:</w:t>
      </w:r>
      <w:r w:rsidDel="00000000" w:rsidR="00000000" w:rsidRPr="00000000">
        <w:rPr>
          <w:rtl w:val="0"/>
        </w:rPr>
        <w:t xml:space="preserve"> Indoor Furniture Manufacturer India | Metal Wooden &amp; Wicker Indoor Furniture | Urbanland</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Premium indoor furniture in India. Metal wooden indoor tables, chairs, benches, canteen furniture and wicker indoor living &amp; dining sets. Durable, stylish and low-maintenance solutions for homes, offices, cafes, hotels and institutions. Backed by India’s only 2-Year Guarantee.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rc3ovzthpixu" w:id="0"/>
      <w:bookmarkEnd w:id="0"/>
      <w:r w:rsidDel="00000000" w:rsidR="00000000" w:rsidRPr="00000000">
        <w:rPr>
          <w:b w:val="1"/>
          <w:bCs w:val="1"/>
          <w:color w:val="000000"/>
          <w:sz w:val="26"/>
          <w:szCs w:val="26"/>
          <w:rtl w:val="0"/>
        </w:rPr>
        <w:t xml:space="preserve">Hero Section</w:t>
      </w:r>
    </w:p>
    <w:p w:rsidR="00000000" w:rsidDel="00000000" w:rsidP="00000000" w:rsidRDefault="00000000" w:rsidRPr="00000000" w14:paraId="00000008">
      <w:pPr>
        <w:rPr/>
      </w:pPr>
      <w:r w:rsidDel="00000000" w:rsidR="00000000" w:rsidRPr="00000000">
        <w:rPr>
          <w:b w:val="1"/>
          <w:bCs w:val="1"/>
          <w:rtl w:val="0"/>
        </w:rPr>
        <w:t xml:space="preserve">H1 Heading</w:t>
      </w: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Premium Indoor Furniture Manufacturer in India – Metal Wooden &amp; Wicker Indoor Furniture</w:t>
      </w:r>
    </w:p>
    <w:p w:rsidR="00000000" w:rsidDel="00000000" w:rsidP="00000000" w:rsidRDefault="00000000" w:rsidRPr="00000000" w14:paraId="0000000A">
      <w:pPr>
        <w:rPr/>
      </w:pPr>
      <w:r w:rsidDel="00000000" w:rsidR="00000000" w:rsidRPr="00000000">
        <w:rPr>
          <w:b w:val="1"/>
          <w:bCs w:val="1"/>
          <w:rtl w:val="0"/>
        </w:rPr>
        <w:t xml:space="preserve">Sub-headline</w:t>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Urbanland Products brings the same quality and craftsmanship from our outdoor range to your indoor spaces. We specialize in premium metal wooden and wicker indoor furniture that combines durability, elegance, and comfort for homes, offices, cafes, hotels, restaurants, and institutions.</w:t>
      </w:r>
    </w:p>
    <w:p w:rsidR="00000000" w:rsidDel="00000000" w:rsidP="00000000" w:rsidRDefault="00000000" w:rsidRPr="00000000" w14:paraId="0000000C">
      <w:pPr>
        <w:rPr/>
      </w:pPr>
      <w:r w:rsidDel="00000000" w:rsidR="00000000" w:rsidRPr="00000000">
        <w:rPr>
          <w:b w:val="1"/>
          <w:bCs w:val="1"/>
          <w:rtl w:val="0"/>
        </w:rPr>
        <w:t xml:space="preserve">Trust Line</w:t>
      </w: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Fonts w:ascii="Arial Unicode MS" w:cs="Arial Unicode MS" w:eastAsia="Arial Unicode MS" w:hAnsi="Arial Unicode MS"/>
          <w:rtl w:val="0"/>
        </w:rPr>
        <w:t xml:space="preserve">✓ 2-Year Guarantee | ✓ ISO 9001:2015 Certified | ✓ Made in India | ✓ 50+ Projects Delivered</w:t>
      </w:r>
    </w:p>
    <w:p w:rsidR="00000000" w:rsidDel="00000000" w:rsidP="00000000" w:rsidRDefault="00000000" w:rsidRPr="00000000" w14:paraId="0000000E">
      <w:pPr>
        <w:rPr/>
      </w:pPr>
      <w:r w:rsidDel="00000000" w:rsidR="00000000" w:rsidRPr="00000000">
        <w:rPr>
          <w:b w:val="1"/>
          <w:bCs w:val="1"/>
          <w:rtl w:val="0"/>
        </w:rPr>
        <w:t xml:space="preserve">Primary CTA Button</w:t>
      </w: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Request Custom Quote →</w:t>
      </w:r>
    </w:p>
    <w:p w:rsidR="00000000" w:rsidDel="00000000" w:rsidP="00000000" w:rsidRDefault="00000000" w:rsidRPr="00000000" w14:paraId="00000010">
      <w:pPr>
        <w:rPr/>
      </w:pPr>
      <w:r w:rsidDel="00000000" w:rsidR="00000000" w:rsidRPr="00000000">
        <w:rPr>
          <w:b w:val="1"/>
          <w:bCs w:val="1"/>
          <w:rtl w:val="0"/>
        </w:rPr>
        <w:t xml:space="preserve">Secondary CTA Button</w:t>
      </w: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Fonts w:ascii="Arial Unicode MS" w:cs="Arial Unicode MS" w:eastAsia="Arial Unicode MS" w:hAnsi="Arial Unicode MS"/>
          <w:rtl w:val="0"/>
        </w:rPr>
        <w:t xml:space="preserve">Download the Brochure ↓</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e0e2mjtnyf4r" w:id="1"/>
      <w:bookmarkEnd w:id="1"/>
      <w:r w:rsidDel="00000000" w:rsidR="00000000" w:rsidRPr="00000000">
        <w:rPr>
          <w:b w:val="1"/>
          <w:bCs w:val="1"/>
          <w:color w:val="000000"/>
          <w:sz w:val="26"/>
          <w:szCs w:val="26"/>
          <w:rtl w:val="0"/>
        </w:rPr>
        <w:t xml:space="preserve">Section 1: Why Quality Indoor Furniture Matters</w:t>
      </w:r>
    </w:p>
    <w:p w:rsidR="00000000" w:rsidDel="00000000" w:rsidP="00000000" w:rsidRDefault="00000000" w:rsidRPr="00000000" w14:paraId="0000001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5">
      <w:pPr>
        <w:spacing w:after="240" w:before="240" w:lineRule="auto"/>
        <w:rPr/>
      </w:pPr>
      <w:r w:rsidDel="00000000" w:rsidR="00000000" w:rsidRPr="00000000">
        <w:rPr>
          <w:rtl w:val="0"/>
        </w:rPr>
        <w:t xml:space="preserve">Why Premium Indoor Furniture Matters</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5 Key Benefits</w:t>
      </w:r>
    </w:p>
    <w:p w:rsidR="00000000" w:rsidDel="00000000" w:rsidP="00000000" w:rsidRDefault="00000000" w:rsidRPr="00000000" w14:paraId="00000017">
      <w:pPr>
        <w:numPr>
          <w:ilvl w:val="0"/>
          <w:numId w:val="5"/>
        </w:numPr>
        <w:spacing w:after="0" w:afterAutospacing="0" w:before="240" w:lineRule="auto"/>
        <w:ind w:left="720" w:hanging="360"/>
      </w:pPr>
      <w:r w:rsidDel="00000000" w:rsidR="00000000" w:rsidRPr="00000000">
        <w:rPr>
          <w:b w:val="1"/>
          <w:bCs w:val="1"/>
          <w:rtl w:val="0"/>
        </w:rPr>
        <w:t xml:space="preserve">Durability &amp; Longevity</w:t>
      </w:r>
      <w:r w:rsidDel="00000000" w:rsidR="00000000" w:rsidRPr="00000000">
        <w:rPr>
          <w:rtl w:val="0"/>
        </w:rPr>
        <w:t xml:space="preserve"> Strong metal frames combined with quality wood or wicker deliver furniture that lasts for years with minimal maintenance.</w:t>
      </w:r>
    </w:p>
    <w:p w:rsidR="00000000" w:rsidDel="00000000" w:rsidP="00000000" w:rsidRDefault="00000000" w:rsidRPr="00000000" w14:paraId="00000018">
      <w:pPr>
        <w:numPr>
          <w:ilvl w:val="0"/>
          <w:numId w:val="5"/>
        </w:numPr>
        <w:spacing w:after="0" w:afterAutospacing="0" w:before="0" w:beforeAutospacing="0" w:lineRule="auto"/>
        <w:ind w:left="720" w:hanging="360"/>
      </w:pPr>
      <w:r w:rsidDel="00000000" w:rsidR="00000000" w:rsidRPr="00000000">
        <w:rPr>
          <w:b w:val="1"/>
          <w:bCs w:val="1"/>
          <w:rtl w:val="0"/>
        </w:rPr>
        <w:t xml:space="preserve">Elegant &amp; Modern Aesthetics</w:t>
      </w:r>
      <w:r w:rsidDel="00000000" w:rsidR="00000000" w:rsidRPr="00000000">
        <w:rPr>
          <w:rtl w:val="0"/>
        </w:rPr>
        <w:t xml:space="preserve"> Timeless designs that enhance the look of living rooms, dining areas, offices, cafes, and commercial interiors.</w:t>
      </w:r>
    </w:p>
    <w:p w:rsidR="00000000" w:rsidDel="00000000" w:rsidP="00000000" w:rsidRDefault="00000000" w:rsidRPr="00000000" w14:paraId="00000019">
      <w:pPr>
        <w:numPr>
          <w:ilvl w:val="0"/>
          <w:numId w:val="5"/>
        </w:numPr>
        <w:spacing w:after="0" w:afterAutospacing="0" w:before="0" w:beforeAutospacing="0" w:lineRule="auto"/>
        <w:ind w:left="720" w:hanging="360"/>
      </w:pPr>
      <w:r w:rsidDel="00000000" w:rsidR="00000000" w:rsidRPr="00000000">
        <w:rPr>
          <w:b w:val="1"/>
          <w:bCs w:val="1"/>
          <w:rtl w:val="0"/>
        </w:rPr>
        <w:t xml:space="preserve">Comfort &amp; Functionality</w:t>
      </w:r>
      <w:r w:rsidDel="00000000" w:rsidR="00000000" w:rsidRPr="00000000">
        <w:rPr>
          <w:rtl w:val="0"/>
        </w:rPr>
        <w:t xml:space="preserve"> Ergonomically designed seating and tables that provide comfort for daily use in homes and high-traffic indoor environments.</w:t>
      </w:r>
    </w:p>
    <w:p w:rsidR="00000000" w:rsidDel="00000000" w:rsidP="00000000" w:rsidRDefault="00000000" w:rsidRPr="00000000" w14:paraId="0000001A">
      <w:pPr>
        <w:numPr>
          <w:ilvl w:val="0"/>
          <w:numId w:val="5"/>
        </w:numPr>
        <w:spacing w:after="0" w:afterAutospacing="0" w:before="0" w:beforeAutospacing="0" w:lineRule="auto"/>
        <w:ind w:left="720" w:hanging="360"/>
      </w:pPr>
      <w:r w:rsidDel="00000000" w:rsidR="00000000" w:rsidRPr="00000000">
        <w:rPr>
          <w:b w:val="1"/>
          <w:bCs w:val="1"/>
          <w:rtl w:val="0"/>
        </w:rPr>
        <w:t xml:space="preserve">Low Maintenance</w:t>
      </w:r>
      <w:r w:rsidDel="00000000" w:rsidR="00000000" w:rsidRPr="00000000">
        <w:rPr>
          <w:rtl w:val="0"/>
        </w:rPr>
        <w:t xml:space="preserve"> Easy-to-clean surfaces and high-quality finishes reduce upkeep while maintaining a premium appearance.</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b w:val="1"/>
          <w:bCs w:val="1"/>
          <w:rtl w:val="0"/>
        </w:rPr>
        <w:t xml:space="preserve">Versatile Applications</w:t>
      </w:r>
      <w:r w:rsidDel="00000000" w:rsidR="00000000" w:rsidRPr="00000000">
        <w:rPr>
          <w:rtl w:val="0"/>
        </w:rPr>
        <w:t xml:space="preserve"> Suitable for residential homes, corporate offices, hotels, restaurants, schools, hospitals, and institutional canteens.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iy42l5pl57b5" w:id="2"/>
      <w:bookmarkEnd w:id="2"/>
      <w:r w:rsidDel="00000000" w:rsidR="00000000" w:rsidRPr="00000000">
        <w:rPr>
          <w:b w:val="1"/>
          <w:bCs w:val="1"/>
          <w:color w:val="000000"/>
          <w:sz w:val="26"/>
          <w:szCs w:val="26"/>
          <w:rtl w:val="0"/>
        </w:rPr>
        <w:t xml:space="preserve">Section 2: Why People Choose Urbanland Indoor Furniture</w:t>
      </w:r>
    </w:p>
    <w:p w:rsidR="00000000" w:rsidDel="00000000" w:rsidP="00000000" w:rsidRDefault="00000000" w:rsidRPr="00000000" w14:paraId="0000001E">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t xml:space="preserve">Why People Choose Urbanland for Indoor Furniture</w:t>
      </w:r>
    </w:p>
    <w:p w:rsidR="00000000" w:rsidDel="00000000" w:rsidP="00000000" w:rsidRDefault="00000000" w:rsidRPr="00000000" w14:paraId="00000020">
      <w:pPr>
        <w:spacing w:after="240" w:before="240" w:lineRule="auto"/>
        <w:rPr/>
      </w:pPr>
      <w:r w:rsidDel="00000000" w:rsidR="00000000" w:rsidRPr="00000000">
        <w:rPr>
          <w:rtl w:val="0"/>
        </w:rPr>
        <w:t xml:space="preserve">Urbanland Products brings the same engineering excellence and premium quality from our outdoor furniture to indoor spaces. Our metal wooden and wicker indoor furniture collections offer the perfect balance of strength, style, and practicality.</w:t>
      </w:r>
    </w:p>
    <w:p w:rsidR="00000000" w:rsidDel="00000000" w:rsidP="00000000" w:rsidRDefault="00000000" w:rsidRPr="00000000" w14:paraId="00000021">
      <w:pPr>
        <w:spacing w:after="240" w:before="240" w:lineRule="auto"/>
        <w:rPr/>
      </w:pPr>
      <w:r w:rsidDel="00000000" w:rsidR="00000000" w:rsidRPr="00000000">
        <w:rPr>
          <w:rtl w:val="0"/>
        </w:rPr>
        <w:t xml:space="preserve">By choosing Urbanland indoor furniture, you get durable, elegant, and low-maintenance pieces that enhance your interior spaces while delivering long-term value. As a trusted manufacturer in India, we create furniture that combines beautiful design with real-world performance for both residential and commercial environments.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gl461cfdw3vj" w:id="3"/>
      <w:bookmarkEnd w:id="3"/>
      <w:r w:rsidDel="00000000" w:rsidR="00000000" w:rsidRPr="00000000">
        <w:rPr>
          <w:b w:val="1"/>
          <w:bCs w:val="1"/>
          <w:color w:val="000000"/>
          <w:sz w:val="26"/>
          <w:szCs w:val="26"/>
          <w:rtl w:val="0"/>
        </w:rPr>
        <w:t xml:space="preserve">Section 3: Our Indoor Furniture Range</w:t>
      </w:r>
    </w:p>
    <w:p w:rsidR="00000000" w:rsidDel="00000000" w:rsidP="00000000" w:rsidRDefault="00000000" w:rsidRPr="00000000" w14:paraId="00000024">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5">
      <w:pPr>
        <w:spacing w:after="240" w:before="240" w:lineRule="auto"/>
        <w:rPr/>
      </w:pPr>
      <w:r w:rsidDel="00000000" w:rsidR="00000000" w:rsidRPr="00000000">
        <w:rPr>
          <w:rtl w:val="0"/>
        </w:rPr>
        <w:t xml:space="preserve">Our Premium Indoor Furniture Range</w:t>
      </w:r>
    </w:p>
    <w:p w:rsidR="00000000" w:rsidDel="00000000" w:rsidP="00000000" w:rsidRDefault="00000000" w:rsidRPr="00000000" w14:paraId="00000026">
      <w:pPr>
        <w:numPr>
          <w:ilvl w:val="0"/>
          <w:numId w:val="1"/>
        </w:numPr>
        <w:spacing w:after="0" w:afterAutospacing="0" w:before="240" w:lineRule="auto"/>
        <w:ind w:left="720" w:hanging="360"/>
      </w:pPr>
      <w:r w:rsidDel="00000000" w:rsidR="00000000" w:rsidRPr="00000000">
        <w:rPr>
          <w:b w:val="1"/>
          <w:bCs w:val="1"/>
          <w:rtl w:val="0"/>
        </w:rPr>
        <w:t xml:space="preserve">Metal Wooden Indoor Furniture</w:t>
      </w:r>
      <w:r w:rsidDel="00000000" w:rsidR="00000000" w:rsidRPr="00000000">
        <w:rPr>
          <w:rtl w:val="0"/>
        </w:rPr>
        <w:t xml:space="preserve"> – Strong metal frames with natural wood tops and accents for tables, benches, and seating</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Wicker Indoor Furniture</w:t>
      </w:r>
      <w:r w:rsidDel="00000000" w:rsidR="00000000" w:rsidRPr="00000000">
        <w:rPr>
          <w:rtl w:val="0"/>
        </w:rPr>
        <w:t xml:space="preserve"> – Elegant synthetic wicker living sets, dining sets, and accent pieces</w:t>
      </w:r>
    </w:p>
    <w:p w:rsidR="00000000" w:rsidDel="00000000" w:rsidP="00000000" w:rsidRDefault="00000000" w:rsidRPr="00000000" w14:paraId="00000028">
      <w:pPr>
        <w:numPr>
          <w:ilvl w:val="0"/>
          <w:numId w:val="1"/>
        </w:numPr>
        <w:spacing w:after="0" w:afterAutospacing="0" w:before="0" w:beforeAutospacing="0" w:lineRule="auto"/>
        <w:ind w:left="720" w:hanging="360"/>
      </w:pPr>
      <w:r w:rsidDel="00000000" w:rsidR="00000000" w:rsidRPr="00000000">
        <w:rPr>
          <w:b w:val="1"/>
          <w:bCs w:val="1"/>
          <w:rtl w:val="0"/>
        </w:rPr>
        <w:t xml:space="preserve">Indoor Canteen &amp; Dining Tables</w:t>
      </w:r>
      <w:r w:rsidDel="00000000" w:rsidR="00000000" w:rsidRPr="00000000">
        <w:rPr>
          <w:rtl w:val="0"/>
        </w:rPr>
        <w:t xml:space="preserve"> – Heavy-duty tables designed for offices, schools, and institutions</w:t>
      </w:r>
    </w:p>
    <w:p w:rsidR="00000000" w:rsidDel="00000000" w:rsidP="00000000" w:rsidRDefault="00000000" w:rsidRPr="00000000" w14:paraId="00000029">
      <w:pPr>
        <w:numPr>
          <w:ilvl w:val="0"/>
          <w:numId w:val="1"/>
        </w:numPr>
        <w:spacing w:after="240" w:before="0" w:beforeAutospacing="0" w:lineRule="auto"/>
        <w:ind w:left="720" w:hanging="360"/>
      </w:pPr>
      <w:r w:rsidDel="00000000" w:rsidR="00000000" w:rsidRPr="00000000">
        <w:rPr>
          <w:b w:val="1"/>
          <w:bCs w:val="1"/>
          <w:rtl w:val="0"/>
        </w:rPr>
        <w:t xml:space="preserve">Indoor Benches &amp; Seating</w:t>
      </w:r>
      <w:r w:rsidDel="00000000" w:rsidR="00000000" w:rsidRPr="00000000">
        <w:rPr>
          <w:rtl w:val="0"/>
        </w:rPr>
        <w:t xml:space="preserve"> – Comfortable benches for lobbies, waiting areas, and common spaces</w:t>
      </w:r>
    </w:p>
    <w:p w:rsidR="00000000" w:rsidDel="00000000" w:rsidP="00000000" w:rsidRDefault="00000000" w:rsidRPr="00000000" w14:paraId="0000002A">
      <w:pPr>
        <w:spacing w:after="240" w:before="240" w:lineRule="auto"/>
        <w:rPr/>
      </w:pPr>
      <w:r w:rsidDel="00000000" w:rsidR="00000000" w:rsidRPr="00000000">
        <w:rPr>
          <w:rtl w:val="0"/>
        </w:rPr>
        <w:t xml:space="preserve">All products are customizable in size, finish, and configuration to perfectly suit your indoor requirements.</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7pmd0yxvljo6" w:id="4"/>
      <w:bookmarkEnd w:id="4"/>
      <w:r w:rsidDel="00000000" w:rsidR="00000000" w:rsidRPr="00000000">
        <w:rPr>
          <w:b w:val="1"/>
          <w:bCs w:val="1"/>
          <w:color w:val="000000"/>
          <w:sz w:val="26"/>
          <w:szCs w:val="26"/>
          <w:rtl w:val="0"/>
        </w:rPr>
        <w:t xml:space="preserve">Section 4: Materials &amp; Customization Options</w:t>
      </w:r>
    </w:p>
    <w:p w:rsidR="00000000" w:rsidDel="00000000" w:rsidP="00000000" w:rsidRDefault="00000000" w:rsidRPr="00000000" w14:paraId="0000002D">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 xml:space="preserve">Materials &amp; Customization Options</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Material Combinations</w:t>
      </w:r>
    </w:p>
    <w:p w:rsidR="00000000" w:rsidDel="00000000" w:rsidP="00000000" w:rsidRDefault="00000000" w:rsidRPr="00000000" w14:paraId="00000030">
      <w:pPr>
        <w:numPr>
          <w:ilvl w:val="0"/>
          <w:numId w:val="3"/>
        </w:numPr>
        <w:spacing w:after="0" w:afterAutospacing="0" w:before="240" w:lineRule="auto"/>
        <w:ind w:left="720" w:hanging="360"/>
      </w:pPr>
      <w:r w:rsidDel="00000000" w:rsidR="00000000" w:rsidRPr="00000000">
        <w:rPr>
          <w:rtl w:val="0"/>
        </w:rPr>
        <w:t xml:space="preserve">Metal frames: Mild Steel (powder-coated), Stainless Steel, Aluminium</w:t>
      </w:r>
    </w:p>
    <w:p w:rsidR="00000000" w:rsidDel="00000000" w:rsidP="00000000" w:rsidRDefault="00000000" w:rsidRPr="00000000" w14:paraId="00000031">
      <w:pPr>
        <w:numPr>
          <w:ilvl w:val="0"/>
          <w:numId w:val="3"/>
        </w:numPr>
        <w:spacing w:after="0" w:afterAutospacing="0" w:before="0" w:beforeAutospacing="0" w:lineRule="auto"/>
        <w:ind w:left="720" w:hanging="360"/>
      </w:pPr>
      <w:r w:rsidDel="00000000" w:rsidR="00000000" w:rsidRPr="00000000">
        <w:rPr>
          <w:rtl w:val="0"/>
        </w:rPr>
        <w:t xml:space="preserve">Wood elements: Teak, Acacia, Sheesham or treated engineered wood</w:t>
      </w:r>
    </w:p>
    <w:p w:rsidR="00000000" w:rsidDel="00000000" w:rsidP="00000000" w:rsidRDefault="00000000" w:rsidRPr="00000000" w14:paraId="00000032">
      <w:pPr>
        <w:numPr>
          <w:ilvl w:val="0"/>
          <w:numId w:val="3"/>
        </w:numPr>
        <w:spacing w:after="0" w:afterAutospacing="0" w:before="0" w:beforeAutospacing="0" w:lineRule="auto"/>
        <w:ind w:left="720" w:hanging="360"/>
      </w:pPr>
      <w:r w:rsidDel="00000000" w:rsidR="00000000" w:rsidRPr="00000000">
        <w:rPr>
          <w:rtl w:val="0"/>
        </w:rPr>
        <w:t xml:space="preserve">Wicker: High-grade synthetic PE wicker (indoor-grade)</w:t>
      </w:r>
    </w:p>
    <w:p w:rsidR="00000000" w:rsidDel="00000000" w:rsidP="00000000" w:rsidRDefault="00000000" w:rsidRPr="00000000" w14:paraId="00000033">
      <w:pPr>
        <w:numPr>
          <w:ilvl w:val="0"/>
          <w:numId w:val="3"/>
        </w:numPr>
        <w:spacing w:after="240" w:before="0" w:beforeAutospacing="0" w:lineRule="auto"/>
        <w:ind w:left="720" w:hanging="360"/>
      </w:pPr>
      <w:r w:rsidDel="00000000" w:rsidR="00000000" w:rsidRPr="00000000">
        <w:rPr>
          <w:rtl w:val="0"/>
        </w:rPr>
        <w:t xml:space="preserve">Finishes: Natural wood stains, powder coating, brushed metal looks</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Popular Customization Options</w:t>
      </w:r>
    </w:p>
    <w:p w:rsidR="00000000" w:rsidDel="00000000" w:rsidP="00000000" w:rsidRDefault="00000000" w:rsidRPr="00000000" w14:paraId="00000035">
      <w:pPr>
        <w:numPr>
          <w:ilvl w:val="0"/>
          <w:numId w:val="4"/>
        </w:numPr>
        <w:spacing w:after="0" w:afterAutospacing="0" w:before="240" w:lineRule="auto"/>
        <w:ind w:left="720" w:hanging="360"/>
      </w:pPr>
      <w:r w:rsidDel="00000000" w:rsidR="00000000" w:rsidRPr="00000000">
        <w:rPr>
          <w:rtl w:val="0"/>
        </w:rPr>
        <w:t xml:space="preserve">Size and seating capacity as per requirement</w:t>
      </w:r>
    </w:p>
    <w:p w:rsidR="00000000" w:rsidDel="00000000" w:rsidP="00000000" w:rsidRDefault="00000000" w:rsidRPr="00000000" w14:paraId="00000036">
      <w:pPr>
        <w:numPr>
          <w:ilvl w:val="0"/>
          <w:numId w:val="4"/>
        </w:numPr>
        <w:spacing w:after="0" w:afterAutospacing="0" w:before="0" w:beforeAutospacing="0" w:lineRule="auto"/>
        <w:ind w:left="720" w:hanging="360"/>
      </w:pPr>
      <w:r w:rsidDel="00000000" w:rsidR="00000000" w:rsidRPr="00000000">
        <w:rPr>
          <w:rtl w:val="0"/>
        </w:rPr>
        <w:t xml:space="preserve">Wood and metal finish selection</w:t>
      </w:r>
    </w:p>
    <w:p w:rsidR="00000000" w:rsidDel="00000000" w:rsidP="00000000" w:rsidRDefault="00000000" w:rsidRPr="00000000" w14:paraId="00000037">
      <w:pPr>
        <w:numPr>
          <w:ilvl w:val="0"/>
          <w:numId w:val="4"/>
        </w:numPr>
        <w:spacing w:after="0" w:afterAutospacing="0" w:before="0" w:beforeAutospacing="0" w:lineRule="auto"/>
        <w:ind w:left="720" w:hanging="360"/>
      </w:pPr>
      <w:r w:rsidDel="00000000" w:rsidR="00000000" w:rsidRPr="00000000">
        <w:rPr>
          <w:rtl w:val="0"/>
        </w:rPr>
        <w:t xml:space="preserve">Cushions and upholstery options</w:t>
      </w:r>
    </w:p>
    <w:p w:rsidR="00000000" w:rsidDel="00000000" w:rsidP="00000000" w:rsidRDefault="00000000" w:rsidRPr="00000000" w14:paraId="00000038">
      <w:pPr>
        <w:numPr>
          <w:ilvl w:val="0"/>
          <w:numId w:val="4"/>
        </w:numPr>
        <w:spacing w:after="0" w:afterAutospacing="0" w:before="0" w:beforeAutospacing="0" w:lineRule="auto"/>
        <w:ind w:left="720" w:hanging="360"/>
      </w:pPr>
      <w:r w:rsidDel="00000000" w:rsidR="00000000" w:rsidRPr="00000000">
        <w:rPr>
          <w:rtl w:val="0"/>
        </w:rPr>
        <w:t xml:space="preserve">Modular and space-saving designs</w:t>
      </w:r>
    </w:p>
    <w:p w:rsidR="00000000" w:rsidDel="00000000" w:rsidP="00000000" w:rsidRDefault="00000000" w:rsidRPr="00000000" w14:paraId="00000039">
      <w:pPr>
        <w:numPr>
          <w:ilvl w:val="0"/>
          <w:numId w:val="4"/>
        </w:numPr>
        <w:spacing w:after="240" w:before="0" w:beforeAutospacing="0" w:lineRule="auto"/>
        <w:ind w:left="720" w:hanging="360"/>
      </w:pPr>
      <w:r w:rsidDel="00000000" w:rsidR="00000000" w:rsidRPr="00000000">
        <w:rPr>
          <w:rtl w:val="0"/>
        </w:rPr>
        <w:t xml:space="preserve">Custom colours and branding</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ric5snd5n47o" w:id="5"/>
      <w:bookmarkEnd w:id="5"/>
      <w:r w:rsidDel="00000000" w:rsidR="00000000" w:rsidRPr="00000000">
        <w:rPr>
          <w:b w:val="1"/>
          <w:bCs w:val="1"/>
          <w:color w:val="000000"/>
          <w:sz w:val="26"/>
          <w:szCs w:val="26"/>
          <w:rtl w:val="0"/>
        </w:rPr>
        <w:t xml:space="preserve">Section 5: Real Projects Across India</w:t>
      </w:r>
    </w:p>
    <w:p w:rsidR="00000000" w:rsidDel="00000000" w:rsidP="00000000" w:rsidRDefault="00000000" w:rsidRPr="00000000" w14:paraId="0000003C">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Real Indoor Furniture. Real Results. Across India.</w:t>
      </w:r>
    </w:p>
    <w:p w:rsidR="00000000" w:rsidDel="00000000" w:rsidP="00000000" w:rsidRDefault="00000000" w:rsidRPr="00000000" w14:paraId="0000003E">
      <w:pPr>
        <w:rPr/>
      </w:pPr>
      <w:r w:rsidDel="00000000" w:rsidR="00000000" w:rsidRPr="00000000">
        <w:rPr>
          <w:b w:val="1"/>
          <w:bCs w:val="1"/>
          <w:rtl w:val="0"/>
        </w:rPr>
        <w:t xml:space="preserve">Key Statistics</w:t>
      </w:r>
      <w:r w:rsidDel="00000000" w:rsidR="00000000" w:rsidRPr="00000000">
        <w:rPr>
          <w:rtl w:val="0"/>
        </w:rPr>
      </w:r>
    </w:p>
    <w:p w:rsidR="00000000" w:rsidDel="00000000" w:rsidP="00000000" w:rsidRDefault="00000000" w:rsidRPr="00000000" w14:paraId="0000003F">
      <w:pPr>
        <w:spacing w:after="240" w:before="240" w:lineRule="auto"/>
        <w:rPr/>
      </w:pPr>
      <w:r w:rsidDel="00000000" w:rsidR="00000000" w:rsidRPr="00000000">
        <w:rPr>
          <w:rtl w:val="0"/>
        </w:rPr>
        <w:t xml:space="preserve">50+ major projects delivered | 15+ cities served</w:t>
      </w:r>
    </w:p>
    <w:p w:rsidR="00000000" w:rsidDel="00000000" w:rsidP="00000000" w:rsidRDefault="00000000" w:rsidRPr="00000000" w14:paraId="00000040">
      <w:pPr>
        <w:rPr/>
      </w:pPr>
      <w:r w:rsidDel="00000000" w:rsidR="00000000" w:rsidRPr="00000000">
        <w:rPr>
          <w:b w:val="1"/>
          <w:bCs w:val="1"/>
          <w:rtl w:val="0"/>
        </w:rPr>
        <w:t xml:space="preserve">Featured Projects</w:t>
      </w:r>
      <w:r w:rsidDel="00000000" w:rsidR="00000000" w:rsidRPr="00000000">
        <w:rPr>
          <w:rtl w:val="0"/>
        </w:rPr>
      </w:r>
    </w:p>
    <w:p w:rsidR="00000000" w:rsidDel="00000000" w:rsidP="00000000" w:rsidRDefault="00000000" w:rsidRPr="00000000" w14:paraId="00000041">
      <w:pPr>
        <w:spacing w:after="240" w:before="240" w:lineRule="auto"/>
        <w:rPr>
          <w:i w:val="1"/>
          <w:iCs w:val="1"/>
        </w:rPr>
      </w:pPr>
      <w:r w:rsidDel="00000000" w:rsidR="00000000" w:rsidRPr="00000000">
        <w:rPr>
          <w:i w:val="1"/>
          <w:iCs w:val="1"/>
          <w:rtl w:val="0"/>
        </w:rPr>
        <w:t xml:space="preserve">(Client to provide exact details and high-quality photos)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3"/>
        <w:keepNext w:val="0"/>
        <w:keepLines w:val="0"/>
        <w:spacing w:before="280" w:lineRule="auto"/>
        <w:rPr>
          <w:b w:val="1"/>
          <w:bCs w:val="1"/>
          <w:color w:val="000000"/>
          <w:sz w:val="26"/>
          <w:szCs w:val="26"/>
        </w:rPr>
      </w:pPr>
      <w:bookmarkStart w:colFirst="0" w:colLast="0" w:name="_gges1z66ujhc" w:id="6"/>
      <w:bookmarkEnd w:id="6"/>
      <w:r w:rsidDel="00000000" w:rsidR="00000000" w:rsidRPr="00000000">
        <w:rPr>
          <w:b w:val="1"/>
          <w:bCs w:val="1"/>
          <w:color w:val="000000"/>
          <w:sz w:val="26"/>
          <w:szCs w:val="26"/>
          <w:rtl w:val="0"/>
        </w:rPr>
        <w:t xml:space="preserve">Section 6: Installation, Warranty &amp; FAQ</w:t>
      </w:r>
    </w:p>
    <w:p w:rsidR="00000000" w:rsidDel="00000000" w:rsidP="00000000" w:rsidRDefault="00000000" w:rsidRPr="00000000" w14:paraId="00000044">
      <w:pPr>
        <w:rPr/>
      </w:pPr>
      <w:r w:rsidDel="00000000" w:rsidR="00000000" w:rsidRPr="00000000">
        <w:rPr>
          <w:b w:val="1"/>
          <w:bCs w:val="1"/>
          <w:rtl w:val="0"/>
        </w:rPr>
        <w:t xml:space="preserve">Installation Support</w:t>
      </w: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We provide delivery and professional installation support across India.</w:t>
      </w:r>
    </w:p>
    <w:p w:rsidR="00000000" w:rsidDel="00000000" w:rsidP="00000000" w:rsidRDefault="00000000" w:rsidRPr="00000000" w14:paraId="00000046">
      <w:pPr>
        <w:rPr/>
      </w:pPr>
      <w:r w:rsidDel="00000000" w:rsidR="00000000" w:rsidRPr="00000000">
        <w:rPr>
          <w:b w:val="1"/>
          <w:bCs w:val="1"/>
          <w:rtl w:val="0"/>
        </w:rPr>
        <w:t xml:space="preserve">2-Year Comprehensive Warranty</w:t>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Covers frame, wood/wicker elements, and manufacturing defects.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Frequently Asked Questions</w:t>
      </w:r>
    </w:p>
    <w:p w:rsidR="00000000" w:rsidDel="00000000" w:rsidP="00000000" w:rsidRDefault="00000000" w:rsidRPr="00000000" w14:paraId="00000049">
      <w:pPr>
        <w:numPr>
          <w:ilvl w:val="0"/>
          <w:numId w:val="2"/>
        </w:numPr>
        <w:spacing w:after="0" w:afterAutospacing="0" w:before="240" w:lineRule="auto"/>
        <w:ind w:left="720" w:hanging="360"/>
      </w:pPr>
      <w:r w:rsidDel="00000000" w:rsidR="00000000" w:rsidRPr="00000000">
        <w:rPr>
          <w:rtl w:val="0"/>
        </w:rPr>
        <w:t xml:space="preserve">Is metal wooden furniture suitable for indoor use?</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tl w:val="0"/>
        </w:rPr>
        <w:t xml:space="preserve">How do you ensure durability of wicker indoor furniture?</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rtl w:val="0"/>
        </w:rPr>
        <w:t xml:space="preserve">Can indoor furniture be fully customized?</w:t>
      </w:r>
    </w:p>
    <w:p w:rsidR="00000000" w:rsidDel="00000000" w:rsidP="00000000" w:rsidRDefault="00000000" w:rsidRPr="00000000" w14:paraId="0000004C">
      <w:pPr>
        <w:numPr>
          <w:ilvl w:val="0"/>
          <w:numId w:val="2"/>
        </w:numPr>
        <w:spacing w:after="0" w:afterAutospacing="0" w:before="0" w:beforeAutospacing="0" w:lineRule="auto"/>
        <w:ind w:left="720" w:hanging="360"/>
      </w:pPr>
      <w:r w:rsidDel="00000000" w:rsidR="00000000" w:rsidRPr="00000000">
        <w:rPr>
          <w:rtl w:val="0"/>
        </w:rPr>
        <w:t xml:space="preserve">What is the typical lead time?</w:t>
      </w:r>
    </w:p>
    <w:p w:rsidR="00000000" w:rsidDel="00000000" w:rsidP="00000000" w:rsidRDefault="00000000" w:rsidRPr="00000000" w14:paraId="0000004D">
      <w:pPr>
        <w:numPr>
          <w:ilvl w:val="0"/>
          <w:numId w:val="2"/>
        </w:numPr>
        <w:spacing w:after="240" w:before="0" w:beforeAutospacing="0" w:lineRule="auto"/>
        <w:ind w:left="720" w:hanging="360"/>
      </w:pPr>
      <w:r w:rsidDel="00000000" w:rsidR="00000000" w:rsidRPr="00000000">
        <w:rPr>
          <w:rtl w:val="0"/>
        </w:rPr>
        <w:t xml:space="preserve">Do you provide installation services?</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twwk3ovso7mq" w:id="7"/>
      <w:bookmarkEnd w:id="7"/>
      <w:r w:rsidDel="00000000" w:rsidR="00000000" w:rsidRPr="00000000">
        <w:rPr>
          <w:b w:val="1"/>
          <w:bCs w:val="1"/>
          <w:color w:val="000000"/>
          <w:sz w:val="26"/>
          <w:szCs w:val="26"/>
          <w:rtl w:val="0"/>
        </w:rPr>
        <w:t xml:space="preserve">Final Call-to-Action</w:t>
      </w:r>
    </w:p>
    <w:p w:rsidR="00000000" w:rsidDel="00000000" w:rsidP="00000000" w:rsidRDefault="00000000" w:rsidRPr="00000000" w14:paraId="00000050">
      <w:pPr>
        <w:rPr/>
      </w:pPr>
      <w:r w:rsidDel="00000000" w:rsidR="00000000" w:rsidRPr="00000000">
        <w:rPr>
          <w:b w:val="1"/>
          <w:bCs w:val="1"/>
          <w:rtl w:val="0"/>
        </w:rPr>
        <w:t xml:space="preserve">H2 Heading</w:t>
      </w: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Ready to Furnish Your Indoor Spaces with Premium Quality?</w:t>
      </w:r>
    </w:p>
    <w:p w:rsidR="00000000" w:rsidDel="00000000" w:rsidP="00000000" w:rsidRDefault="00000000" w:rsidRPr="00000000" w14:paraId="00000052">
      <w:pPr>
        <w:rPr/>
      </w:pPr>
      <w:r w:rsidDel="00000000" w:rsidR="00000000" w:rsidRPr="00000000">
        <w:rPr>
          <w:b w:val="1"/>
          <w:bCs w:val="1"/>
          <w:rtl w:val="0"/>
        </w:rPr>
        <w:t xml:space="preserve">Primary CTA:</w:t>
      </w:r>
      <w:r w:rsidDel="00000000" w:rsidR="00000000" w:rsidRPr="00000000">
        <w:rPr>
          <w:rFonts w:ascii="Arial Unicode MS" w:cs="Arial Unicode MS" w:eastAsia="Arial Unicode MS" w:hAnsi="Arial Unicode MS"/>
          <w:rtl w:val="0"/>
        </w:rPr>
        <w:t xml:space="preserve"> Request Custom Quote →</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Secondary CTA:</w:t>
      </w:r>
      <w:r w:rsidDel="00000000" w:rsidR="00000000" w:rsidRPr="00000000">
        <w:rPr>
          <w:rFonts w:ascii="Arial Unicode MS" w:cs="Arial Unicode MS" w:eastAsia="Arial Unicode MS" w:hAnsi="Arial Unicode MS"/>
          <w:rtl w:val="0"/>
        </w:rPr>
        <w:t xml:space="preserve"> Download the Brochure ↓</w:t>
      </w:r>
    </w:p>
    <w:p w:rsidR="00000000" w:rsidDel="00000000" w:rsidP="00000000" w:rsidRDefault="00000000" w:rsidRPr="00000000" w14:paraId="00000054">
      <w:pPr>
        <w:rPr/>
      </w:pPr>
      <w:r w:rsidDel="00000000" w:rsidR="00000000" w:rsidRPr="00000000">
        <w:rPr>
          <w:b w:val="1"/>
          <w:bCs w:val="1"/>
          <w:rtl w:val="0"/>
        </w:rPr>
        <w:t xml:space="preserve">Why Urbanland Stands Apart</w:t>
      </w:r>
      <w:r w:rsidDel="00000000" w:rsidR="00000000" w:rsidRPr="00000000">
        <w:rPr>
          <w:rtl w:val="0"/>
        </w:rPr>
      </w:r>
    </w:p>
    <w:p w:rsidR="00000000" w:rsidDel="00000000" w:rsidP="00000000" w:rsidRDefault="00000000" w:rsidRPr="00000000" w14:paraId="00000055">
      <w:pPr>
        <w:rPr/>
      </w:pPr>
      <w:r w:rsidDel="00000000" w:rsidR="00000000" w:rsidRPr="00000000">
        <w:rPr>
          <w:rFonts w:ascii="Arial Unicode MS" w:cs="Arial Unicode MS" w:eastAsia="Arial Unicode MS" w:hAnsi="Arial Unicode MS"/>
          <w:rtl w:val="0"/>
        </w:rPr>
        <w:t xml:space="preserve">✓ ISO 9001:2015 Certified</w:t>
      </w:r>
    </w:p>
    <w:p w:rsidR="00000000" w:rsidDel="00000000" w:rsidP="00000000" w:rsidRDefault="00000000" w:rsidRPr="00000000" w14:paraId="00000056">
      <w:pPr>
        <w:rPr/>
      </w:pPr>
      <w:r w:rsidDel="00000000" w:rsidR="00000000" w:rsidRPr="00000000">
        <w:rPr>
          <w:rFonts w:ascii="Arial Unicode MS" w:cs="Arial Unicode MS" w:eastAsia="Arial Unicode MS" w:hAnsi="Arial Unicode MS"/>
          <w:rtl w:val="0"/>
        </w:rPr>
        <w:t xml:space="preserve">✓ 2-Year Guarantee (India’s only)</w:t>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Perfect blend of metal strength and wood/wicker beauty</w:t>
      </w:r>
    </w:p>
    <w:p w:rsidR="00000000" w:rsidDel="00000000" w:rsidP="00000000" w:rsidRDefault="00000000" w:rsidRPr="00000000" w14:paraId="00000058">
      <w:pPr>
        <w:rPr/>
      </w:pPr>
      <w:r w:rsidDel="00000000" w:rsidR="00000000" w:rsidRPr="00000000">
        <w:rPr>
          <w:rFonts w:ascii="Arial Unicode MS" w:cs="Arial Unicode MS" w:eastAsia="Arial Unicode MS" w:hAnsi="Arial Unicode MS"/>
          <w:rtl w:val="0"/>
        </w:rPr>
        <w:t xml:space="preserve">✓ 50+ completed projects</w:t>
      </w:r>
    </w:p>
    <w:p w:rsidR="00000000" w:rsidDel="00000000" w:rsidP="00000000" w:rsidRDefault="00000000" w:rsidRPr="00000000" w14:paraId="00000059">
      <w:pPr>
        <w:spacing w:after="240" w:before="240" w:lineRule="auto"/>
        <w:rPr/>
      </w:pPr>
      <w:r w:rsidDel="00000000" w:rsidR="00000000" w:rsidRPr="00000000">
        <w:rPr>
          <w:rFonts w:ascii="Arial Unicode MS" w:cs="Arial Unicode MS" w:eastAsia="Arial Unicode MS" w:hAnsi="Arial Unicode MS"/>
          <w:rtl w:val="0"/>
        </w:rPr>
        <w:t xml:space="preserve">✓ Nationwide delivery &amp; installation support</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