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[Insert manuscript title]</w:t>
      </w:r>
    </w:p>
    <w:p>
      <w:pPr>
        <w:spacing w:line="360" w:lineRule="auto" w:before="12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color w:val="000000"/>
          <w:sz w:val="24"/>
        </w:rPr>
        <w:t>[Author 1]</w:t>
      </w: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>a</w:t>
      </w:r>
      <w:r>
        <w:rPr>
          <w:rFonts w:ascii="Times New Roman" w:hAnsi="Times New Roman" w:eastAsia="Times New Roman" w:cs="Times New Roman"/>
          <w:color w:val="000000"/>
          <w:sz w:val="24"/>
        </w:rPr>
        <w:t>, [Author 2]</w:t>
      </w: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>a,b</w:t>
      </w:r>
      <w:r>
        <w:rPr>
          <w:rFonts w:ascii="Times New Roman" w:hAnsi="Times New Roman" w:eastAsia="Times New Roman" w:cs="Times New Roman"/>
          <w:color w:val="000000"/>
          <w:sz w:val="24"/>
        </w:rPr>
        <w:t>, [Author 3]</w:t>
      </w: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>c,*</w:t>
      </w:r>
    </w:p>
    <w:p>
      <w:pPr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[Affiliation 1, Department, Institution, City, Country]</w:t>
      </w:r>
    </w:p>
    <w:p>
      <w:pPr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>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[Affiliation 2, Department, Institution, City, Country]</w:t>
      </w:r>
    </w:p>
    <w:p>
      <w:pPr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[Affiliation 3, Department, Institution, City, Country]</w:t>
      </w:r>
    </w:p>
    <w:p>
      <w:pPr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vertAlign w:val="superscript"/>
        </w:rPr>
        <w:t>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Corresponding author: </w:t>
      </w:r>
      <w:r>
        <w:rPr>
          <w:rFonts w:ascii="Times New Roman" w:hAnsi="Times New Roman" w:eastAsia="Times New Roman" w:cs="Times New Roman"/>
          <w:color w:val="0563C1"/>
          <w:sz w:val="24"/>
          <w:u w:val="single"/>
        </w:rPr>
        <w:t>name@example.com</w:t>
      </w:r>
      <w:r>
        <w:br w:type="page"/>
      </w:r>
    </w:p>
    <w:p>
      <w:pPr>
        <w:pStyle w:val="Heading1"/>
        <w:spacing w:before="50"/>
        <w:ind w:firstLine="0" w:left="0" w:right="0"/>
      </w:pPr>
      <w:r>
        <w:t>Abstract</w:t>
      </w:r>
    </w:p>
    <w:p>
      <w:pPr>
        <w:pStyle w:val="SCIAbstractBody"/>
      </w:pPr>
      <w:r>
        <w:t>[Insert the abstract. This paragraph uses the SCI Abstract Body style and the confirmed four-letter first-line indent.]</w:t>
      </w:r>
    </w:p>
    <w:p>
      <w:pPr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Keywords: </w:t>
      </w:r>
      <w:r>
        <w:rPr>
          <w:rFonts w:ascii="Times New Roman" w:hAnsi="Times New Roman" w:eastAsia="Times New Roman" w:cs="Times New Roman"/>
          <w:color w:val="000000"/>
          <w:sz w:val="28"/>
        </w:rPr>
        <w:t>[keyword 1; keyword 2; keyword 3]</w:t>
      </w:r>
      <w:r>
        <w:br w:type="page"/>
      </w:r>
    </w:p>
    <w:p>
      <w:pPr>
        <w:pStyle w:val="Heading1"/>
      </w:pPr>
      <w:r>
        <w:t>1. Introduction</w:t>
      </w:r>
    </w:p>
    <w:p>
      <w:pPr>
        <w:pStyle w:val="SCIBody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[Insert manuscript text here. Preserve the source citation system, whether it uses author-year citations such as Smith (2024) or numeric citations such as </w:t>
      </w:r>
      <w:r>
        <w:rPr>
          <w:rFonts w:ascii="Times New Roman" w:hAnsi="Times New Roman" w:eastAsia="Times New Roman" w:cs="Times New Roman"/>
          <w:color w:val="000000"/>
          <w:sz w:val="28"/>
          <w:vertAlign w:val="superscript"/>
        </w:rPr>
        <w:t>1</w:t>
      </w:r>
      <w:r>
        <w:rPr>
          <w:rFonts w:ascii="Times New Roman" w:hAnsi="Times New Roman" w:eastAsia="Times New Roman" w:cs="Times New Roman"/>
          <w:color w:val="000000"/>
          <w:sz w:val="28"/>
        </w:rPr>
        <w:t>.]</w:t>
      </w:r>
    </w:p>
    <w:p>
      <w:pPr>
        <w:pStyle w:val="Heading2"/>
      </w:pPr>
      <w:r>
        <w:t>1.1 Study context</w:t>
      </w:r>
    </w:p>
    <w:p>
      <w:pPr>
        <w:pStyle w:val="SCIBody"/>
      </w:pPr>
      <w:r>
        <w:t>[Use SCI Body for ordinary narrative paragraphs. Replace all bracketed guidance before submission.]</w:t>
      </w:r>
    </w:p>
    <w:p>
      <w:pPr>
        <w:pStyle w:val="Heading1"/>
      </w:pPr>
      <w:r>
        <w:t>2. Figures</w:t>
      </w:r>
    </w:p>
    <w:p>
      <w:pPr>
        <w:pStyle w:val="图片"/>
      </w:pPr>
      <w:r>
        <w:drawing>
          <wp:inline xmlns:a="http://schemas.openxmlformats.org/drawingml/2006/main" xmlns:pic="http://schemas.openxmlformats.org/drawingml/2006/picture">
            <wp:extent cx="5731560" cy="3821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382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片标题"/>
      </w:pPr>
      <w:r>
        <w:t>Figure 1. Replace this placeholder with the final inline figure and edit the caption.</w:t>
      </w:r>
    </w:p>
    <w:p>
      <w:pPr>
        <w:pStyle w:val="Heading1"/>
      </w:pPr>
      <w:r>
        <w:t>3. Tables</w:t>
      </w:r>
    </w:p>
    <w:p>
      <w:pPr>
        <w:pStyle w:val="表格标题"/>
      </w:pPr>
      <w:r>
        <w:t>Table 1. Illustrative physical-model test conditions and observed responses.</w:t>
      </w:r>
    </w:p>
    <w:tbl>
      <w:tblPr>
        <w:tblStyle w:val="SCIThree-LineTable"/>
        <w:tblW w:type="dxa" w:w="902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000000"/>
          <w:bottom w:val="single" w:sz="8" w:color="000000"/>
          <w:start w:val="nil"/>
          <w:end w:val="nil"/>
          <w:insideH w:val="nil"/>
          <w:insideV w:val="nil"/>
        </w:tblBorders>
      </w:tblPr>
      <w:tblGrid>
        <w:gridCol w:w="1500"/>
        <w:gridCol w:w="3000"/>
        <w:gridCol w:w="2300"/>
        <w:gridCol w:w="2226"/>
      </w:tblGrid>
      <w:tr>
        <w:trPr>
          <w:cantSplit/>
          <w:trHeight w:val="397" w:hRule="atLeast"/>
          <w:tblHeader/>
        </w:trPr>
        <w:tc>
          <w:tcPr>
            <w:tcW w:type="dxa" w:w="15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4" w:color="000000"/>
            </w:tcBorders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Model ID</w:t>
            </w:r>
          </w:p>
        </w:tc>
        <w:tc>
          <w:tcPr>
            <w:tcW w:type="dxa" w:w="30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4" w:color="000000"/>
            </w:tcBorders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Failure mode</w:t>
            </w:r>
          </w:p>
        </w:tc>
        <w:tc>
          <w:tcPr>
            <w:tcW w:type="dxa" w:w="23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4" w:color="000000"/>
            </w:tcBorders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Peak displacement (mm)</w:t>
            </w:r>
          </w:p>
        </w:tc>
        <w:tc>
          <w:tcPr>
            <w:tcW w:type="dxa" w:w="222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4" w:color="000000"/>
            </w:tcBorders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Failure time (min)</w:t>
            </w:r>
          </w:p>
        </w:tc>
      </w:tr>
      <w:tr>
        <w:trPr>
          <w:cantSplit/>
          <w:trHeight w:val="397" w:hRule="atLeast"/>
        </w:trPr>
        <w:tc>
          <w:tcPr>
            <w:tcW w:type="dxa" w:w="15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PM-01</w:t>
            </w:r>
          </w:p>
        </w:tc>
        <w:tc>
          <w:tcPr>
            <w:tcW w:type="dxa" w:w="30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No failure</w:t>
            </w:r>
          </w:p>
        </w:tc>
        <w:tc>
          <w:tcPr>
            <w:tcW w:type="dxa" w:w="23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8.4</w:t>
            </w:r>
          </w:p>
        </w:tc>
        <w:tc>
          <w:tcPr>
            <w:tcW w:type="dxa" w:w="222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&gt;180</w:t>
            </w:r>
          </w:p>
        </w:tc>
      </w:tr>
      <w:tr>
        <w:trPr>
          <w:cantSplit/>
          <w:trHeight w:val="397" w:hRule="atLeast"/>
        </w:trPr>
        <w:tc>
          <w:tcPr>
            <w:tcW w:type="dxa" w:w="15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PM-02</w:t>
            </w:r>
          </w:p>
        </w:tc>
        <w:tc>
          <w:tcPr>
            <w:tcW w:type="dxa" w:w="30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Progressive sliding</w:t>
            </w:r>
          </w:p>
        </w:tc>
        <w:tc>
          <w:tcPr>
            <w:tcW w:type="dxa" w:w="23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18.7</w:t>
            </w:r>
          </w:p>
        </w:tc>
        <w:tc>
          <w:tcPr>
            <w:tcW w:type="dxa" w:w="222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146</w:t>
            </w:r>
          </w:p>
        </w:tc>
      </w:tr>
      <w:tr>
        <w:trPr>
          <w:cantSplit/>
          <w:trHeight w:val="397" w:hRule="atLeast"/>
        </w:trPr>
        <w:tc>
          <w:tcPr>
            <w:tcW w:type="dxa" w:w="15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PM-03</w:t>
            </w:r>
          </w:p>
        </w:tc>
        <w:tc>
          <w:tcPr>
            <w:tcW w:type="dxa" w:w="30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Toe failure</w:t>
            </w:r>
          </w:p>
        </w:tc>
        <w:tc>
          <w:tcPr>
            <w:tcW w:type="dxa" w:w="23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36.2</w:t>
            </w:r>
          </w:p>
        </w:tc>
        <w:tc>
          <w:tcPr>
            <w:tcW w:type="dxa" w:w="222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93</w:t>
            </w:r>
          </w:p>
        </w:tc>
      </w:tr>
    </w:tbl>
    <w:p>
      <w:pPr>
        <w:pStyle w:val="Heading1"/>
      </w:pPr>
      <w:r>
        <w:t>4. Equations</w:t>
      </w:r>
    </w:p>
    <w:p>
      <w:pPr>
        <w:pStyle w:val="SCIBody"/>
      </w:pPr>
      <w:r>
        <w:t>[Use native editable Word equations for mathematical expressions that require equation typesetting.]</w:t>
      </w:r>
    </w:p>
    <w:p>
      <w:pPr>
        <w:pStyle w:val="Equation"/>
      </w:pPr>
      <w:r>
        <w:rPr>
          <w:rFonts w:ascii="Times New Roman" w:hAnsi="Times New Roman" w:eastAsia="Times New Roman" w:cs="Times New Roman"/>
          <w:color w:val="000000"/>
          <w:sz w:val="28"/>
        </w:rPr>
        <w:tab/>
      </w:r>
      <m:oMath>
        <m:r>
          <m:rPr>
            <m:sty m:val="i"/>
          </m:rPr>
          <m:t>v</m:t>
        </m:r>
        <m:r>
          <m:t>=</m:t>
        </m:r>
        <m:f>
          <m:num>
            <m:r>
              <m:rPr>
                <m:sty m:val="i"/>
              </m:rPr>
              <m:t>Δd</m:t>
            </m:r>
          </m:num>
          <m:den>
            <m:r>
              <m:rPr>
                <m:sty m:val="i"/>
              </m:rPr>
              <m:t>Δt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(1)</w:t>
      </w:r>
    </w:p>
    <w:p>
      <w:pPr>
        <w:pStyle w:val="Heading1"/>
      </w:pPr>
      <w:r>
        <w:t>5. References</w:t>
      </w:r>
    </w:p>
    <w:p>
      <w:pPr>
        <w:pStyle w:val="Reference"/>
      </w:pPr>
      <w:r>
        <w:t>[Reference entry 1 - preserve its original position, numbering, punctuation, and citation mapping.]</w:t>
      </w:r>
    </w:p>
    <w:p>
      <w:pPr>
        <w:pStyle w:val="Reference"/>
      </w:pPr>
      <w:r>
        <w:t>[Reference entry 2 - do not alphabetize, reorder, or renumber unless explicitly requested.]</w:t>
      </w:r>
    </w:p>
    <w:p>
      <w:pPr>
        <w:pStyle w:val="Heading1"/>
      </w:pPr>
      <w:r>
        <w:t>Acknowledgments</w:t>
      </w:r>
    </w:p>
    <w:p>
      <w:pPr>
        <w:pStyle w:val="SCIStatementBody"/>
      </w:pPr>
      <w:r>
        <w:t>[Insert acknowledgments.]</w:t>
      </w:r>
    </w:p>
    <w:p>
      <w:pPr>
        <w:pStyle w:val="Heading1"/>
      </w:pPr>
      <w:r>
        <w:t>Funding</w:t>
      </w:r>
    </w:p>
    <w:p>
      <w:pPr>
        <w:pStyle w:val="SCIStatementBody"/>
      </w:pPr>
      <w:r>
        <w:t>[Insert funding information.]</w:t>
      </w:r>
    </w:p>
    <w:p>
      <w:pPr>
        <w:pStyle w:val="Heading1"/>
      </w:pPr>
      <w:r>
        <w:t>CRediT authorship contribution statement</w:t>
      </w:r>
    </w:p>
    <w:p>
      <w:pPr>
        <w:pStyle w:val="SCIStatementBody"/>
      </w:pPr>
      <w:r>
        <w:t>[Insert author contributions; author names may be bold.]</w:t>
      </w:r>
    </w:p>
    <w:p>
      <w:pPr>
        <w:pStyle w:val="Heading1"/>
      </w:pPr>
      <w:r>
        <w:t>Competing interests</w:t>
      </w:r>
    </w:p>
    <w:p>
      <w:pPr>
        <w:pStyle w:val="SCIStatementBody"/>
      </w:pPr>
      <w:r>
        <w:t>[Insert competing-interest statement.]</w:t>
      </w:r>
    </w:p>
    <w:p>
      <w:pPr>
        <w:pStyle w:val="Heading1"/>
      </w:pPr>
      <w:r>
        <w:t>Data availability</w:t>
      </w:r>
    </w:p>
    <w:p>
      <w:pPr>
        <w:pStyle w:val="SCIStatementBody"/>
      </w:pPr>
      <w:r>
        <w:t>[Insert data-availability statement.]</w:t>
      </w:r>
    </w:p>
    <w:p>
      <w:pPr>
        <w:pStyle w:val="Heading1"/>
      </w:pPr>
      <w:r>
        <w:t>Ethics statement</w:t>
      </w:r>
    </w:p>
    <w:p>
      <w:pPr>
        <w:pStyle w:val="SCIStatementBody"/>
      </w:pPr>
      <w:r>
        <w:t>[Insert ethics statement when applicable.]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lnNumType w:countBy="1" w:start="0" w:distance="360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Times New Roman" w:cs="Times New Roman"/>
        <w:color w:val="000000"/>
        <w:sz w:val="22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120" w:after="0"/>
      <w:ind w:firstLine="0" w:left="0" w:right="0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ind w:firstLine="0" w:left="0" w:right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C693F"/>
    <w:pPr>
      <w:keepNext/>
      <w:keepLines/>
      <w:spacing w:before="120" w:after="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C693F"/>
    <w:pPr>
      <w:keepNext/>
      <w:keepLines/>
      <w:spacing w:before="120" w:after="0" w:line="360" w:lineRule="auto"/>
      <w:ind w:firstLine="0" w:left="0" w:right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IBody">
    <w:name w:val="SCI Body"/>
    <w:qFormat/>
    <w:pPr>
      <w:spacing w:line="360" w:lineRule="auto" w:before="120" w:after="0"/>
      <w:ind w:firstLine="560" w:left="0" w:right="0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SCIAbstractBody">
    <w:name w:val="SCI Abstract Body"/>
    <w:qFormat/>
    <w:pPr>
      <w:spacing w:line="360" w:lineRule="auto" w:before="120" w:after="0"/>
      <w:ind w:firstLine="560" w:left="0" w:right="0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SCIStatementBody">
    <w:name w:val="SCI Statement Body"/>
    <w:qFormat/>
    <w:pPr>
      <w:spacing w:line="360" w:lineRule="auto" w:before="120" w:after="0"/>
      <w:ind w:firstLine="560" w:left="0" w:right="0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图片">
    <w:name w:val="图片"/>
    <w:qFormat/>
    <w:pPr>
      <w:spacing w:line="240" w:lineRule="auto" w:before="120" w:after="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图片标题">
    <w:name w:val="图片标题"/>
    <w:qFormat/>
    <w:pPr>
      <w:spacing w:line="360" w:lineRule="auto" w:before="0" w:after="120"/>
      <w:ind w:firstLine="0" w:left="0" w:right="0"/>
      <w:jc w:val="both"/>
    </w:pPr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表格标题">
    <w:name w:val="表格标题"/>
    <w:qFormat/>
    <w:pPr>
      <w:spacing w:line="360" w:lineRule="auto" w:before="120" w:after="0"/>
      <w:ind w:firstLine="0" w:left="0" w:right="0"/>
      <w:jc w:val="left"/>
    </w:pPr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Equation">
    <w:name w:val="Equation"/>
    <w:qFormat/>
    <w:pPr>
      <w:tabs>
        <w:tab w:pos="4513" w:val="center"/>
        <w:tab w:pos="9026" w:val="right"/>
      </w:tabs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customStyle="1" w:styleId="Reference">
    <w:name w:val="Reference"/>
    <w:qFormat/>
    <w:pPr>
      <w:spacing w:line="240" w:lineRule="auto" w:before="0" w:after="60"/>
      <w:ind w:hanging="720" w:left="72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character" w:customStyle="1" w:styleId="LineNumber">
    <w:name w:val="Line Number"/>
    <w:qFormat/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table" w:customStyle="1" w:styleId="SCIThree-LineTable">
    <w:name w:val="SCI Three-Line Table"/>
    <w:qFormat/>
    <w:rPr>
      <w:rFonts w:ascii="Times New Roman" w:hAnsi="Times New Roman" w:eastAsia="Times New Roman" w:cs="Times New Roman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 Manuscript Template</dc:title>
  <dc:subject>Reviewed English-language SCI manuscript formatting template</dc:subject>
  <dc:creator>SCI Manuscript Format skill</dc:creator>
  <cp:keywords>SCI manuscript, DOCX template, three-line table, OMML</cp:keywords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