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TP AMq1</w:t>
      </w:r>
      <w:r w:rsidDel="00000000" w:rsidR="00000000" w:rsidRPr="00000000">
        <w:rPr>
          <w:rtl w:val="0"/>
        </w:rPr>
        <w:t xml:space="preserve">: Clasificar los tumores en malignos o benignos basándose en las características de las células.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-114299</wp:posOffset>
                </wp:positionV>
                <wp:extent cx="5816600" cy="644525"/>
                <wp:effectExtent b="0" l="0" r="0" t="0"/>
                <wp:wrapNone/>
                <wp:docPr id="25" name=""/>
                <a:graphic>
                  <a:graphicData uri="http://schemas.microsoft.com/office/word/2010/wordprocessingShape">
                    <wps:wsp>
                      <wps:cNvSpPr/>
                      <wps:cNvPr id="4" name="Shape 4"/>
                      <wps:spPr>
                        <a:xfrm>
                          <a:off x="2450400" y="3470438"/>
                          <a:ext cx="5791200" cy="619125"/>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-114299</wp:posOffset>
                </wp:positionV>
                <wp:extent cx="5816600" cy="644525"/>
                <wp:effectExtent b="0" l="0" r="0" t="0"/>
                <wp:wrapNone/>
                <wp:docPr id="2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816600" cy="644525"/>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0" cy="352425"/>
                <wp:effectExtent b="0" l="0" r="0" t="0"/>
                <wp:wrapNone/>
                <wp:docPr id="32" name=""/>
                <a:graphic>
                  <a:graphicData uri="http://schemas.microsoft.com/office/word/2010/wordprocessingShape">
                    <wps:wsp>
                      <wps:cNvCnPr/>
                      <wps:spPr>
                        <a:xfrm>
                          <a:off x="5346000" y="3603788"/>
                          <a:ext cx="0" cy="352425"/>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0" cy="352425"/>
                <wp:effectExtent b="0" l="0" r="0" t="0"/>
                <wp:wrapNone/>
                <wp:docPr id="32"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0" cy="352425"/>
                        </a:xfrm>
                        <a:prstGeom prst="rect"/>
                        <a:ln/>
                      </pic:spPr>
                    </pic:pic>
                  </a:graphicData>
                </a:graphic>
              </wp:anchor>
            </w:drawing>
          </mc:Fallback>
        </mc:AlternateContent>
      </w:r>
    </w:p>
    <w:p w:rsidR="00000000" w:rsidDel="00000000" w:rsidP="00000000" w:rsidRDefault="00000000" w:rsidRPr="00000000" w14:paraId="00000003">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wp:posOffset>
                </wp:positionH>
                <wp:positionV relativeFrom="paragraph">
                  <wp:posOffset>215900</wp:posOffset>
                </wp:positionV>
                <wp:extent cx="5702300" cy="1101725"/>
                <wp:effectExtent b="0" l="0" r="0" t="0"/>
                <wp:wrapNone/>
                <wp:docPr id="35" name=""/>
                <a:graphic>
                  <a:graphicData uri="http://schemas.microsoft.com/office/word/2010/wordprocessingShape">
                    <wps:wsp>
                      <wps:cNvSpPr/>
                      <wps:cNvPr id="14" name="Shape 14"/>
                      <wps:spPr>
                        <a:xfrm>
                          <a:off x="2507550" y="3241838"/>
                          <a:ext cx="5676900" cy="1076325"/>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wp:posOffset>
                </wp:positionH>
                <wp:positionV relativeFrom="paragraph">
                  <wp:posOffset>215900</wp:posOffset>
                </wp:positionV>
                <wp:extent cx="5702300" cy="1101725"/>
                <wp:effectExtent b="0" l="0" r="0" t="0"/>
                <wp:wrapNone/>
                <wp:docPr id="3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702300" cy="1101725"/>
                        </a:xfrm>
                        <a:prstGeom prst="rect"/>
                        <a:ln/>
                      </pic:spPr>
                    </pic:pic>
                  </a:graphicData>
                </a:graphic>
              </wp:anchor>
            </w:drawing>
          </mc:Fallback>
        </mc:AlternateContent>
      </w:r>
    </w:p>
    <w:p w:rsidR="00000000" w:rsidDel="00000000" w:rsidP="00000000" w:rsidRDefault="00000000" w:rsidRPr="00000000" w14:paraId="00000004">
      <w:pPr>
        <w:jc w:val="center"/>
        <w:rPr/>
      </w:pPr>
      <w:r w:rsidDel="00000000" w:rsidR="00000000" w:rsidRPr="00000000">
        <w:rPr>
          <w:b w:val="1"/>
          <w:u w:val="single"/>
          <w:rtl w:val="0"/>
        </w:rPr>
        <w:t xml:space="preserve">DATOS:</w:t>
      </w:r>
      <w:r w:rsidDel="00000000" w:rsidR="00000000" w:rsidRPr="00000000">
        <w:rPr>
          <w:b w:val="1"/>
          <w:rtl w:val="0"/>
        </w:rPr>
        <w:t xml:space="preserve"> Conjunto de datos Breast Cancer Wisconsin (Diagnostic)</w:t>
      </w:r>
      <w:r w:rsidDel="00000000" w:rsidR="00000000" w:rsidRPr="00000000">
        <w:rPr>
          <w:rtl w:val="0"/>
        </w:rPr>
        <w:t xml:space="preserve">: Contiene características/atributos obtenidas a partir de imágenes digitales de células mamarias, como el radio, la textura, perímetro, y otras características. </w:t>
      </w:r>
    </w:p>
    <w:p w:rsidR="00000000" w:rsidDel="00000000" w:rsidP="00000000" w:rsidRDefault="00000000" w:rsidRPr="00000000" w14:paraId="00000005">
      <w:pPr>
        <w:rPr/>
      </w:pPr>
      <w:r w:rsidDel="00000000" w:rsidR="00000000" w:rsidRPr="00000000">
        <w:rPr>
          <w:rtl w:val="0"/>
        </w:rPr>
        <w:t xml:space="preserve">Link: </w:t>
      </w:r>
      <w:hyperlink r:id="rId10">
        <w:r w:rsidDel="00000000" w:rsidR="00000000" w:rsidRPr="00000000">
          <w:rPr>
            <w:color w:val="0000ff"/>
            <w:u w:val="single"/>
            <w:rtl w:val="0"/>
          </w:rPr>
          <w:t xml:space="preserve">https://archive.ics.uci.edu/dataset/17/breast+cancer+wisconsin+diagnostic</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330200</wp:posOffset>
                </wp:positionH>
                <wp:positionV relativeFrom="paragraph">
                  <wp:posOffset>279400</wp:posOffset>
                </wp:positionV>
                <wp:extent cx="0" cy="304800"/>
                <wp:effectExtent b="0" l="0" r="0" t="0"/>
                <wp:wrapNone/>
                <wp:docPr id="34" name=""/>
                <a:graphic>
                  <a:graphicData uri="http://schemas.microsoft.com/office/word/2010/wordprocessingShape">
                    <wps:wsp>
                      <wps:cNvCnPr/>
                      <wps:spPr>
                        <a:xfrm>
                          <a:off x="5346000" y="3627600"/>
                          <a:ext cx="0" cy="30480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279400</wp:posOffset>
                </wp:positionV>
                <wp:extent cx="0" cy="304800"/>
                <wp:effectExtent b="0" l="0" r="0" t="0"/>
                <wp:wrapNone/>
                <wp:docPr id="34"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0" cy="304800"/>
                        </a:xfrm>
                        <a:prstGeom prst="rect"/>
                        <a:ln/>
                      </pic:spPr>
                    </pic:pic>
                  </a:graphicData>
                </a:graphic>
              </wp:anchor>
            </w:drawing>
          </mc:Fallback>
        </mc:AlternateContent>
      </w:r>
    </w:p>
    <w:p w:rsidR="00000000" w:rsidDel="00000000" w:rsidP="00000000" w:rsidRDefault="00000000" w:rsidRPr="00000000" w14:paraId="00000006">
      <w:pPr>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Introducción y Objetivos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wp:posOffset>
                </wp:positionH>
                <wp:positionV relativeFrom="paragraph">
                  <wp:posOffset>101600</wp:posOffset>
                </wp:positionV>
                <wp:extent cx="0" cy="25400"/>
                <wp:effectExtent b="0" l="0" r="0" t="0"/>
                <wp:wrapNone/>
                <wp:docPr id="31" name=""/>
                <a:graphic>
                  <a:graphicData uri="http://schemas.microsoft.com/office/word/2010/wordprocessingShape">
                    <wps:wsp>
                      <wps:cNvCnPr/>
                      <wps:spPr>
                        <a:xfrm>
                          <a:off x="5167870" y="3780000"/>
                          <a:ext cx="35626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101600</wp:posOffset>
                </wp:positionV>
                <wp:extent cx="0" cy="25400"/>
                <wp:effectExtent b="0" l="0" r="0" t="0"/>
                <wp:wrapNone/>
                <wp:docPr id="31"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139700</wp:posOffset>
                </wp:positionV>
                <wp:extent cx="1111250" cy="492125"/>
                <wp:effectExtent b="0" l="0" r="0" t="0"/>
                <wp:wrapNone/>
                <wp:docPr id="29" name=""/>
                <a:graphic>
                  <a:graphicData uri="http://schemas.microsoft.com/office/word/2010/wordprocessingShape">
                    <wps:wsp>
                      <wps:cNvSpPr/>
                      <wps:cNvPr id="8" name="Shape 8"/>
                      <wps:spPr>
                        <a:xfrm>
                          <a:off x="4803075" y="3546638"/>
                          <a:ext cx="1085850" cy="466725"/>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139700</wp:posOffset>
                </wp:positionV>
                <wp:extent cx="1111250" cy="492125"/>
                <wp:effectExtent b="0" l="0" r="0" t="0"/>
                <wp:wrapNone/>
                <wp:docPr id="2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1111250" cy="492125"/>
                        </a:xfrm>
                        <a:prstGeom prst="rect"/>
                        <a:ln/>
                      </pic:spPr>
                    </pic:pic>
                  </a:graphicData>
                </a:graphic>
              </wp:anchor>
            </w:drawing>
          </mc:Fallback>
        </mc:AlternateContent>
      </w:r>
    </w:p>
    <w:p w:rsidR="00000000" w:rsidDel="00000000" w:rsidP="00000000" w:rsidRDefault="00000000" w:rsidRPr="00000000" w14:paraId="00000008">
      <w:pPr>
        <w:rPr/>
      </w:pPr>
      <w:r w:rsidDel="00000000" w:rsidR="00000000" w:rsidRPr="00000000">
        <w:rPr>
          <w:rtl w:val="0"/>
        </w:rPr>
        <w:t xml:space="preserve">Data Engineer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342900</wp:posOffset>
                </wp:positionH>
                <wp:positionV relativeFrom="paragraph">
                  <wp:posOffset>304800</wp:posOffset>
                </wp:positionV>
                <wp:extent cx="0" cy="304800"/>
                <wp:effectExtent b="0" l="0" r="0" t="0"/>
                <wp:wrapNone/>
                <wp:docPr id="33" name=""/>
                <a:graphic>
                  <a:graphicData uri="http://schemas.microsoft.com/office/word/2010/wordprocessingShape">
                    <wps:wsp>
                      <wps:cNvCnPr/>
                      <wps:spPr>
                        <a:xfrm>
                          <a:off x="5346000" y="3627600"/>
                          <a:ext cx="0" cy="30480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304800</wp:posOffset>
                </wp:positionV>
                <wp:extent cx="0" cy="304800"/>
                <wp:effectExtent b="0" l="0" r="0" t="0"/>
                <wp:wrapNone/>
                <wp:docPr id="3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0" cy="304800"/>
                        </a:xfrm>
                        <a:prstGeom prst="rect"/>
                        <a:ln/>
                      </pic:spPr>
                    </pic:pic>
                  </a:graphicData>
                </a:graphic>
              </wp:anchor>
            </w:drawing>
          </mc:Fallback>
        </mc:AlternateConten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 Describir el DataSet y sus atributos (tamaño, tipo de datos, etc): df.shape, df.info y/o  df.dtypes, df_describe. ProfileReport(). Unificar tipo de valor real si hay distintos.</w:t>
      </w:r>
    </w:p>
    <w:p w:rsidR="00000000" w:rsidDel="00000000" w:rsidP="00000000" w:rsidRDefault="00000000" w:rsidRPr="00000000" w14:paraId="0000000B">
      <w:pPr>
        <w:rPr/>
      </w:pPr>
      <w:r w:rsidDel="00000000" w:rsidR="00000000" w:rsidRPr="00000000">
        <w:rPr>
          <w:rtl w:val="0"/>
        </w:rPr>
        <w:t xml:space="preserve">2 – Identificar si hay datos faltantes y cuales en algún registro: df.isnan. Graficar el porcentaje de faltantes por atributo. Graficar mapa de faltantes msno.matrix(). Tratamiento de imputación por mediana o eliminar si son pocos registros u otro método como KNN.</w:t>
      </w:r>
    </w:p>
    <w:p w:rsidR="00000000" w:rsidDel="00000000" w:rsidP="00000000" w:rsidRDefault="00000000" w:rsidRPr="00000000" w14:paraId="0000000C">
      <w:pPr>
        <w:rPr/>
      </w:pPr>
      <w:r w:rsidDel="00000000" w:rsidR="00000000" w:rsidRPr="00000000">
        <w:rPr>
          <w:rtl w:val="0"/>
        </w:rPr>
        <w:t xml:space="preserve">3 - Ver si existen valores de ID de registros repetidos/duplicados df.duplicated(). Ver que los valores de las variables tienen sentido físico (por ejemplo que no haya valores negativos de radio). Chequear si es necesario escalar algún atributo (por diferente tamaño en entre atributos).</w:t>
      </w:r>
    </w:p>
    <w:p w:rsidR="00000000" w:rsidDel="00000000" w:rsidP="00000000" w:rsidRDefault="00000000" w:rsidRPr="00000000" w14:paraId="0000000D">
      <w:pPr>
        <w:rPr/>
      </w:pPr>
      <w:r w:rsidDel="00000000" w:rsidR="00000000" w:rsidRPr="00000000">
        <w:rPr>
          <w:rtl w:val="0"/>
        </w:rPr>
        <w:t xml:space="preserve">4 – Conocer la estadística con df.describe luego de agrupar por maligno y por benigno (df.groupby). Ver cuál es más probable empíricamente y que valores toman los estadísticos típicos para cada característica. Distribución de la variable target: cuantos malignos y cuantos benignos (gráfico).</w:t>
      </w:r>
    </w:p>
    <w:p w:rsidR="00000000" w:rsidDel="00000000" w:rsidP="00000000" w:rsidRDefault="00000000" w:rsidRPr="00000000" w14:paraId="0000000E">
      <w:pPr>
        <w:rPr/>
      </w:pPr>
      <w:r w:rsidDel="00000000" w:rsidR="00000000" w:rsidRPr="00000000">
        <w:rPr>
          <w:rtl w:val="0"/>
        </w:rPr>
        <w:t xml:space="preserve">5 – Mapa de calor entre los atributos/características: Conocer el índice de correlación entre los atributos: sns.heatmap(). Cercanas a 1 se pueden eliminar (aportan la misma info en términos prácticos), para reducir dimensionalidad.</w:t>
      </w:r>
    </w:p>
    <w:p w:rsidR="00000000" w:rsidDel="00000000" w:rsidP="00000000" w:rsidRDefault="00000000" w:rsidRPr="00000000" w14:paraId="0000000F">
      <w:pPr>
        <w:rPr/>
      </w:pPr>
      <w:r w:rsidDel="00000000" w:rsidR="00000000" w:rsidRPr="00000000">
        <w:rPr>
          <w:rtl w:val="0"/>
        </w:rPr>
        <w:t xml:space="preserve">6 – Plot de puntos entre target (maligno o benigno) y atributos (radio, textura, perímetro, etc). Un gráfico en 2d por atributo (target vs atributo): intentar identificar valores umbrales de los atributos para decidir maligno o benigno.</w:t>
      </w:r>
    </w:p>
    <w:p w:rsidR="00000000" w:rsidDel="00000000" w:rsidP="00000000" w:rsidRDefault="00000000" w:rsidRPr="00000000" w14:paraId="00000010">
      <w:pPr>
        <w:rPr/>
      </w:pPr>
      <w:r w:rsidDel="00000000" w:rsidR="00000000" w:rsidRPr="00000000">
        <w:rPr>
          <w:rtl w:val="0"/>
        </w:rPr>
        <w:t xml:space="preserve">7 – Graficar las distribuciones de los atributos para ver si se comportan como Normal u otros tipo de curva (histogramas). También se pueden graficar box.plots para cada atributo. Identificar outliers y definir umbral por sigmas o cuantiles para tratarlos como error, contabilizar la cantidad de outliers. Graficar QQ-plots. Describir con texto cada atributo.</w:t>
      </w:r>
    </w:p>
    <w:p w:rsidR="00000000" w:rsidDel="00000000" w:rsidP="00000000" w:rsidRDefault="00000000" w:rsidRPr="00000000" w14:paraId="00000011">
      <w:pPr>
        <w:rPr/>
      </w:pPr>
      <w:r w:rsidDel="00000000" w:rsidR="00000000" w:rsidRPr="00000000">
        <w:rPr>
          <w:rtl w:val="0"/>
        </w:rPr>
        <w:t xml:space="preserve">8 – Reducir el Data Frame a solo los atributos seleccionados (radio, perímetro, rugosidad, etc) y el target (maligno/benigno).</w:t>
      </w:r>
    </w:p>
    <w:p w:rsidR="00000000" w:rsidDel="00000000" w:rsidP="00000000" w:rsidRDefault="00000000" w:rsidRPr="00000000" w14:paraId="00000012">
      <w:pPr>
        <w:rPr/>
      </w:pPr>
      <w:r w:rsidDel="00000000" w:rsidR="00000000" w:rsidRPr="00000000">
        <w:rPr>
          <w:rtl w:val="0"/>
        </w:rPr>
        <w:t xml:space="preserve">9- Codificación de variable categórica: target es la única, podemos decir maligno=1 y benigno=0 por ejemplo.</w:t>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228600</wp:posOffset>
                </wp:positionV>
                <wp:extent cx="1972954" cy="619166"/>
                <wp:effectExtent b="0" l="0" r="0" t="0"/>
                <wp:wrapNone/>
                <wp:docPr id="23" name=""/>
                <a:graphic>
                  <a:graphicData uri="http://schemas.microsoft.com/office/word/2010/wordprocessingShape">
                    <wps:wsp>
                      <wps:cNvSpPr/>
                      <wps:cNvPr id="2" name="Shape 2"/>
                      <wps:spPr>
                        <a:xfrm>
                          <a:off x="4372223" y="3483117"/>
                          <a:ext cx="1947554" cy="593766"/>
                        </a:xfrm>
                        <a:prstGeom prst="downArrow">
                          <a:avLst>
                            <a:gd fmla="val 50000" name="adj1"/>
                            <a:gd fmla="val 50000" name="adj2"/>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228600</wp:posOffset>
                </wp:positionV>
                <wp:extent cx="1972954" cy="619166"/>
                <wp:effectExtent b="0" l="0" r="0" t="0"/>
                <wp:wrapNone/>
                <wp:docPr id="23"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972954" cy="619166"/>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tab/>
        <w:tab/>
        <w:tab/>
      </w:r>
    </w:p>
    <w:p w:rsidR="00000000" w:rsidDel="00000000" w:rsidP="00000000" w:rsidRDefault="00000000" w:rsidRPr="00000000" w14:paraId="00000015">
      <w:pPr>
        <w:rPr/>
      </w:pPr>
      <w:bookmarkStart w:colFirst="0" w:colLast="0" w:name="_heading=h.gjdgxs" w:id="0"/>
      <w:bookmarkEnd w:id="0"/>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73750" cy="815975"/>
                <wp:effectExtent b="0" l="0" r="0" t="0"/>
                <wp:wrapNone/>
                <wp:docPr id="36" name=""/>
                <a:graphic>
                  <a:graphicData uri="http://schemas.microsoft.com/office/word/2010/wordprocessingShape">
                    <wps:wsp>
                      <wps:cNvSpPr/>
                      <wps:cNvPr id="15" name="Shape 15"/>
                      <wps:spPr>
                        <a:xfrm>
                          <a:off x="2421825" y="3384713"/>
                          <a:ext cx="5848350" cy="790575"/>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101600</wp:posOffset>
                </wp:positionV>
                <wp:extent cx="5873750" cy="815975"/>
                <wp:effectExtent b="0" l="0" r="0" t="0"/>
                <wp:wrapNone/>
                <wp:docPr id="36"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873750" cy="815975"/>
                        </a:xfrm>
                        <a:prstGeom prst="rect"/>
                        <a:ln/>
                      </pic:spPr>
                    </pic:pic>
                  </a:graphicData>
                </a:graphic>
              </wp:anchor>
            </w:drawing>
          </mc:Fallback>
        </mc:AlternateContent>
      </w:r>
    </w:p>
    <w:p w:rsidR="00000000" w:rsidDel="00000000" w:rsidP="00000000" w:rsidRDefault="00000000" w:rsidRPr="00000000" w14:paraId="00000017">
      <w:pPr>
        <w:jc w:val="center"/>
        <w:rPr/>
      </w:pPr>
      <w:r w:rsidDel="00000000" w:rsidR="00000000" w:rsidRPr="00000000">
        <w:rPr>
          <w:b w:val="1"/>
          <w:rtl w:val="0"/>
        </w:rPr>
        <w:t xml:space="preserve">Aplicación</w:t>
      </w:r>
      <w:r w:rsidDel="00000000" w:rsidR="00000000" w:rsidRPr="00000000">
        <w:rPr>
          <w:rtl w:val="0"/>
        </w:rPr>
        <w:t xml:space="preserve">: Una vez analizados y depurados los datos, se usan para clasificar los tumores basándose en las características de las células.</w:t>
      </w:r>
    </w:p>
    <w:p w:rsidR="00000000" w:rsidDel="00000000" w:rsidP="00000000" w:rsidRDefault="00000000" w:rsidRPr="00000000" w14:paraId="00000018">
      <w:pPr>
        <w:jc w:val="cente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609600</wp:posOffset>
                </wp:positionH>
                <wp:positionV relativeFrom="paragraph">
                  <wp:posOffset>76200</wp:posOffset>
                </wp:positionV>
                <wp:extent cx="0" cy="971550"/>
                <wp:effectExtent b="0" l="0" r="0" t="0"/>
                <wp:wrapNone/>
                <wp:docPr id="30" name=""/>
                <a:graphic>
                  <a:graphicData uri="http://schemas.microsoft.com/office/word/2010/wordprocessingShape">
                    <wps:wsp>
                      <wps:cNvCnPr/>
                      <wps:spPr>
                        <a:xfrm>
                          <a:off x="5346000" y="3294225"/>
                          <a:ext cx="0" cy="971550"/>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76200</wp:posOffset>
                </wp:positionV>
                <wp:extent cx="0" cy="971550"/>
                <wp:effectExtent b="0" l="0" r="0" t="0"/>
                <wp:wrapNone/>
                <wp:docPr id="3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0" cy="971550"/>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t xml:space="preserve">                                            1 - Clasificación por vecinos cercanos (KNN).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0" cy="25400"/>
                <wp:effectExtent b="0" l="0" r="0" t="0"/>
                <wp:wrapNone/>
                <wp:docPr id="28" name=""/>
                <a:graphic>
                  <a:graphicData uri="http://schemas.microsoft.com/office/word/2010/wordprocessingShape">
                    <wps:wsp>
                      <wps:cNvCnPr/>
                      <wps:spPr>
                        <a:xfrm>
                          <a:off x="5141213" y="3780000"/>
                          <a:ext cx="409575"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0" cy="25400"/>
                <wp:effectExtent b="0" l="0" r="0" t="0"/>
                <wp:wrapNone/>
                <wp:docPr id="2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t xml:space="preserve">                                           2 - Support Vector Machines (SVM).</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0" cy="25400"/>
                <wp:effectExtent b="0" l="0" r="0" t="0"/>
                <wp:wrapNone/>
                <wp:docPr id="24" name=""/>
                <a:graphic>
                  <a:graphicData uri="http://schemas.microsoft.com/office/word/2010/wordprocessingShape">
                    <wps:wsp>
                      <wps:cNvCnPr/>
                      <wps:spPr>
                        <a:xfrm>
                          <a:off x="5079300" y="3780000"/>
                          <a:ext cx="53340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76200</wp:posOffset>
                </wp:positionV>
                <wp:extent cx="0" cy="25400"/>
                <wp:effectExtent b="0" l="0" r="0" t="0"/>
                <wp:wrapNone/>
                <wp:docPr id="2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1B">
      <w:pPr>
        <w:rPr/>
      </w:pPr>
      <w:r w:rsidDel="00000000" w:rsidR="00000000" w:rsidRPr="00000000">
        <w:rPr>
          <w:rtl w:val="0"/>
        </w:rPr>
        <w:t xml:space="preserve">                                           3 – Árboles de decisión.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622300</wp:posOffset>
                </wp:positionH>
                <wp:positionV relativeFrom="paragraph">
                  <wp:posOffset>63500</wp:posOffset>
                </wp:positionV>
                <wp:extent cx="0" cy="25400"/>
                <wp:effectExtent b="0" l="0" r="0" t="0"/>
                <wp:wrapNone/>
                <wp:docPr id="27" name=""/>
                <a:graphic>
                  <a:graphicData uri="http://schemas.microsoft.com/office/word/2010/wordprocessingShape">
                    <wps:wsp>
                      <wps:cNvCnPr/>
                      <wps:spPr>
                        <a:xfrm>
                          <a:off x="5060250" y="3780000"/>
                          <a:ext cx="571500" cy="0"/>
                        </a:xfrm>
                        <a:prstGeom prst="straightConnector1">
                          <a:avLst/>
                        </a:prstGeom>
                        <a:noFill/>
                        <a:ln cap="flat" cmpd="sng" w="9525">
                          <a:solidFill>
                            <a:srgbClr val="4A7DBA"/>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63500</wp:posOffset>
                </wp:positionV>
                <wp:extent cx="0" cy="25400"/>
                <wp:effectExtent b="0" l="0" r="0" t="0"/>
                <wp:wrapNone/>
                <wp:docPr id="27"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228600</wp:posOffset>
                </wp:positionV>
                <wp:extent cx="4537487" cy="3991758"/>
                <wp:effectExtent b="0" l="0" r="0" t="0"/>
                <wp:wrapNone/>
                <wp:docPr id="26" name=""/>
                <a:graphic>
                  <a:graphicData uri="http://schemas.microsoft.com/office/word/2010/wordprocessingShape">
                    <wps:wsp>
                      <wps:cNvSpPr/>
                      <wps:cNvPr id="5" name="Shape 5"/>
                      <wps:spPr>
                        <a:xfrm>
                          <a:off x="3089957" y="1796821"/>
                          <a:ext cx="4512087" cy="3966358"/>
                        </a:xfrm>
                        <a:prstGeom prst="rect">
                          <a:avLst/>
                        </a:pr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228600</wp:posOffset>
                </wp:positionV>
                <wp:extent cx="4537487" cy="3991758"/>
                <wp:effectExtent b="0" l="0" r="0" t="0"/>
                <wp:wrapNone/>
                <wp:docPr id="26"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4537487" cy="3991758"/>
                        </a:xfrm>
                        <a:prstGeom prst="rect"/>
                        <a:ln/>
                      </pic:spPr>
                    </pic:pic>
                  </a:graphicData>
                </a:graphic>
              </wp:anchor>
            </w:drawing>
          </mc:Fallback>
        </mc:AlternateContent>
      </w:r>
    </w:p>
    <w:p w:rsidR="00000000" w:rsidDel="00000000" w:rsidP="00000000" w:rsidRDefault="00000000" w:rsidRPr="00000000" w14:paraId="0000001D">
      <w:pPr>
        <w:jc w:val="center"/>
        <w:rPr/>
      </w:pPr>
      <w:r w:rsidDel="00000000" w:rsidR="00000000" w:rsidRPr="00000000">
        <w:rPr>
          <w:rtl w:val="0"/>
        </w:rPr>
        <w:t xml:space="preserve">Comparación de métricas entre modelos: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44284" cy="1581844"/>
            <wp:effectExtent b="0" l="0" r="0" t="0"/>
            <wp:docPr id="3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644284" cy="158184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34918" cy="1734451"/>
            <wp:effectExtent b="0" l="0" r="0" t="0"/>
            <wp:docPr id="38"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934918" cy="173445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Conclusiones y Referencias.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EE53E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EE53E3"/>
    <w:rPr>
      <w:rFonts w:ascii="Tahoma" w:cs="Tahoma" w:hAnsi="Tahoma"/>
      <w:sz w:val="16"/>
      <w:szCs w:val="16"/>
    </w:rPr>
  </w:style>
  <w:style w:type="character" w:styleId="Textoennegrita">
    <w:name w:val="Strong"/>
    <w:basedOn w:val="Fuentedeprrafopredeter"/>
    <w:uiPriority w:val="22"/>
    <w:qFormat w:val="1"/>
    <w:rsid w:val="00EE53E3"/>
    <w:rPr>
      <w:b w:val="1"/>
      <w:bCs w:val="1"/>
    </w:rPr>
  </w:style>
  <w:style w:type="character" w:styleId="Hipervnculo">
    <w:name w:val="Hyperlink"/>
    <w:basedOn w:val="Fuentedeprrafopredeter"/>
    <w:uiPriority w:val="99"/>
    <w:unhideWhenUsed w:val="1"/>
    <w:rsid w:val="00081061"/>
    <w:rPr>
      <w:color w:val="0000ff" w:themeColor="hyperlink"/>
      <w:u w:val="single"/>
    </w:rPr>
  </w:style>
  <w:style w:type="character" w:styleId="labelcontent" w:customStyle="1">
    <w:name w:val="label_content"/>
    <w:basedOn w:val="Fuentedeprrafopredeter"/>
    <w:rsid w:val="00845FC3"/>
  </w:style>
  <w:style w:type="paragraph" w:styleId="Prrafodelista">
    <w:name w:val="List Paragraph"/>
    <w:basedOn w:val="Normal"/>
    <w:uiPriority w:val="34"/>
    <w:qFormat w:val="1"/>
    <w:rsid w:val="00845FC3"/>
    <w:pPr>
      <w:ind w:left="720"/>
      <w:contextualSpacing w:val="1"/>
    </w:pPr>
  </w:style>
  <w:style w:type="character" w:styleId="mord" w:customStyle="1">
    <w:name w:val="mord"/>
    <w:basedOn w:val="Fuentedeprrafopredeter"/>
    <w:rsid w:val="001B596A"/>
  </w:style>
  <w:style w:type="character" w:styleId="mrel" w:customStyle="1">
    <w:name w:val="mrel"/>
    <w:basedOn w:val="Fuentedeprrafopredeter"/>
    <w:rsid w:val="001B596A"/>
  </w:style>
  <w:style w:type="character" w:styleId="vlist-s" w:customStyle="1">
    <w:name w:val="vlist-s"/>
    <w:basedOn w:val="Fuentedeprrafopredeter"/>
    <w:rsid w:val="001B596A"/>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22" Type="http://schemas.openxmlformats.org/officeDocument/2006/relationships/image" Target="media/image1.png"/><Relationship Id="rId10" Type="http://schemas.openxmlformats.org/officeDocument/2006/relationships/hyperlink" Target="https://archive.ics.uci.edu/dataset/17/breast+cancer+wisconsin+diagnostic" TargetMode="External"/><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3.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5IQN3EalW47VtF1BgRH2Hg23dA==">CgMxLjAyCGguZ2pkZ3hzOAByITFaT3NtZ181NlNDbFhkeTVOVXU2N2ZQMEwxVW9QcUczUQ==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2024-07-02T12:16:00Z</dcterms:created>
  <dc:creator>Fabricio Lopretto</dc:creator>
</cp:coreProperties>
</file>