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pleasant good day,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the Great Robotics Lab, a research team from MTSU solving problems in Agriculture with engineering-technology solutions. The reason we are writing to you is because our latest project is concerning how strawberry plants are affected by drought conditions and we were wondering if perhaps you, as an esteemed farming establishment, have taken any images of strawberries you’ve grown that have suffered under conditions of drought. If this is the case, we would like to ask you if you would be willing to donate the pictures you have to us for the sake of agriculture research.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Please write to us if you have any questions;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kindly await your response.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Robotics Lab Research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