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Malgun Gothic" w:cs="Malgun Gothic" w:eastAsia="Malgun Gothic" w:hAnsi="Malgun Gothic"/>
          <w:b/>
          <w:bCs/>
          <w:sz w:val="56"/>
          <w:szCs w:val="56"/>
        </w:rPr>
        <w:t xml:space="preserve">Security Hub</w:t>
      </w:r>
    </w:p>
    <w:p>
      <w:pPr>
        <w:spacing w:after="600" w:before="200"/>
        <w:jc w:val="center"/>
      </w:pPr>
      <w:r>
        <w:rPr>
          <w:rFonts w:ascii="Malgun Gothic" w:cs="Malgun Gothic" w:eastAsia="Malgun Gothic" w:hAnsi="Malgun Gothic"/>
          <w:color w:val="444444"/>
          <w:sz w:val="28"/>
          <w:szCs w:val="28"/>
        </w:rPr>
        <w:t xml:space="preserve">AI 기반 피싱 탐지 및 가상 환경 테스트 앱</w:t>
      </w:r>
    </w:p>
    <w:p>
      <w:pPr>
        <w:spacing w:after="1200"/>
      </w:pPr>
    </w:p>
    <w:p>
      <w:pPr>
        <w:jc w:val="center"/>
      </w:pPr>
      <w:r>
        <w:rPr>
          <w:rFonts w:ascii="Malgun Gothic" w:cs="Malgun Gothic" w:eastAsia="Malgun Gothic" w:hAnsi="Malgun Gothic"/>
          <w:sz w:val="24"/>
          <w:szCs w:val="24"/>
        </w:rPr>
        <w:t xml:space="preserve">한이음 ICT 드림업 2026 — 최종 결과보고서</w:t>
      </w:r>
    </w:p>
    <w:p>
      <w:pPr>
        <w:spacing w:before="400"/>
        <w:jc w:val="center"/>
      </w:pPr>
      <w:r>
        <w:rPr>
          <w:rFonts w:ascii="Malgun Gothic" w:cs="Malgun Gothic" w:eastAsia="Malgun Gothic" w:hAnsi="Malgun Gothic"/>
          <w:color w:val="9C6500"/>
          <w:sz w:val="22"/>
          <w:szCs w:val="22"/>
        </w:rPr>
        <w:t xml:space="preserve">팀명: 🔲 [팀 입력 필요]</w:t>
      </w:r>
    </w:p>
    <w:p>
      <w:pPr>
        <w:spacing w:before="100"/>
        <w:jc w:val="center"/>
      </w:pPr>
      <w:r>
        <w:rPr>
          <w:rFonts w:ascii="Malgun Gothic" w:cs="Malgun Gothic" w:eastAsia="Malgun Gothic" w:hAnsi="Malgun Gothic"/>
          <w:sz w:val="22"/>
          <w:szCs w:val="22"/>
        </w:rPr>
        <w:t xml:space="preserve">팀원: 고윤혁(Backend) · 임현우(Frontend·통합) · 배성민(Data·Sandbox)</w:t>
      </w:r>
    </w:p>
    <w:p>
      <w:pPr>
        <w:spacing w:before="100"/>
        <w:jc w:val="center"/>
      </w:pPr>
      <w:r>
        <w:rPr>
          <w:rFonts w:ascii="Malgun Gothic" w:cs="Malgun Gothic" w:eastAsia="Malgun Gothic" w:hAnsi="Malgun Gothic"/>
          <w:sz w:val="22"/>
          <w:szCs w:val="22"/>
        </w:rPr>
        <w:t xml:space="preserve">작성일: 2026-07-02</w:t>
      </w:r>
    </w:p>
    <w:p>
      <w:r>
        <w:br w:type="page"/>
      </w:r>
    </w:p>
    <w:p>
      <w:pPr>
        <w:pStyle w:val="Heading1"/>
      </w:pPr>
      <w:r>
        <w:rPr>
          <w:rFonts w:ascii="Malgun Gothic" w:cs="Malgun Gothic" w:eastAsia="Malgun Gothic" w:hAnsi="Malgun Gothic"/>
        </w:rPr>
        <w:t xml:space="preserve">목차</w:t>
      </w:r>
    </w:p>
    <w:sdt>
      <w:sdtPr>
        <w:alias w:val="목차"/>
      </w:sdtPr>
      <w:sdtContent>
        <w:p>
          <w:r>
            <w:fldChar w:fldCharType="begin" w:dirty="true"/>
            <w:instrText xml:space="preserve">TOC \h \o "1-3"</w:instrText>
            <w:fldChar w:fldCharType="separate"/>
          </w:r>
        </w:p>
        <w:p>
          <w:r>
            <w:fldChar w:fldCharType="end"/>
          </w:r>
        </w:p>
      </w:sdtContent>
    </w:sdt>
    <w:p>
      <w:pPr>
        <w:spacing w:before="200"/>
      </w:pPr>
      <w:r>
        <w:rPr>
          <w:rFonts w:ascii="Malgun Gothic" w:cs="Malgun Gothic" w:eastAsia="Malgun Gothic" w:hAnsi="Malgun Gothic"/>
          <w:color w:val="888888"/>
          <w:sz w:val="18"/>
          <w:szCs w:val="18"/>
        </w:rPr>
        <w:t xml:space="preserve">(Word에서 이 문서를 열고 목차를 우클릭 → “필드 업데이트” 하면 실제 페이지 번호로 채워집니다.)</w:t>
      </w:r>
    </w:p>
    <w:p>
      <w:r>
        <w:br w:type="page"/>
      </w:r>
    </w:p>
    <w:p>
      <w:pPr>
        <w:pStyle w:val="Heading1"/>
      </w:pPr>
      <w:r>
        <w:rPr>
          <w:rFonts w:ascii="Malgun Gothic" w:cs="Malgun Gothic" w:eastAsia="Malgun Gothic" w:hAnsi="Malgun Gothic"/>
        </w:rPr>
        <w:t xml:space="preserve">1. 프로젝트 개요</w:t>
      </w:r>
    </w:p>
    <w:p>
      <w:pPr>
        <w:pStyle w:val="Heading2"/>
      </w:pPr>
      <w:r>
        <w:rPr>
          <w:rFonts w:ascii="Malgun Gothic" w:cs="Malgun Gothic" w:eastAsia="Malgun Gothic" w:hAnsi="Malgun Gothic"/>
        </w:rPr>
        <w:t xml:space="preserve">1.1 프로젝트 주제</w:t>
      </w:r>
    </w:p>
    <w:p>
      <w:pPr>
        <w:spacing w:after="120" w:before="0"/>
      </w:pPr>
      <w:r>
        <w:rPr>
          <w:rFonts w:ascii="Malgun Gothic" w:cs="Malgun Gothic" w:eastAsia="Malgun Gothic" w:hAnsi="Malgun Gothic"/>
          <w:b/>
          <w:bCs/>
          <w:sz w:val="22"/>
          <w:szCs w:val="22"/>
        </w:rPr>
        <w:t xml:space="preserve">AI 기반 피싱(스미싱) 탐지 및 가상 환경 테스트 앱</w:t>
      </w:r>
    </w:p>
    <w:p>
      <w:pPr>
        <w:spacing w:after="120" w:before="0"/>
      </w:pPr>
      <w:r>
        <w:rPr>
          <w:rFonts w:ascii="Malgun Gothic" w:cs="Malgun Gothic" w:eastAsia="Malgun Gothic" w:hAnsi="Malgun Gothic"/>
        </w:rPr>
        <w:t xml:space="preserve">의심스러운 문자·URL을 다신호 스코어링 파이프라인으로 분석해 안전 / 의심 / 위험 3단계로 판정하고, 판정이 애매한 경우 격리된 가상 샌드박스(직접 탐방 또는 AI 자동 테스트)에서 사용자가 안전하게 확인해볼 수 있게 하는 Flutter(Android) + FastAPI 앱이다.</w:t>
      </w:r>
    </w:p>
    <w:p>
      <w:pPr>
        <w:pStyle w:val="Heading2"/>
      </w:pPr>
      <w:r>
        <w:rPr>
          <w:rFonts w:ascii="Malgun Gothic" w:cs="Malgun Gothic" w:eastAsia="Malgun Gothic" w:hAnsi="Malgun Gothic"/>
        </w:rPr>
        <w:t xml:space="preserve">1.2 프로젝트 선정 이유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037" w:sz="8"/>
              <w:left w:val="single" w:color="F2C037" w:sz="8"/>
              <w:bottom w:val="single" w:color="F2C037" w:sz="8"/>
              <w:right w:val="single" w:color="F2C037" w:sz="8"/>
            </w:tcBorders>
            <w:shd w:fill="FFF7DE" w:val="clear"/>
            <w:tcMar>
              <w:top w:type="dxa" w:w="160"/>
              <w:left w:type="dxa" w:w="200"/>
              <w:bottom w:type="dxa" w:w="160"/>
              <w:right w:type="dxa" w:w="200"/>
            </w:tcMar>
          </w:tcPr>
          <w:p>
            <w:pPr>
              <w:spacing w:after="100"/>
            </w:pPr>
            <w:r>
              <w:rPr>
                <w:rFonts w:ascii="Malgun Gothic" w:cs="Malgun Gothic" w:eastAsia="Malgun Gothic" w:hAnsi="Malgun Gothic"/>
                <w:b/>
                <w:bCs/>
                <w:color w:val="9C6500"/>
                <w:sz w:val="20"/>
                <w:szCs w:val="20"/>
              </w:rPr>
              <w:t xml:space="preserve">🔲 [팀 입력 필요] 아래 질문에 답하는 방식으로 작성 권장</w:t>
            </w:r>
          </w:p>
          <w:p>
            <w:pPr>
              <w:spacing w:after="60"/>
            </w:pPr>
            <w:r>
              <w:rPr>
                <w:rFonts w:ascii="Malgun Gothic" w:cs="Malgun Gothic" w:eastAsia="Malgun Gothic" w:hAnsi="Malgun Gothic"/>
                <w:color w:val="594400"/>
                <w:sz w:val="19"/>
                <w:szCs w:val="19"/>
              </w:rPr>
              <w:t xml:space="preserve">왜 “스미싱 탐지”라는 주제를 골랐는가? (개인적 피해 경험, 사회적 이슈, 기존 서비스의 불편함 등)</w:t>
            </w:r>
          </w:p>
          <w:p>
            <w:pPr>
              <w:spacing w:after="60"/>
            </w:pPr>
            <w:r>
              <w:rPr>
                <w:rFonts w:ascii="Malgun Gothic" w:cs="Malgun Gothic" w:eastAsia="Malgun Gothic" w:hAnsi="Malgun Gothic"/>
                <w:color w:val="594400"/>
                <w:sz w:val="19"/>
                <w:szCs w:val="19"/>
              </w:rPr>
              <w:t xml:space="preserve">왜 단순 차단이 아니라 “샌드박스 + 투표 피드백” 구조를 선택했는가? — 이 설계 철학의 결론은 CLAUDE.md에 “사용자 즉각 피드백 기반 학습형 위협 인텔리전스 시스템”으로 이미 정리돼 있으니, 그 결론에 이르게 된 과정(왜 정적 블랙리스트만으론 부족하다고 판단했는지)을 팀 목소리로 풀어 쓰면 됨.</w:t>
            </w:r>
          </w:p>
        </w:tc>
      </w:tr>
    </w:tbl>
    <w:p>
      <w:pPr>
        <w:spacing w:after="120"/>
      </w:pPr>
    </w:p>
    <w:p>
      <w:pPr>
        <w:pStyle w:val="Heading2"/>
      </w:pPr>
      <w:r>
        <w:rPr>
          <w:rFonts w:ascii="Malgun Gothic" w:cs="Malgun Gothic" w:eastAsia="Malgun Gothic" w:hAnsi="Malgun Gothic"/>
        </w:rPr>
        <w:t xml:space="preserve">1.3 개발 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구분</w:t>
            </w:r>
          </w:p>
        </w:tc>
        <w:tc>
          <w:tcPr>
            <w:tcW w:type="dxa" w:w="69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내용</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사용 언어</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Python 3.11+ (백엔드), Dart (Flutter, 프론트엔드)</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백엔드 프레임워크</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FastAPI 0.135, Uvicorn</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프론트엔드 프레임워크</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Flutter (Android only, minSdkVersion=21)</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DB</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SQLite (WAL 모드, backend/security_hub.db)</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개발 도구</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VSCode / Android Studio, Git + GitHub</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컨테이너</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Docker Desktop (kasmweb/chromium:1.14.0, ghcr.io/browserless/chromium)</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실행 방식</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백엔드: uvicorn main:app --reload 로컬 서버 / 프론트: APK 직배포(스토어 미배포) — 에뮬레이터에서는 10.0.2.2 또는 adb reverse로 로컬 백엔드 연결</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외부 API</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Gemini 2.5 Flash (7-B 샌드박스 요약 전용), 카카오 로그인 API</w:t>
            </w:r>
          </w:p>
        </w:tc>
      </w:tr>
    </w:tbl>
    <w:p>
      <w:pPr>
        <w:spacing w:after="200" w:before="60"/>
      </w:pPr>
      <w:r>
        <w:rPr>
          <w:rFonts w:ascii="Malgun Gothic" w:cs="Malgun Gothic" w:eastAsia="Malgun Gothic" w:hAnsi="Malgun Gothic"/>
          <w:color w:val="666666"/>
          <w:sz w:val="18"/>
          <w:szCs w:val="18"/>
        </w:rPr>
        <w:t xml:space="preserve">출처: README.md, CLAUDE.md 실행 명령어 섹션</w:t>
      </w:r>
    </w:p>
    <w:p>
      <w:r>
        <w:br w:type="page"/>
      </w:r>
    </w:p>
    <w:p>
      <w:pPr>
        <w:pStyle w:val="Heading1"/>
      </w:pPr>
      <w:r>
        <w:rPr>
          <w:rFonts w:ascii="Malgun Gothic" w:cs="Malgun Gothic" w:eastAsia="Malgun Gothic" w:hAnsi="Malgun Gothic"/>
        </w:rPr>
        <w:t xml:space="preserve">2. 서비스 개요</w:t>
      </w:r>
    </w:p>
    <w:p>
      <w:pPr>
        <w:pStyle w:val="Heading2"/>
      </w:pPr>
      <w:r>
        <w:rPr>
          <w:rFonts w:ascii="Malgun Gothic" w:cs="Malgun Gothic" w:eastAsia="Malgun Gothic" w:hAnsi="Malgun Gothic"/>
        </w:rPr>
        <w:t xml:space="preserve">2.1 서비스 설명</w:t>
      </w:r>
    </w:p>
    <w:p>
      <w:pPr>
        <w:spacing w:after="120" w:before="0"/>
      </w:pPr>
      <w:r>
        <w:rPr>
          <w:rFonts w:ascii="Malgun Gothic" w:cs="Malgun Gothic" w:eastAsia="Malgun Gothic" w:hAnsi="Malgun Gothic"/>
          <w:b/>
          <w:bCs/>
        </w:rPr>
        <w:t xml:space="preserve">핵심 기능</w:t>
      </w:r>
    </w:p>
    <w:p>
      <w:pPr>
        <w:pStyle w:val="ListParagraph"/>
        <w:numPr>
          <w:ilvl w:val="0"/>
          <w:numId w:val="2"/>
        </w:numPr>
        <w:spacing w:after="80"/>
      </w:pPr>
      <w:r>
        <w:rPr>
          <w:rFonts w:ascii="Malgun Gothic" w:cs="Malgun Gothic" w:eastAsia="Malgun Gothic" w:hAnsi="Malgun Gothic"/>
        </w:rPr>
        <w:t xml:space="preserve">문자/URL 스미싱 판정 — 블랙리스트 → 화이트리스트 → 도메인 평판 → 휴리스틱 25종 시그널 가중합을 거쳐 안전/의심/위험 3단계 판정 + 판정 근거를 설명 카드로 제공</w:t>
      </w:r>
    </w:p>
    <w:p>
      <w:pPr>
        <w:pStyle w:val="ListParagraph"/>
        <w:numPr>
          <w:ilvl w:val="0"/>
          <w:numId w:val="2"/>
        </w:numPr>
        <w:spacing w:after="80"/>
      </w:pPr>
      <w:r>
        <w:rPr>
          <w:rFonts w:ascii="Malgun Gothic" w:cs="Malgun Gothic" w:eastAsia="Malgun Gothic" w:hAnsi="Malgun Gothic"/>
        </w:rPr>
        <w:t xml:space="preserve">가상 샌드박스 — 판정이 “의심”으로 애매할 때, 실제 기기가 아닌 격리된 서버 컨테이너 안에서 사이트를 직접 눌러보거나(7-A), AI가 가짜 개인정보를 자동 입력해 위험 행동을 탐지(7-B)</w:t>
      </w:r>
    </w:p>
    <w:p>
      <w:pPr>
        <w:pStyle w:val="ListParagraph"/>
        <w:numPr>
          <w:ilvl w:val="0"/>
          <w:numId w:val="2"/>
        </w:numPr>
        <w:spacing w:after="80"/>
      </w:pPr>
      <w:r>
        <w:rPr>
          <w:rFonts w:ascii="Malgun Gothic" w:cs="Malgun Gothic" w:eastAsia="Malgun Gothic" w:hAnsi="Malgun Gothic"/>
        </w:rPr>
        <w:t xml:space="preserve">투표 피드백 순환 — 샌드박스에서 확인한 사용자가 안전/위험 투표를 하면 url_votes에 누적되고, 다음 분석부터 그 결과가 휴리스틱 점수에 자동 반영됨 — 정부 블랙리스트(C-TAS)가 아직 못 잡은 신규 위협을 사용자 집단이 먼저 발견하는 구조</w:t>
      </w:r>
    </w:p>
    <w:p>
      <w:pPr>
        <w:spacing w:after="60"/>
      </w:pPr>
    </w:p>
    <w:p>
      <w:pPr>
        <w:spacing w:after="120" w:before="0"/>
      </w:pPr>
      <w:r>
        <w:rPr>
          <w:rFonts w:ascii="Malgun Gothic" w:cs="Malgun Gothic" w:eastAsia="Malgun Gothic" w:hAnsi="Malgun Gothic"/>
          <w:b/>
          <w:bCs/>
        </w:rPr>
        <w:t xml:space="preserve">주요 사용자와 사용 상황</w:t>
      </w:r>
    </w:p>
    <w:p>
      <w:pPr>
        <w:spacing w:after="120" w:before="0"/>
      </w:pPr>
      <w:r>
        <w:rPr>
          <w:rFonts w:ascii="Malgun Gothic" w:cs="Malgun Gothic" w:eastAsia="Malgun Gothic" w:hAnsi="Malgun Gothic"/>
        </w:rPr>
        <w:t xml:space="preserve">출처가 불분명한 문자(택배 사칭, 정부 지원금 사칭, 청첩장 사칭 등)를 받았을 때 링크를 누르기 전에 안전 여부를 확인하고 싶은 스마트폰 사용자. 특히 문자 내 링크의 진위를 스스로 판단하기 어려운 사용자(고령층, 스미싱 수법에 익숙하지 않은 사용자)를 주 타깃으로 상정.</w:t>
      </w:r>
    </w:p>
    <w:p>
      <w:pPr>
        <w:spacing w:after="200" w:before="60"/>
      </w:pPr>
      <w:r>
        <w:rPr>
          <w:rFonts w:ascii="Malgun Gothic" w:cs="Malgun Gothic" w:eastAsia="Malgun Gothic" w:hAnsi="Malgun Gothic"/>
          <w:color w:val="666666"/>
          <w:sz w:val="18"/>
          <w:szCs w:val="18"/>
        </w:rPr>
        <w:t xml:space="preserve">출처: presentation_script.md 1장, CLAUDE.md 정체성 문단</w:t>
      </w:r>
    </w:p>
    <w:p>
      <w:pPr>
        <w:pStyle w:val="Heading2"/>
      </w:pPr>
      <w:r>
        <w:rPr>
          <w:rFonts w:ascii="Malgun Gothic" w:cs="Malgun Gothic" w:eastAsia="Malgun Gothic" w:hAnsi="Malgun Gothic"/>
        </w:rPr>
        <w:t xml:space="preserve">2.2 사용자 정의 (페르소나)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037" w:sz="8"/>
              <w:left w:val="single" w:color="F2C037" w:sz="8"/>
              <w:bottom w:val="single" w:color="F2C037" w:sz="8"/>
              <w:right w:val="single" w:color="F2C037" w:sz="8"/>
            </w:tcBorders>
            <w:shd w:fill="FFF7DE" w:val="clear"/>
            <w:tcMar>
              <w:top w:type="dxa" w:w="160"/>
              <w:left w:type="dxa" w:w="200"/>
              <w:bottom w:type="dxa" w:w="160"/>
              <w:right w:type="dxa" w:w="200"/>
            </w:tcMar>
          </w:tcPr>
          <w:p>
            <w:pPr>
              <w:spacing w:after="100"/>
            </w:pPr>
            <w:r>
              <w:rPr>
                <w:rFonts w:ascii="Malgun Gothic" w:cs="Malgun Gothic" w:eastAsia="Malgun Gothic" w:hAnsi="Malgun Gothic"/>
                <w:b/>
                <w:bCs/>
                <w:color w:val="9C6500"/>
                <w:sz w:val="20"/>
                <w:szCs w:val="20"/>
              </w:rPr>
              <w:t xml:space="preserve">🔲 [팀 입력 필요] 아래 표를 채우는 방식 권장 (2~3명 정도)</w:t>
            </w:r>
          </w:p>
          <w:p>
            <w:pPr>
              <w:spacing w:after="60"/>
            </w:pPr>
            <w:r>
              <w:rPr>
                <w:rFonts w:ascii="Malgun Gothic" w:cs="Malgun Gothic" w:eastAsia="Malgun Gothic" w:hAnsi="Malgun Gothic"/>
                <w:color w:val="594400"/>
                <w:sz w:val="19"/>
                <w:szCs w:val="19"/>
              </w:rPr>
              <w:t xml:space="preserve">힌트: 2.1의 “주요 사용자” 서술과 일치해야 함 — 특히 “링크 진위 판단이 어려운 사용자”를 구체적인 한 명으로 구체화하면 됨.</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항목</w:t>
            </w:r>
          </w:p>
        </w:tc>
        <w:tc>
          <w:tcPr>
            <w:tcW w:type="dxa" w:w="348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페르소나 A (예시 틀)</w:t>
            </w:r>
          </w:p>
        </w:tc>
        <w:tc>
          <w:tcPr>
            <w:tcW w:type="dxa" w:w="348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페르소나 B (예시 틀)</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이름/나이/직업</w:t>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스마트폰 활용 수준</w:t>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스미싱 관련 경험</w:t>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겪는 불편 (Pain Point)</w:t>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이 앱을 쓰는 상황</w:t>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이 앱으로 해결되는 것</w:t>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c>
          <w:tcPr>
            <w:tcW w:type="dxa" w:w="34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r>
    </w:tbl>
    <w:p>
      <w:pPr>
        <w:pStyle w:val="Heading2"/>
      </w:pPr>
      <w:r>
        <w:rPr>
          <w:rFonts w:ascii="Malgun Gothic" w:cs="Malgun Gothic" w:eastAsia="Malgun Gothic" w:hAnsi="Malgun Gothic"/>
        </w:rPr>
        <w:t xml:space="preserve">2.3 유사 서비스 벤치마킹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037" w:sz="8"/>
              <w:left w:val="single" w:color="F2C037" w:sz="8"/>
              <w:bottom w:val="single" w:color="F2C037" w:sz="8"/>
              <w:right w:val="single" w:color="F2C037" w:sz="8"/>
            </w:tcBorders>
            <w:shd w:fill="FFF7DE" w:val="clear"/>
            <w:tcMar>
              <w:top w:type="dxa" w:w="160"/>
              <w:left w:type="dxa" w:w="200"/>
              <w:bottom w:type="dxa" w:w="160"/>
              <w:right w:type="dxa" w:w="200"/>
            </w:tcMar>
          </w:tcPr>
          <w:p>
            <w:pPr>
              <w:spacing w:after="100"/>
            </w:pPr>
            <w:r>
              <w:rPr>
                <w:rFonts w:ascii="Malgun Gothic" w:cs="Malgun Gothic" w:eastAsia="Malgun Gothic" w:hAnsi="Malgun Gothic"/>
                <w:b/>
                <w:bCs/>
                <w:color w:val="9C6500"/>
                <w:sz w:val="20"/>
                <w:szCs w:val="20"/>
              </w:rPr>
              <w:t xml:space="preserve">🔲 [팀 입력 필요] 아래는 조사 시작점으로 후보만 나열한 것 — 실제 기능 비교는 각 서비스를 직접 써보고 채울 것 (추측 금지)</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80"/>
        <w:gridCol w:w="3960"/>
      </w:tblGrid>
      <w:tr>
        <w:trPr>
          <w:tblHeader/>
        </w:trPr>
        <w:tc>
          <w:tcPr>
            <w:tcW w:type="dxa" w:w="312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서비스</w:t>
            </w:r>
          </w:p>
        </w:tc>
        <w:tc>
          <w:tcPr>
            <w:tcW w:type="dxa" w:w="228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제공 주체</w:t>
            </w:r>
          </w:p>
        </w:tc>
        <w:tc>
          <w:tcPr>
            <w:tcW w:type="dxa" w:w="39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비교 포인트(직접 확인 필요)</w:t>
            </w:r>
          </w:p>
        </w:tc>
      </w:tr>
      <w:tr>
        <w:tc>
          <w:tcPr>
            <w:tcW w:type="dxa" w:w="312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후후(whowho) / T전화 스팸 알림</w:t>
            </w:r>
          </w:p>
        </w:tc>
        <w:tc>
          <w:tcPr>
            <w:tcW w:type="dxa" w:w="22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민간(SKT 등)</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발신번호 기반 vs 본 프로젝트의 URL 콘텐츠 기반</w:t>
            </w:r>
          </w:p>
        </w:tc>
      </w:tr>
      <w:tr>
        <w:tc>
          <w:tcPr>
            <w:tcW w:type="dxa" w:w="312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시티즌 코난</w:t>
            </w:r>
          </w:p>
        </w:tc>
        <w:tc>
          <w:tcPr>
            <w:tcW w:type="dxa" w:w="22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경찰청</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악성 앱 실시간 탐지 방식</w:t>
            </w:r>
          </w:p>
        </w:tc>
      </w:tr>
      <w:tr>
        <w:tc>
          <w:tcPr>
            <w:tcW w:type="dxa" w:w="312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KISA 보호나라 / 스팸SafeR</w:t>
            </w:r>
          </w:p>
        </w:tc>
        <w:tc>
          <w:tcPr>
            <w:tcW w:type="dxa" w:w="22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정부(KISA)</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본 프로젝트가 쓰는 C-TAS 블랙리스트의 원 출처</w:t>
            </w:r>
          </w:p>
        </w:tc>
      </w:tr>
      <w:tr>
        <w:tc>
          <w:tcPr>
            <w:tcW w:type="dxa" w:w="312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삼성 스마트콜 / 통신3사 스팸 필터</w:t>
            </w:r>
          </w:p>
        </w:tc>
        <w:tc>
          <w:tcPr>
            <w:tcW w:type="dxa" w:w="228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제조사/통신사</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OS/통신사 레벨 필터링과의 차이</w:t>
            </w:r>
          </w:p>
        </w:tc>
      </w:tr>
    </w:tbl>
    <w:p>
      <w:pPr>
        <w:spacing w:after="120"/>
      </w:pPr>
    </w:p>
    <w:p>
      <w:pPr>
        <w:spacing w:after="120" w:before="0"/>
      </w:pPr>
      <w:r>
        <w:rPr>
          <w:rFonts w:ascii="Malgun Gothic" w:cs="Malgun Gothic" w:eastAsia="Malgun Gothic" w:hAnsi="Malgun Gothic"/>
          <w:b/>
          <w:bCs/>
        </w:rPr>
        <w:t xml:space="preserve">차별점으로 이미 정리돼 있는 내용 (벤치마킹 표를 채운 뒤 “그래서 우리가 다른 점” 결론에 활용):</w:t>
      </w:r>
    </w:p>
    <w:p>
      <w:pPr>
        <w:pStyle w:val="ListParagraph"/>
        <w:numPr>
          <w:ilvl w:val="0"/>
          <w:numId w:val="2"/>
        </w:numPr>
        <w:spacing w:after="80"/>
      </w:pPr>
      <w:r>
        <w:rPr>
          <w:rFonts w:ascii="Malgun Gothic" w:cs="Malgun Gothic" w:eastAsia="Malgun Gothic" w:hAnsi="Malgun Gothic"/>
        </w:rPr>
        <w:t xml:space="preserve">대부분의 기존 서비스는 정적 블랙리스트/발신번호 필터링에 그침</w:t>
      </w:r>
    </w:p>
    <w:p>
      <w:pPr>
        <w:pStyle w:val="ListParagraph"/>
        <w:numPr>
          <w:ilvl w:val="0"/>
          <w:numId w:val="2"/>
        </w:numPr>
        <w:spacing w:after="80"/>
      </w:pPr>
      <w:r>
        <w:rPr>
          <w:rFonts w:ascii="Malgun Gothic" w:cs="Malgun Gothic" w:eastAsia="Malgun Gothic" w:hAnsi="Malgun Gothic"/>
        </w:rPr>
        <w:t xml:space="preserve">본 프로젝트는 여기에 가상 샌드박스 체험 + 사용자 투표 피드백 순환을 더해 신규 위협에 대한 자체 학습 능력을 갖춤</w:t>
      </w:r>
    </w:p>
    <w:p>
      <w:pPr>
        <w:pStyle w:val="Heading2"/>
      </w:pPr>
      <w:r>
        <w:rPr>
          <w:rFonts w:ascii="Malgun Gothic" w:cs="Malgun Gothic" w:eastAsia="Malgun Gothic" w:hAnsi="Malgun Gothic"/>
        </w:rPr>
        <w:t xml:space="preserve">2.4 주요 기능</w:t>
      </w:r>
    </w:p>
    <w:p>
      <w:pPr>
        <w:pStyle w:val="Heading3"/>
      </w:pPr>
      <w:r>
        <w:rPr>
          <w:rFonts w:ascii="Malgun Gothic" w:cs="Malgun Gothic" w:eastAsia="Malgun Gothic" w:hAnsi="Malgun Gothic"/>
        </w:rPr>
        <w:t xml:space="preserve">Usecase Diagram</w:t>
      </w:r>
    </w:p>
    <w:p>
      <w:pPr>
        <w:jc w:val="center"/>
      </w:pPr>
      <w:r>
        <w:drawing>
          <wp:inline distT="0" distB="0" distL="0" distR="0">
            <wp:extent cx="5715000" cy="2019300"/>
            <wp:effectExtent t="0" r="0" b="0" l="0"/>
            <wp:docPr id="1" name="usecase_render.png" descr="그림 2-1. Security Hub 유즈케이스 다이어그램" title="그림 2-1. Security Hub 유즈케이스 다이어그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200" w:before="60"/>
        <w:jc w:val="center"/>
      </w:pPr>
      <w:r>
        <w:rPr>
          <w:rFonts w:ascii="Malgun Gothic" w:cs="Malgun Gothic" w:eastAsia="Malgun Gothic" w:hAnsi="Malgun Gothic"/>
          <w:color w:val="555555"/>
          <w:sz w:val="18"/>
          <w:szCs w:val="18"/>
        </w:rPr>
        <w:t xml:space="preserve">그림 2-1. Security Hub 유즈케이스 다이어그램</w:t>
      </w:r>
    </w:p>
    <w:p>
      <w:pPr>
        <w:shd w:fill="EEF2F7" w:val="clear"/>
        <w:spacing w:after="200" w:before="60"/>
      </w:pPr>
      <w:r>
        <w:rPr>
          <w:rFonts w:ascii="Malgun Gothic" w:cs="Malgun Gothic" w:eastAsia="Malgun Gothic" w:hAnsi="Malgun Gothic"/>
          <w:color w:val="333333"/>
          <w:sz w:val="19"/>
          <w:szCs w:val="19"/>
        </w:rPr>
        <w:t xml:space="preserve">그림 설명: 사용자는 로그인 여부와 무관하게 문자/URL 분석을 요청할 수 있고, 판정 결과에 따라 링크 열기·발신번호 차단·샌드박스 실행 중 하나로 분기한다. 샌드박스 안에서 발생한 투표가 점선 화살표로 표시된 것처럼 다시 분석 파이프라인에 피드백되는 것이 이 시스템의 핵심 구조다. (출처: docs/use_case_diagram.md)</w:t>
      </w:r>
    </w:p>
    <w:p>
      <w:pPr>
        <w:pStyle w:val="Heading3"/>
      </w:pPr>
      <w:r>
        <w:rPr>
          <w:rFonts w:ascii="Malgun Gothic" w:cs="Malgun Gothic" w:eastAsia="Malgun Gothic" w:hAnsi="Malgun Gothic"/>
        </w:rPr>
        <w:t xml:space="preserve">기능별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기능</w:t>
            </w:r>
          </w:p>
        </w:tc>
        <w:tc>
          <w:tcPr>
            <w:tcW w:type="dxa" w:w="69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설명</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문자 입력 5경로</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직접 입력, 공유하기(Intent.ACTION_SEND), 클립보드 자동 감지, 문자함 불러오기, SMS 수신 알림(BroadcastReceiver) — 전부 동일 분석 파이프라인으로 수렴</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분석 판정</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8단계 파이프라인(블랙리스트→화이트리스트→도메인평판→휴리스틱 25종)을 거쳐 안전/의심/위험 판정, 근거를 설명카드로 제시</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7-A 직접 탐방</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kasmweb/chromium 컨테이너 + noVNC로 격리된 브라우저를 실제 손가락 조작처럼 사용, CDP로 실시간 위협(피싱 이동·악성 다운로드) 자동 차단</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7-B AI 자동 테스트</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Browserless + Playwright가 가짜 이름·전화번호·카드번호를 자동 입력해 개인정보 탈취 폼 여부 등을 기계적으로 검사, Gemini가 결과를 자연어 요약</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투표</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샌드박스 체험 후 안전/위험/스팸 투표 → url_votes 누적 → 다음 분석의 휴리스틱 점수에 반영(피드백 순환)</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카카오 로그인</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비회원(익명 device_uuid)도 전 기능 사용 가능하되, 카카오 로그인 시 투표 신뢰도 가중치 상승(어뷰징 방지, AUTH-01~03)</w:t>
            </w:r>
          </w:p>
        </w:tc>
      </w:tr>
    </w:tbl>
    <w:p>
      <w:pPr>
        <w:spacing w:after="200" w:before="60"/>
      </w:pPr>
      <w:r>
        <w:rPr>
          <w:rFonts w:ascii="Malgun Gothic" w:cs="Malgun Gothic" w:eastAsia="Malgun Gothic" w:hAnsi="Malgun Gothic"/>
          <w:color w:val="666666"/>
          <w:sz w:val="18"/>
          <w:szCs w:val="18"/>
        </w:rPr>
        <w:t xml:space="preserve">출처: docs/system_architecture.md, docs/guide/01_분석파이프라인.md, docs/guide/02_샌드박스.md, docs/guide/03_투표인증.md, docs/guide/05_프론트엔드.md</w:t>
      </w:r>
    </w:p>
    <w:p>
      <w:pPr>
        <w:pStyle w:val="Heading3"/>
      </w:pPr>
      <w:r>
        <w:rPr>
          <w:rFonts w:ascii="Malgun Gothic" w:cs="Malgun Gothic" w:eastAsia="Malgun Gothic" w:hAnsi="Malgun Gothic"/>
        </w:rPr>
        <w:t xml:space="preserve">사용자 유형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유형</w:t>
            </w:r>
          </w:p>
        </w:tc>
        <w:tc>
          <w:tcPr>
            <w:tcW w:type="dxa" w:w="27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식별</w:t>
            </w:r>
          </w:p>
        </w:tc>
        <w:tc>
          <w:tcPr>
            <w:tcW w:type="dxa" w:w="42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차이</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비회원(익명)</w:t>
            </w:r>
          </w:p>
        </w:tc>
        <w:tc>
          <w:tcPr>
            <w:tcW w:type="dxa" w:w="27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X-Device-UUID 헤더(기기별 영구 발급)</w:t>
            </w:r>
          </w:p>
        </w:tc>
        <w:tc>
          <w:tcPr>
            <w:tcW w:type="dxa" w:w="4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전 기능 사용 가능. 투표는 기기당 도메인 1표로 제한(어그로 방어 Layer 1)</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카카오 가입회원</w:t>
            </w:r>
          </w:p>
        </w:tc>
        <w:tc>
          <w:tcPr>
            <w:tcW w:type="dxa" w:w="27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JWT (Authorization: Bearer)</w:t>
            </w:r>
          </w:p>
        </w:tc>
        <w:tc>
          <w:tcPr>
            <w:tcW w:type="dxa" w:w="4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휴대폰 본인인증을 거쳐 투표 신뢰도 임계값이 낮아짐(user_X≥3이 anon_X≥10과 동급 가중치, DC-45)</w:t>
            </w:r>
          </w:p>
        </w:tc>
      </w:tr>
    </w:tbl>
    <w:p>
      <w:pPr>
        <w:pStyle w:val="Heading2"/>
      </w:pPr>
      <w:r>
        <w:rPr>
          <w:rFonts w:ascii="Malgun Gothic" w:cs="Malgun Gothic" w:eastAsia="Malgun Gothic" w:hAnsi="Malgun Gothic"/>
        </w:rPr>
        <w:t xml:space="preserve">2.5 메뉴구성도</w:t>
      </w:r>
    </w:p>
    <w:p>
      <w:pPr>
        <w:jc w:val="center"/>
      </w:pPr>
      <w:r>
        <w:drawing>
          <wp:inline distT="0" distB="0" distL="0" distR="0">
            <wp:extent cx="5334000" cy="3771900"/>
            <wp:effectExtent t="0" r="0" b="0" l="0"/>
            <wp:docPr id="1" name="메뉴구성도.png" descr="그림 2-2. 메뉴구성도" title="그림 2-2. 메뉴구성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71900"/>
                    </a:xfrm>
                    <a:prstGeom prst="rect">
                      <a:avLst/>
                    </a:prstGeom>
                  </pic:spPr>
                </pic:pic>
              </a:graphicData>
            </a:graphic>
          </wp:inline>
        </w:drawing>
      </w:r>
    </w:p>
    <w:p>
      <w:pPr>
        <w:spacing w:after="200" w:before="60"/>
        <w:jc w:val="center"/>
      </w:pPr>
      <w:r>
        <w:rPr>
          <w:rFonts w:ascii="Malgun Gothic" w:cs="Malgun Gothic" w:eastAsia="Malgun Gothic" w:hAnsi="Malgun Gothic"/>
          <w:color w:val="555555"/>
          <w:sz w:val="18"/>
          <w:szCs w:val="18"/>
        </w:rPr>
        <w:t xml:space="preserve">그림 2-2. 메뉴구성도</w:t>
      </w:r>
    </w:p>
    <w:p>
      <w:pPr>
        <w:shd w:fill="EEF2F7" w:val="clear"/>
        <w:spacing w:after="200" w:before="60"/>
      </w:pPr>
      <w:r>
        <w:rPr>
          <w:rFonts w:ascii="Malgun Gothic" w:cs="Malgun Gothic" w:eastAsia="Malgun Gothic" w:hAnsi="Malgun Gothic"/>
          <w:color w:val="333333"/>
          <w:sz w:val="19"/>
          <w:szCs w:val="19"/>
        </w:rPr>
        <w:t xml:space="preserve">그림 설명: 홈 화면에서 문자를 입력하면(붙여넣기/공유하기/알림읽기 등 5가지 경로) 안전·의심·위험 3단계 결과 화면으로 분기한다. 위험 결과에서는 발신번호 차단으로, 의심 결과에서는 가상 샌드박스(7-A 직접탐방 / 7-B AI자동테스트) 선택으로 이어진다. (2026-07-01 기존 코드와 대조 검토 완료, 현재 메뉴 구조와 일치)</w:t>
      </w:r>
    </w:p>
    <w:p>
      <w:pPr>
        <w:pStyle w:val="Heading2"/>
      </w:pPr>
      <w:r>
        <w:rPr>
          <w:rFonts w:ascii="Malgun Gothic" w:cs="Malgun Gothic" w:eastAsia="Malgun Gothic" w:hAnsi="Malgun Gothic"/>
        </w:rPr>
        <w:t xml:space="preserve">2.6 User Flow (End2End 시나리오)</w:t>
      </w:r>
    </w:p>
    <w:p>
      <w:pPr>
        <w:jc w:val="center"/>
      </w:pPr>
      <w:r>
        <w:drawing>
          <wp:inline distT="0" distB="0" distL="0" distR="0">
            <wp:extent cx="2476500" cy="5791200"/>
            <wp:effectExtent t="0" r="0" b="0" l="0"/>
            <wp:docPr id="1" name="E2E.png" descr="그림 2-3. User Flow (End2End 시나리오)" title="그림 2-3. User Flow (End2End 시나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791200"/>
                    </a:xfrm>
                    <a:prstGeom prst="rect">
                      <a:avLst/>
                    </a:prstGeom>
                  </pic:spPr>
                </pic:pic>
              </a:graphicData>
            </a:graphic>
          </wp:inline>
        </w:drawing>
      </w:r>
    </w:p>
    <w:p>
      <w:pPr>
        <w:spacing w:after="200" w:before="60"/>
        <w:jc w:val="center"/>
      </w:pPr>
      <w:r>
        <w:rPr>
          <w:rFonts w:ascii="Malgun Gothic" w:cs="Malgun Gothic" w:eastAsia="Malgun Gothic" w:hAnsi="Malgun Gothic"/>
          <w:color w:val="555555"/>
          <w:sz w:val="18"/>
          <w:szCs w:val="18"/>
        </w:rPr>
        <w:t xml:space="preserve">그림 2-3. User Flow (End2End 시나리오)</w:t>
      </w:r>
    </w:p>
    <w:p>
      <w:pPr>
        <w:shd w:fill="EEF2F7" w:val="clear"/>
        <w:spacing w:after="200" w:before="60"/>
      </w:pPr>
      <w:r>
        <w:rPr>
          <w:rFonts w:ascii="Malgun Gothic" w:cs="Malgun Gothic" w:eastAsia="Malgun Gothic" w:hAnsi="Malgun Gothic"/>
          <w:color w:val="333333"/>
          <w:sz w:val="19"/>
          <w:szCs w:val="19"/>
        </w:rPr>
        <w:t xml:space="preserve">그림 설명: 문자 수신 → 복사 → 앱에 붙여넣고 분석 → 결과 확인 → (의심 사유가 있을 때) 가상 환경 실행 선택 → 가상 환경에서 사용자 직접 조작 → 앱 종료까지 이어지는 7단계 대표 시나리오. 실제로는 위 메뉴구성도처럼 판정에 따라 분기하지만, 이 그림은 “의심 → 샌드박스 체험”이라는 이 앱의 가장 특징적인 경로 하나를 골라 보여준다.</w:t>
      </w:r>
    </w:p>
    <w:p>
      <w:r>
        <w:br w:type="page"/>
      </w:r>
    </w:p>
    <w:p>
      <w:pPr>
        <w:pStyle w:val="Heading1"/>
      </w:pPr>
      <w:r>
        <w:rPr>
          <w:rFonts w:ascii="Malgun Gothic" w:cs="Malgun Gothic" w:eastAsia="Malgun Gothic" w:hAnsi="Malgun Gothic"/>
        </w:rPr>
        <w:t xml:space="preserve">3. 요구사항 정의</w:t>
      </w:r>
    </w:p>
    <w:p>
      <w:pPr>
        <w:pStyle w:val="Heading2"/>
      </w:pPr>
      <w:r>
        <w:rPr>
          <w:rFonts w:ascii="Malgun Gothic" w:cs="Malgun Gothic" w:eastAsia="Malgun Gothic" w:hAnsi="Malgun Gothic"/>
        </w:rPr>
        <w:t xml:space="preserve">3.1 기능 요구사항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분류</w:t>
            </w:r>
          </w:p>
        </w:tc>
        <w:tc>
          <w:tcPr>
            <w:tcW w:type="dxa" w:w="69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요구사항</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문자 입력</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직접입력/공유하기/클립보드감지/문자함불러오기/SMS알림 5경로 지원 (INP-02~05)</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URL 분석</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URL 추출, 단축 URL 해제(최대 3-hop, SSRF 방어), 위험 스킴(javascript:/data:/vbscript:/file:/blob:) 차단</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블랙리스트 매칭</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KISA C-TAS 기반 url_hash→domain→registered_domain 3단계 매칭</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화이트리스트 매칭</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exact/suffix/pattern 3가지 매칭 모드, Open Redirect 스푸핑 탐지</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도메인 평판 분석</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WHOIS 등록일, SSL 발급일 조회(7일 캐시)</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휴리스틱 스코어링</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25종 시그널 가중합, DANGER≥70/SUSPICIOUS≥30</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설명카드 제공</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EXPLANATION_DICT 기반 판정 근거 카드 생성(LLM 미사용)</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가상 샌드박스(7-A)</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격리 컨테이너에서 직접 브라우징, CDP 기반 실시간 위협 자동 차단</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가상 샌드박스(7-B)</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AI 자동 폼 입력 테스트 + Gemini 자연어 요약</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투표</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안전/위험/스팸/모르겠음 4지선다, 기기당 도메인 1표 제한</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인증</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카카오 소셜 로그인(AUTH-01) + 본인 프로필 조회(AUTH-02) + 로그아웃(AUTH-03), users 테이블 관리(DAT-07), 비회원 익명 모드 병행</w:t>
            </w:r>
          </w:p>
        </w:tc>
      </w:tr>
      <w:tr>
        <w:tc>
          <w:tcPr>
            <w:tcW w:type="dxa" w:w="2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발신번호 차단</w:t>
            </w:r>
          </w:p>
        </w:tc>
        <w:tc>
          <w:tcPr>
            <w:tcW w:type="dxa" w:w="6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Android 통화앱 차단 화면 연동 UI (⚠ 기능 미연결, 7.2 참조)</w:t>
            </w:r>
          </w:p>
        </w:tc>
      </w:tr>
    </w:tbl>
    <w:p>
      <w:pPr>
        <w:shd w:fill="EEF2F7" w:val="clear"/>
        <w:spacing w:after="200" w:before="60"/>
      </w:pPr>
      <w:r>
        <w:rPr>
          <w:rFonts w:ascii="Malgun Gothic" w:cs="Malgun Gothic" w:eastAsia="Malgun Gothic" w:hAnsi="Malgun Gothic"/>
          <w:color w:val="333333"/>
          <w:sz w:val="19"/>
          <w:szCs w:val="19"/>
        </w:rPr>
        <w:t xml:space="preserve">SRS v11에는 인증 관련 요구사항이 전혀 없었다(오히려 NF-30 설명에 “회원가입 미도입 사유”가 명시돼 있었음). docs/legacy/security_hub_srs_v12.xlsx로 갱신하면서 AUTH-01~03·DAT-07·NF-31(JWT 보안)·NF-32(외부 배포 노출)를 신규 요구사항으로 추가했다 — 실제 코드가 스펙보다 먼저 나간 케이스.</w:t>
      </w:r>
    </w:p>
    <w:p>
      <w:pPr>
        <w:pStyle w:val="Heading2"/>
      </w:pPr>
      <w:r>
        <w:rPr>
          <w:rFonts w:ascii="Malgun Gothic" w:cs="Malgun Gothic" w:eastAsia="Malgun Gothic" w:hAnsi="Malgun Gothic"/>
        </w:rPr>
        <w:t xml:space="preserve">3.2 비기능 요구사항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960"/>
        <w:gridCol w:w="2000"/>
      </w:tblGrid>
      <w:tr>
        <w:trPr>
          <w:tblHeader/>
        </w:trPr>
        <w:tc>
          <w:tcPr>
            <w:tcW w:type="dxa" w:w="18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분류</w:t>
            </w:r>
          </w:p>
        </w:tc>
        <w:tc>
          <w:tcPr>
            <w:tcW w:type="dxa" w:w="26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요구사항</w:t>
            </w:r>
          </w:p>
        </w:tc>
        <w:tc>
          <w:tcPr>
            <w:tcW w:type="dxa" w:w="29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목표치</w:t>
            </w:r>
          </w:p>
        </w:tc>
        <w:tc>
          <w:tcPr>
            <w:tcW w:type="dxa" w:w="20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실측 결과(§6 참조)</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응답 시간</w:t>
            </w:r>
          </w:p>
        </w:tc>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화이트리스트 히트</w:t>
            </w:r>
          </w:p>
        </w:tc>
        <w:tc>
          <w:tcPr>
            <w:tcW w:type="dxa" w:w="2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p95 ≤ 50ms</w:t>
            </w:r>
          </w:p>
        </w:tc>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p95 22.7ms — PASS</w:t>
            </w:r>
          </w:p>
        </w:tc>
      </w:tr>
      <w:tr>
        <w:tc>
          <w:tcPr>
            <w:tcW w:type="dxa" w:w="18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응답 시간</w:t>
            </w:r>
          </w:p>
        </w:tc>
        <w:tc>
          <w:tcPr>
            <w:tcW w:type="dxa" w:w="26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휴리스틱 전용</w:t>
            </w:r>
          </w:p>
        </w:tc>
        <w:tc>
          <w:tcPr>
            <w:tcW w:type="dxa" w:w="2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p95 ≤ 100ms</w:t>
            </w:r>
          </w:p>
        </w:tc>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p95 18.3ms — PASS</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응답 시간</w:t>
            </w:r>
          </w:p>
        </w:tc>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WHOIS+SSL 풀 조회</w:t>
            </w:r>
          </w:p>
        </w:tc>
        <w:tc>
          <w:tcPr>
            <w:tcW w:type="dxa" w:w="2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p95 ≤ 3000ms</w:t>
            </w:r>
          </w:p>
        </w:tc>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p95 1277.6ms — PASS</w:t>
            </w:r>
          </w:p>
        </w:tc>
      </w:tr>
      <w:tr>
        <w:tc>
          <w:tcPr>
            <w:tcW w:type="dxa" w:w="18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가용성</w:t>
            </w:r>
          </w:p>
        </w:tc>
        <w:tc>
          <w:tcPr>
            <w:tcW w:type="dxa" w:w="26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/analyze 동시 요청</w:t>
            </w:r>
          </w:p>
        </w:tc>
        <w:tc>
          <w:tcPr>
            <w:tcW w:type="dxa" w:w="2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100명 전부 성공</w:t>
            </w:r>
          </w:p>
        </w:tc>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p95 711ms — PASS (1000명은 단일 워커 dev 서버 한계로 다운)</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동시성 제한</w:t>
            </w:r>
          </w:p>
        </w:tc>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샌드박스 세션 하드캡</w:t>
            </w:r>
          </w:p>
        </w:tc>
        <w:tc>
          <w:tcPr>
            <w:tcW w:type="dxa" w:w="2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7-A 4개 / 7-B 3개, 초과 시 즉시 503</w:t>
            </w:r>
          </w:p>
        </w:tc>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슬롯 수만 정확히 성공 — PASS</w:t>
            </w:r>
          </w:p>
        </w:tc>
      </w:tr>
      <w:tr>
        <w:tc>
          <w:tcPr>
            <w:tcW w:type="dxa" w:w="18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정확도</w:t>
            </w:r>
          </w:p>
        </w:tc>
        <w:tc>
          <w:tcPr>
            <w:tcW w:type="dxa" w:w="26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C-TAS 위협탐지율</w:t>
            </w:r>
          </w:p>
        </w:tc>
        <w:tc>
          <w:tcPr>
            <w:tcW w:type="dxa" w:w="2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≥95% (SRS 목표)</w:t>
            </w:r>
          </w:p>
        </w:tc>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100.0% (200/200, 독립 holdout) — PASS</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정확도</w:t>
            </w:r>
          </w:p>
        </w:tc>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Safe FPR</w:t>
            </w:r>
          </w:p>
        </w:tc>
        <w:tc>
          <w:tcPr>
            <w:tcW w:type="dxa" w:w="2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최소화</w:t>
            </w:r>
          </w:p>
        </w:tc>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0.0% (0/50)</w:t>
            </w:r>
          </w:p>
        </w:tc>
      </w:tr>
      <w:tr>
        <w:tc>
          <w:tcPr>
            <w:tcW w:type="dxa" w:w="18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보안</w:t>
            </w:r>
          </w:p>
        </w:tc>
        <w:tc>
          <w:tcPr>
            <w:tcW w:type="dxa" w:w="26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Rate Limit</w:t>
            </w:r>
          </w:p>
        </w:tc>
        <w:tc>
          <w:tcPr>
            <w:tcW w:type="dxa" w:w="2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/analyze 10/min 등 엔드포인트별 제한</w:t>
            </w:r>
          </w:p>
        </w:tc>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11번째 요청 429 확인 — PASS</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보안</w:t>
            </w:r>
          </w:p>
        </w:tc>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컨테이너 격리</w:t>
            </w:r>
          </w:p>
        </w:tc>
        <w:tc>
          <w:tcPr>
            <w:tcW w:type="dxa" w:w="2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탈출시도 차단</w:t>
            </w:r>
          </w:p>
        </w:tc>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6종 11/11 차단 — PASS</w:t>
            </w:r>
          </w:p>
        </w:tc>
      </w:tr>
      <w:tr>
        <w:tc>
          <w:tcPr>
            <w:tcW w:type="dxa" w:w="18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데이터 무결성</w:t>
            </w:r>
          </w:p>
        </w:tc>
        <w:tc>
          <w:tcPr>
            <w:tcW w:type="dxa" w:w="26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SAFE 판정</w:t>
            </w:r>
          </w:p>
        </w:tc>
        <w:tc>
          <w:tcPr>
            <w:tcW w:type="dxa" w:w="2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화이트리스트 히트 경로만 허용 (DC-06)</w:t>
            </w:r>
          </w:p>
        </w:tc>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코드 레벨 강제, 0클램프</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보안</w:t>
            </w:r>
          </w:p>
        </w:tc>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JWT 인증(NF-31)</w:t>
            </w:r>
          </w:p>
        </w:tc>
        <w:tc>
          <w:tcPr>
            <w:tcW w:type="dxa" w:w="2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32자 미만 시크릿 거부, HS256, 만료 720h</w:t>
            </w:r>
          </w:p>
        </w:tc>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코드 레벨 강제(jwt_service.py) 확인 — PASS</w:t>
            </w:r>
          </w:p>
        </w:tc>
      </w:tr>
      <w:tr>
        <w:tc>
          <w:tcPr>
            <w:tcW w:type="dxa" w:w="18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보안</w:t>
            </w:r>
          </w:p>
        </w:tc>
        <w:tc>
          <w:tcPr>
            <w:tcW w:type="dxa" w:w="26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컨테이너 DNS 고정(NF-13)</w:t>
            </w:r>
          </w:p>
        </w:tc>
        <w:tc>
          <w:tcPr>
            <w:tcW w:type="dxa" w:w="2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외부 공인 DNS(1.1.1.1) 고정</w:t>
            </w:r>
          </w:p>
        </w:tc>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b/>
                <w:bCs/>
                <w:color w:val="B02A2A"/>
                <w:sz w:val="19"/>
                <w:szCs w:val="19"/>
              </w:rPr>
              <w:t xml:space="preserve">미구현 — browse_service.py에 --dns 옵션 자체가 없음</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보안</w:t>
            </w:r>
          </w:p>
        </w:tc>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Rate Limit 식별 단위(NF-24)</w:t>
            </w:r>
          </w:p>
        </w:tc>
        <w:tc>
          <w:tcPr>
            <w:tcW w:type="dxa" w:w="2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device_uuid 기반(CGNAT 오탐 방지 목적)</w:t>
            </w:r>
          </w:p>
        </w:tc>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b/>
                <w:bCs/>
                <w:color w:val="B02A2A"/>
                <w:sz w:val="19"/>
                <w:szCs w:val="19"/>
              </w:rPr>
              <w:t xml:space="preserve">스펙과 다름 — 실제 구현은 IP 기반, X-Forwarded-For 무조건 신뢰(P1-4)</w:t>
            </w:r>
          </w:p>
        </w:tc>
      </w:tr>
      <w:tr>
        <w:tc>
          <w:tcPr>
            <w:tcW w:type="dxa" w:w="18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탐지율</w:t>
            </w:r>
          </w:p>
        </w:tc>
        <w:tc>
          <w:tcPr>
            <w:tcW w:type="dxa" w:w="26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위험 스킴 차단율(NF-18)</w:t>
            </w:r>
          </w:p>
        </w:tc>
        <w:tc>
          <w:tcPr>
            <w:tcW w:type="dxa" w:w="2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100%</w:t>
            </w:r>
          </w:p>
        </w:tc>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b/>
                <w:bCs/>
                <w:color w:val="B02A2A"/>
                <w:sz w:val="19"/>
                <w:szCs w:val="19"/>
              </w:rPr>
              <w:t xml:space="preserve">목표 미달 — 인코딩(%61)·공백 프리픽스로 Stage 1 우회 가능(P0-2)</w:t>
            </w:r>
          </w:p>
        </w:tc>
      </w:tr>
    </w:tbl>
    <w:p>
      <w:pPr>
        <w:spacing w:after="200" w:before="60"/>
      </w:pPr>
      <w:r>
        <w:rPr>
          <w:rFonts w:ascii="Malgun Gothic" w:cs="Malgun Gothic" w:eastAsia="Malgun Gothic" w:hAnsi="Malgun Gothic"/>
          <w:color w:val="666666"/>
          <w:sz w:val="18"/>
          <w:szCs w:val="18"/>
        </w:rPr>
        <w:t xml:space="preserve">출처: docs/qa_benchmark.md, docs/system_accuracy_eval.md, docs/sandbox_hardening.md, docs/load_test.md, docs/legacy/security_hub_srs_v12.xlsx (NF-13/18/24/31 코드 대조 재검증)</w:t>
      </w:r>
    </w:p>
    <w:p>
      <w:r>
        <w:br w:type="page"/>
      </w:r>
    </w:p>
    <w:p>
      <w:pPr>
        <w:pStyle w:val="Heading1"/>
      </w:pPr>
      <w:r>
        <w:rPr>
          <w:rFonts w:ascii="Malgun Gothic" w:cs="Malgun Gothic" w:eastAsia="Malgun Gothic" w:hAnsi="Malgun Gothic"/>
        </w:rPr>
        <w:t xml:space="preserve">4. 아키텍처 설계</w:t>
      </w:r>
    </w:p>
    <w:p>
      <w:pPr>
        <w:pStyle w:val="Heading2"/>
      </w:pPr>
      <w:r>
        <w:rPr>
          <w:rFonts w:ascii="Malgun Gothic" w:cs="Malgun Gothic" w:eastAsia="Malgun Gothic" w:hAnsi="Malgun Gothic"/>
        </w:rPr>
        <w:t xml:space="preserve">4.1 시스템 구성도</w:t>
      </w:r>
    </w:p>
    <w:p>
      <w:pPr>
        <w:jc w:val="center"/>
      </w:pPr>
      <w:r>
        <w:drawing>
          <wp:inline distT="0" distB="0" distL="0" distR="0">
            <wp:extent cx="5715000" cy="3343275"/>
            <wp:effectExtent t="0" r="0" b="0" l="0"/>
            <wp:docPr id="1" name="sysarch_render.png" descr="그림 4-1. 시스템 구성도" title="그림 4-1. 시스템 구성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43275"/>
                    </a:xfrm>
                    <a:prstGeom prst="rect">
                      <a:avLst/>
                    </a:prstGeom>
                  </pic:spPr>
                </pic:pic>
              </a:graphicData>
            </a:graphic>
          </wp:inline>
        </w:drawing>
      </w:r>
    </w:p>
    <w:p>
      <w:pPr>
        <w:spacing w:after="200" w:before="60"/>
        <w:jc w:val="center"/>
      </w:pPr>
      <w:r>
        <w:rPr>
          <w:rFonts w:ascii="Malgun Gothic" w:cs="Malgun Gothic" w:eastAsia="Malgun Gothic" w:hAnsi="Malgun Gothic"/>
          <w:color w:val="555555"/>
          <w:sz w:val="18"/>
          <w:szCs w:val="18"/>
        </w:rPr>
        <w:t xml:space="preserve">그림 4-1. 시스템 구성도</w:t>
      </w:r>
    </w:p>
    <w:p>
      <w:pPr>
        <w:shd w:fill="EEF2F7" w:val="clear"/>
        <w:spacing w:after="200" w:before="60"/>
      </w:pPr>
      <w:r>
        <w:rPr>
          <w:rFonts w:ascii="Malgun Gothic" w:cs="Malgun Gothic" w:eastAsia="Malgun Gothic" w:hAnsi="Malgun Gothic"/>
          <w:color w:val="333333"/>
          <w:sz w:val="19"/>
          <w:szCs w:val="19"/>
        </w:rPr>
        <w:t xml:space="preserve">그림 설명: 위에서부터 Flutter 앱(UI) → 보안 미들웨어 체인 → 분석 파이프라인 → DB의 4단 구조다. 굵은 실선은 즉시 판정 반환 경로, 점선은 나중에 다시 반영되는 피드백 경로다. Gemini는 분석 파이프라인이 아니라 7-B 샌드박스 결과 요약에만 관여한다는 점이 이 구성도의 핵심 — 설명카드는 LLM 호출 없이 사전 정의된 딕셔너리에서만 생성된다(할루시네이션 방지). (출처: docs/system_architecture.md, 2026-07-01 실제 코드 대조 후 재작성)</w:t>
      </w:r>
    </w:p>
    <w:p>
      <w:pPr>
        <w:pStyle w:val="Heading2"/>
      </w:pPr>
      <w:r>
        <w:rPr>
          <w:rFonts w:ascii="Malgun Gothic" w:cs="Malgun Gothic" w:eastAsia="Malgun Gothic" w:hAnsi="Malgun Gothic"/>
        </w:rPr>
        <w:t xml:space="preserve">4.2 ERD</w:t>
      </w:r>
    </w:p>
    <w:p>
      <w:pPr>
        <w:jc w:val="center"/>
      </w:pPr>
      <w:r>
        <w:drawing>
          <wp:inline distT="0" distB="0" distL="0" distR="0">
            <wp:extent cx="5334000" cy="3905250"/>
            <wp:effectExtent t="0" r="0" b="0" l="0"/>
            <wp:docPr id="1" name="ERD_render.png" descr="그림 4-2. ERD (SQLite 7개 테이블)" title="그림 4-2. ERD (SQLite 7개 테이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05250"/>
                    </a:xfrm>
                    <a:prstGeom prst="rect">
                      <a:avLst/>
                    </a:prstGeom>
                  </pic:spPr>
                </pic:pic>
              </a:graphicData>
            </a:graphic>
          </wp:inline>
        </w:drawing>
      </w:r>
    </w:p>
    <w:p>
      <w:pPr>
        <w:spacing w:after="200" w:before="60"/>
        <w:jc w:val="center"/>
      </w:pPr>
      <w:r>
        <w:rPr>
          <w:rFonts w:ascii="Malgun Gothic" w:cs="Malgun Gothic" w:eastAsia="Malgun Gothic" w:hAnsi="Malgun Gothic"/>
          <w:color w:val="555555"/>
          <w:sz w:val="18"/>
          <w:szCs w:val="18"/>
        </w:rPr>
        <w:t xml:space="preserve">그림 4-2. ERD (SQLite 7개 테이블)</w:t>
      </w:r>
    </w:p>
    <w:p>
      <w:pPr>
        <w:shd w:fill="EEF2F7" w:val="clear"/>
        <w:spacing w:after="200" w:before="60"/>
      </w:pPr>
      <w:r>
        <w:rPr>
          <w:rFonts w:ascii="Malgun Gothic" w:cs="Malgun Gothic" w:eastAsia="Malgun Gothic" w:hAnsi="Malgun Gothic"/>
          <w:color w:val="333333"/>
          <w:sz w:val="19"/>
          <w:szCs w:val="19"/>
        </w:rPr>
        <w:t xml:space="preserve">그림 설명: SQLite 7개 테이블 구조. PK는 굵게+밑줄로 표시했다. 실제 DB 레벨 FK 제약은 users.id → url_votes.user_id 하나뿐이며(SQLite PRAGMA foreign_keys=OFF 운영), 나머지 테이블(blacklist/whitelist/domain_reputation_cache/sandbox_results/analysis_history)은 registered_domain 또는 url_hash를 공유 키로 애플리케이션 코드에서만 조인한다. 특히 url_votes가 registered_domain 기준으로 집계돼 휴리스틱 스코어링의 prior_*_vote_* 시그널로 재반영되는 것이 이 스키마의 핵심 — 투표(DB) → 분석(로직) 피드백 순환의 물리적 구현이다. (출처: docs/ERD.md, backend/database/db_init.py)</w:t>
      </w:r>
    </w:p>
    <w:p>
      <w:pPr>
        <w:pStyle w:val="Heading2"/>
      </w:pPr>
      <w:r>
        <w:rPr>
          <w:rFonts w:ascii="Malgun Gothic" w:cs="Malgun Gothic" w:eastAsia="Malgun Gothic" w:hAnsi="Malgun Gothic"/>
        </w:rPr>
        <w:t xml:space="preserve">4.3 프로젝트 파일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2"/>
              <w:left w:val="single" w:color="BBBBBB" w:sz="2"/>
              <w:bottom w:val="single" w:color="BBBBBB" w:sz="2"/>
              <w:right w:val="single" w:color="BBBBBB" w:sz="2"/>
            </w:tcBorders>
            <w:shd w:fill="F5F5F5" w:val="clear"/>
            <w:tcMar>
              <w:top w:type="dxa" w:w="140"/>
              <w:left w:type="dxa" w:w="180"/>
              <w:bottom w:type="dxa" w:w="140"/>
              <w:right w:type="dxa" w:w="180"/>
            </w:tcMar>
          </w:tcPr>
          <w:p>
            <w:pPr>
              <w:spacing w:after="10"/>
            </w:pPr>
            <w:r>
              <w:rPr>
                <w:rFonts w:ascii="Consolas" w:cs="Consolas" w:eastAsia="Consolas" w:hAnsi="Consolas"/>
                <w:sz w:val="18"/>
                <w:szCs w:val="18"/>
              </w:rPr>
              <w:t xml:space="preserve">security_hub/</w:t>
            </w:r>
          </w:p>
          <w:p>
            <w:pPr>
              <w:spacing w:after="10"/>
            </w:pPr>
            <w:r>
              <w:rPr>
                <w:rFonts w:ascii="Consolas" w:cs="Consolas" w:eastAsia="Consolas" w:hAnsi="Consolas"/>
                <w:sz w:val="18"/>
                <w:szCs w:val="18"/>
              </w:rPr>
              <w:t xml:space="preserve">├── backend/</w:t>
            </w:r>
          </w:p>
          <w:p>
            <w:pPr>
              <w:spacing w:after="10"/>
            </w:pPr>
            <w:r>
              <w:rPr>
                <w:rFonts w:ascii="Consolas" w:cs="Consolas" w:eastAsia="Consolas" w:hAnsi="Consolas"/>
                <w:sz w:val="18"/>
                <w:szCs w:val="18"/>
              </w:rPr>
              <w:t xml:space="preserve">│   ├── main.py              # FastAPI 진입점, 미들웨어 체인, lifespan</w:t>
            </w:r>
          </w:p>
          <w:p>
            <w:pPr>
              <w:spacing w:after="10"/>
            </w:pPr>
            <w:r>
              <w:rPr>
                <w:rFonts w:ascii="Consolas" w:cs="Consolas" w:eastAsia="Consolas" w:hAnsi="Consolas"/>
                <w:sz w:val="18"/>
                <w:szCs w:val="18"/>
              </w:rPr>
              <w:t xml:space="preserve">│   ├── config.py            # 전역 상수</w:t>
            </w:r>
          </w:p>
          <w:p>
            <w:pPr>
              <w:spacing w:after="10"/>
            </w:pPr>
            <w:r>
              <w:rPr>
                <w:rFonts w:ascii="Consolas" w:cs="Consolas" w:eastAsia="Consolas" w:hAnsi="Consolas"/>
                <w:sz w:val="18"/>
                <w:szCs w:val="18"/>
              </w:rPr>
              <w:t xml:space="preserve">│   ├── routers/             # analyze.py, sandbox.py, auth.py</w:t>
            </w:r>
          </w:p>
          <w:p>
            <w:pPr>
              <w:spacing w:after="10"/>
            </w:pPr>
            <w:r>
              <w:rPr>
                <w:rFonts w:ascii="Consolas" w:cs="Consolas" w:eastAsia="Consolas" w:hAnsi="Consolas"/>
                <w:sz w:val="18"/>
                <w:szCs w:val="18"/>
              </w:rPr>
              <w:t xml:space="preserve">│   ├── schemas/             # Pydantic 모델</w:t>
            </w:r>
          </w:p>
          <w:p>
            <w:pPr>
              <w:spacing w:after="10"/>
            </w:pPr>
            <w:r>
              <w:rPr>
                <w:rFonts w:ascii="Consolas" w:cs="Consolas" w:eastAsia="Consolas" w:hAnsi="Consolas"/>
                <w:sz w:val="18"/>
                <w:szCs w:val="18"/>
              </w:rPr>
              <w:t xml:space="preserve">│   ├── services/            # analysis_service, heuristic_scorer,</w:t>
            </w:r>
          </w:p>
          <w:p>
            <w:pPr>
              <w:spacing w:after="10"/>
            </w:pPr>
            <w:r>
              <w:rPr>
                <w:rFonts w:ascii="Consolas" w:cs="Consolas" w:eastAsia="Consolas" w:hAnsi="Consolas"/>
                <w:sz w:val="18"/>
                <w:szCs w:val="18"/>
              </w:rPr>
              <w:t xml:space="preserve">│   │                        #   domain_similarity, url_validator, url_expander,</w:t>
            </w:r>
          </w:p>
          <w:p>
            <w:pPr>
              <w:spacing w:after="10"/>
            </w:pPr>
            <w:r>
              <w:rPr>
                <w:rFonts w:ascii="Consolas" w:cs="Consolas" w:eastAsia="Consolas" w:hAnsi="Consolas"/>
                <w:sz w:val="18"/>
                <w:szCs w:val="18"/>
              </w:rPr>
              <w:t xml:space="preserve">│   │                        #   browse_service(7-A), sandbox_service(7-B),</w:t>
            </w:r>
          </w:p>
          <w:p>
            <w:pPr>
              <w:spacing w:after="10"/>
            </w:pPr>
            <w:r>
              <w:rPr>
                <w:rFonts w:ascii="Consolas" w:cs="Consolas" w:eastAsia="Consolas" w:hAnsi="Consolas"/>
                <w:sz w:val="18"/>
                <w:szCs w:val="18"/>
              </w:rPr>
              <w:t xml:space="preserve">│   │                        #   gemini_service, domain_reputation_service,</w:t>
            </w:r>
          </w:p>
          <w:p>
            <w:pPr>
              <w:spacing w:after="10"/>
            </w:pPr>
            <w:r>
              <w:rPr>
                <w:rFonts w:ascii="Consolas" w:cs="Consolas" w:eastAsia="Consolas" w:hAnsi="Consolas"/>
                <w:sz w:val="18"/>
                <w:szCs w:val="18"/>
              </w:rPr>
              <w:t xml:space="preserve">│   │                        #   kakao_service, jwt_service</w:t>
            </w:r>
          </w:p>
          <w:p>
            <w:pPr>
              <w:spacing w:after="10"/>
            </w:pPr>
            <w:r>
              <w:rPr>
                <w:rFonts w:ascii="Consolas" w:cs="Consolas" w:eastAsia="Consolas" w:hAnsi="Consolas"/>
                <w:sz w:val="18"/>
                <w:szCs w:val="18"/>
              </w:rPr>
              <w:t xml:space="preserve">│   ├── database/            # db_init, blacklist_service, whitelist_service,</w:t>
            </w:r>
          </w:p>
          <w:p>
            <w:pPr>
              <w:spacing w:after="10"/>
            </w:pPr>
            <w:r>
              <w:rPr>
                <w:rFonts w:ascii="Consolas" w:cs="Consolas" w:eastAsia="Consolas" w:hAnsi="Consolas"/>
                <w:sz w:val="18"/>
                <w:szCs w:val="18"/>
              </w:rPr>
              <w:t xml:space="preserve">│   │                        #   vote_service, user_service, analysis_history_service</w:t>
            </w:r>
          </w:p>
          <w:p>
            <w:pPr>
              <w:spacing w:after="10"/>
            </w:pPr>
            <w:r>
              <w:rPr>
                <w:rFonts w:ascii="Consolas" w:cs="Consolas" w:eastAsia="Consolas" w:hAnsi="Consolas"/>
                <w:sz w:val="18"/>
                <w:szCs w:val="18"/>
              </w:rPr>
              <w:t xml:space="preserve">│   └── tests/               # pytest 단위테스트 + 평가 스크립트</w:t>
            </w:r>
          </w:p>
          <w:p>
            <w:pPr>
              <w:spacing w:after="10"/>
            </w:pPr>
            <w:r>
              <w:rPr>
                <w:rFonts w:ascii="Consolas" w:cs="Consolas" w:eastAsia="Consolas" w:hAnsi="Consolas"/>
                <w:sz w:val="18"/>
                <w:szCs w:val="18"/>
              </w:rPr>
              <w:t xml:space="preserve">├── frontend/lib/</w:t>
            </w:r>
          </w:p>
          <w:p>
            <w:pPr>
              <w:spacing w:after="10"/>
            </w:pPr>
            <w:r>
              <w:rPr>
                <w:rFonts w:ascii="Consolas" w:cs="Consolas" w:eastAsia="Consolas" w:hAnsi="Consolas"/>
                <w:sz w:val="18"/>
                <w:szCs w:val="18"/>
              </w:rPr>
              <w:t xml:space="preserve">│   ├── main.dart</w:t>
            </w:r>
          </w:p>
          <w:p>
            <w:pPr>
              <w:spacing w:after="10"/>
            </w:pPr>
            <w:r>
              <w:rPr>
                <w:rFonts w:ascii="Consolas" w:cs="Consolas" w:eastAsia="Consolas" w:hAnsi="Consolas"/>
                <w:sz w:val="18"/>
                <w:szCs w:val="18"/>
              </w:rPr>
              <w:t xml:space="preserve">│   ├── models/analysis_result.dart</w:t>
            </w:r>
          </w:p>
          <w:p>
            <w:pPr>
              <w:spacing w:after="10"/>
            </w:pPr>
            <w:r>
              <w:rPr>
                <w:rFonts w:ascii="Consolas" w:cs="Consolas" w:eastAsia="Consolas" w:hAnsi="Consolas"/>
                <w:sz w:val="18"/>
                <w:szCs w:val="18"/>
              </w:rPr>
              <w:t xml:space="preserve">│   ├── services/            # api_service, platform_service</w:t>
            </w:r>
          </w:p>
          <w:p>
            <w:pPr>
              <w:spacing w:after="10"/>
            </w:pPr>
            <w:r>
              <w:rPr>
                <w:rFonts w:ascii="Consolas" w:cs="Consolas" w:eastAsia="Consolas" w:hAnsi="Consolas"/>
                <w:sz w:val="18"/>
                <w:szCs w:val="18"/>
              </w:rPr>
              <w:t xml:space="preserve">│   ├── widgets/             # quick_chip, sms_picker_sheet</w:t>
            </w:r>
          </w:p>
          <w:p>
            <w:pPr>
              <w:spacing w:after="10"/>
            </w:pPr>
            <w:r>
              <w:rPr>
                <w:rFonts w:ascii="Consolas" w:cs="Consolas" w:eastAsia="Consolas" w:hAnsi="Consolas"/>
                <w:sz w:val="18"/>
                <w:szCs w:val="18"/>
              </w:rPr>
              <w:t xml:space="preserve">│   └── screens/             # home_screen, sandbox_browse_screen,</w:t>
            </w:r>
          </w:p>
          <w:p>
            <w:pPr>
              <w:spacing w:after="10"/>
            </w:pPr>
            <w:r>
              <w:rPr>
                <w:rFonts w:ascii="Consolas" w:cs="Consolas" w:eastAsia="Consolas" w:hAnsi="Consolas"/>
                <w:sz w:val="18"/>
                <w:szCs w:val="18"/>
              </w:rPr>
              <w:t xml:space="preserve">│                            #   virtual_sandbox_screen, LoginScreen</w:t>
            </w:r>
          </w:p>
          <w:p>
            <w:pPr>
              <w:spacing w:after="10"/>
            </w:pPr>
            <w:r>
              <w:rPr>
                <w:rFonts w:ascii="Consolas" w:cs="Consolas" w:eastAsia="Consolas" w:hAnsi="Consolas"/>
                <w:sz w:val="18"/>
                <w:szCs w:val="18"/>
              </w:rPr>
              <w:t xml:space="preserve">├── data/</w:t>
            </w:r>
          </w:p>
          <w:p>
            <w:pPr>
              <w:spacing w:after="10"/>
            </w:pPr>
            <w:r>
              <w:rPr>
                <w:rFonts w:ascii="Consolas" w:cs="Consolas" w:eastAsia="Consolas" w:hAnsi="Consolas"/>
                <w:sz w:val="18"/>
                <w:szCs w:val="18"/>
              </w:rPr>
              <w:t xml:space="preserve">│   ├── raw/                 # C-TAS smishing CSV + whitelist_v2.csv</w:t>
            </w:r>
          </w:p>
          <w:p>
            <w:pPr>
              <w:spacing w:after="10"/>
            </w:pPr>
            <w:r>
              <w:rPr>
                <w:rFonts w:ascii="Consolas" w:cs="Consolas" w:eastAsia="Consolas" w:hAnsi="Consolas"/>
                <w:sz w:val="18"/>
                <w:szCs w:val="18"/>
              </w:rPr>
              <w:t xml:space="preserve">│   └── scripts/             # load_ctas_csv, migrate_db 등</w:t>
            </w:r>
          </w:p>
          <w:p>
            <w:pPr>
              <w:spacing w:after="10"/>
            </w:pPr>
            <w:r>
              <w:rPr>
                <w:rFonts w:ascii="Consolas" w:cs="Consolas" w:eastAsia="Consolas" w:hAnsi="Consolas"/>
                <w:sz w:val="18"/>
                <w:szCs w:val="18"/>
              </w:rPr>
              <w:t xml:space="preserve">└── docs/                    # 본 보고서를 포함한 전체 문서</w:t>
            </w:r>
          </w:p>
        </w:tc>
      </w:tr>
    </w:tbl>
    <w:p>
      <w:pPr>
        <w:spacing w:after="200" w:before="60"/>
      </w:pPr>
      <w:r>
        <w:rPr>
          <w:rFonts w:ascii="Malgun Gothic" w:cs="Malgun Gothic" w:eastAsia="Malgun Gothic" w:hAnsi="Malgun Gothic"/>
          <w:color w:val="666666"/>
          <w:sz w:val="18"/>
          <w:szCs w:val="18"/>
        </w:rPr>
        <w:t xml:space="preserve">출처: CLAUDE.md 디렉토리 구조 섹션(전체 상세본)</w:t>
      </w:r>
    </w:p>
    <w:p>
      <w:r>
        <w:br w:type="page"/>
      </w:r>
    </w:p>
    <w:p>
      <w:pPr>
        <w:pStyle w:val="Heading1"/>
      </w:pPr>
      <w:r>
        <w:rPr>
          <w:rFonts w:ascii="Malgun Gothic" w:cs="Malgun Gothic" w:eastAsia="Malgun Gothic" w:hAnsi="Malgun Gothic"/>
        </w:rPr>
        <w:t xml:space="preserve">5. 주요 기술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영역</w:t>
            </w:r>
          </w:p>
        </w:tc>
        <w:tc>
          <w:tcPr>
            <w:tcW w:type="dxa" w:w="34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기술</w:t>
            </w:r>
          </w:p>
        </w:tc>
        <w:tc>
          <w:tcPr>
            <w:tcW w:type="dxa" w:w="39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사용 목적</w:t>
            </w:r>
          </w:p>
        </w:tc>
      </w:tr>
      <w:tr>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백엔드 프레임워크</w:t>
            </w:r>
          </w:p>
        </w:tc>
        <w:tc>
          <w:tcPr>
            <w:tcW w:type="dxa" w:w="3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FastAPI 0.135 + Uvicorn</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비동기 REST API 서버</w:t>
            </w:r>
          </w:p>
        </w:tc>
      </w:tr>
      <w:tr>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DB</w:t>
            </w:r>
          </w:p>
        </w:tc>
        <w:tc>
          <w:tcPr>
            <w:tcW w:type="dxa" w:w="34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SQLite (WAL 모드, RO/RW 커넥션 분리)</w:t>
            </w:r>
          </w:p>
        </w:tc>
        <w:tc>
          <w:tcPr>
            <w:tcW w:type="dxa" w:w="3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경량 배포, 읽기 성능과 쓰기 안전성 동시 확보</w:t>
            </w:r>
          </w:p>
        </w:tc>
      </w:tr>
      <w:tr>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컨테이너 격리</w:t>
            </w:r>
          </w:p>
        </w:tc>
        <w:tc>
          <w:tcPr>
            <w:tcW w:type="dxa" w:w="3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Docker SDK for Python + kasmweb/chromium + browserless/chromium</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7-A/7-B 가상 샌드박스, cap_drop=ALL + no-new-privileges + 리소스 제한으로 탈출 방어</w:t>
            </w:r>
          </w:p>
        </w:tc>
      </w:tr>
      <w:tr>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브라우저 자동화</w:t>
            </w:r>
          </w:p>
        </w:tc>
        <w:tc>
          <w:tcPr>
            <w:tcW w:type="dxa" w:w="34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Playwright</w:t>
            </w:r>
          </w:p>
        </w:tc>
        <w:tc>
          <w:tcPr>
            <w:tcW w:type="dxa" w:w="3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7-B AI 자동 테스트의 폼 입력·네비게이션 제어</w:t>
            </w:r>
          </w:p>
        </w:tc>
      </w:tr>
      <w:tr>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실시간 위협 감시</w:t>
            </w:r>
          </w:p>
        </w:tc>
        <w:tc>
          <w:tcPr>
            <w:tcW w:type="dxa" w:w="3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Chrome DevTools Protocol (CDP)</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7-A 세션 중 navigation/download 감지, 매 이동마다 블랙리스트 재매칭</w:t>
            </w:r>
          </w:p>
        </w:tc>
      </w:tr>
      <w:tr>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도메인 정보 조회</w:t>
            </w:r>
          </w:p>
        </w:tc>
        <w:tc>
          <w:tcPr>
            <w:tcW w:type="dxa" w:w="34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python-whois, tldextract</w:t>
            </w:r>
          </w:p>
        </w:tc>
        <w:tc>
          <w:tcPr>
            <w:tcW w:type="dxa" w:w="3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WHOIS 등록일, 등록 도메인(eTLD+1) 추출</w:t>
            </w:r>
          </w:p>
        </w:tc>
      </w:tr>
      <w:tr>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문자열 유사도</w:t>
            </w:r>
          </w:p>
        </w:tc>
        <w:tc>
          <w:tcPr>
            <w:tcW w:type="dxa" w:w="3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Levenshtein 거리</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타이포스쿼팅(naverr.com 등) 탐지</w:t>
            </w:r>
          </w:p>
        </w:tc>
      </w:tr>
      <w:tr>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인증</w:t>
            </w:r>
          </w:p>
        </w:tc>
        <w:tc>
          <w:tcPr>
            <w:tcW w:type="dxa" w:w="34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카카오 로그인 API + pyjwt(HS256)</w:t>
            </w:r>
          </w:p>
        </w:tc>
        <w:tc>
          <w:tcPr>
            <w:tcW w:type="dxa" w:w="3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소셜 로그인, 무상태(stateless) JWT 발급/검증</w:t>
            </w:r>
          </w:p>
        </w:tc>
      </w:tr>
      <w:tr>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LLM</w:t>
            </w:r>
          </w:p>
        </w:tc>
        <w:tc>
          <w:tcPr>
            <w:tcW w:type="dxa" w:w="3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Google Gemini 2.5 Flash (google-genai)</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7-B 샌드박스 findings 자연어 요약 전용 — 분석 판정에는 관여하지 않음</w:t>
            </w:r>
          </w:p>
        </w:tc>
      </w:tr>
      <w:tr>
        <w:tc>
          <w:tcPr>
            <w:tcW w:type="dxa" w:w="20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프론트엔드</w:t>
            </w:r>
          </w:p>
        </w:tc>
        <w:tc>
          <w:tcPr>
            <w:tcW w:type="dxa" w:w="340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Flutter (Dart), Android only</w:t>
            </w:r>
          </w:p>
        </w:tc>
        <w:tc>
          <w:tcPr>
            <w:tcW w:type="dxa" w:w="3960"/>
            <w:tcBorders>
              <w:top w:val="single" w:color="BBBBBB" w:sz="2"/>
              <w:left w:val="single" w:color="BBBBBB" w:sz="2"/>
              <w:bottom w:val="single" w:color="BBBBBB" w:sz="2"/>
              <w:right w:val="single" w:color="BBBBBB" w:sz="2"/>
            </w:tcBorders>
            <w:shd w:fill="F3F6FA" w:val="clear"/>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flutter_inappwebview(noVNC WebView), permission_handler, kakao_flutter_sdk_user, shared_preferences</w:t>
            </w:r>
          </w:p>
        </w:tc>
      </w:tr>
      <w:tr>
        <w:tc>
          <w:tcPr>
            <w:tcW w:type="dxa" w:w="20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네트워크 노출(선택)</w:t>
            </w:r>
          </w:p>
        </w:tc>
        <w:tc>
          <w:tcPr>
            <w:tcW w:type="dxa" w:w="34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Cloudflare Tunnel</w:t>
            </w:r>
          </w:p>
        </w:tc>
        <w:tc>
          <w:tcPr>
            <w:tcW w:type="dxa" w:w="39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로컬 서버를 외부(심사자 등)에 HTTPS로 노출</w:t>
            </w:r>
          </w:p>
        </w:tc>
      </w:tr>
    </w:tbl>
    <w:p>
      <w:pPr>
        <w:spacing w:after="120"/>
      </w:pPr>
    </w:p>
    <w:p>
      <w:pPr>
        <w:spacing w:after="120" w:before="0"/>
      </w:pPr>
      <w:r>
        <w:rPr>
          <w:rFonts w:ascii="Malgun Gothic" w:cs="Malgun Gothic" w:eastAsia="Malgun Gothic" w:hAnsi="Malgun Gothic"/>
        </w:rPr>
        <w:t xml:space="preserve">핵심 알고리즘 — 휴리스틱 스코어링: 25종 시그널(IP 직접 접속, 위험 확장자, userinfo injection, 타이포스쿼팅, 동형문자, 서브도메인 스푸핑, 신규 도메인, 투표 이력 등)에 가중치를 매겨 합산하고, DANGER 임계값(70점)은 단일 시그널 최댓값(40점)보다 높게 설계해 항상 2개 이상의 근거가 결합돼야 위험 판정이 나오도록 강제한다.</w:t>
      </w:r>
    </w:p>
    <w:p>
      <w:pPr>
        <w:spacing w:after="200" w:before="60"/>
      </w:pPr>
      <w:r>
        <w:rPr>
          <w:rFonts w:ascii="Malgun Gothic" w:cs="Malgun Gothic" w:eastAsia="Malgun Gothic" w:hAnsi="Malgun Gothic"/>
          <w:color w:val="666666"/>
          <w:sz w:val="18"/>
          <w:szCs w:val="18"/>
        </w:rPr>
        <w:t xml:space="preserve">출처: backend/requirements.txt, frontend/pubspec.yaml, docs/guide/08_부록.md</w:t>
      </w:r>
    </w:p>
    <w:p>
      <w:r>
        <w:br w:type="page"/>
      </w:r>
    </w:p>
    <w:p>
      <w:pPr>
        <w:pStyle w:val="Heading1"/>
      </w:pPr>
      <w:r>
        <w:rPr>
          <w:rFonts w:ascii="Malgun Gothic" w:cs="Malgun Gothic" w:eastAsia="Malgun Gothic" w:hAnsi="Malgun Gothic"/>
        </w:rPr>
        <w:t xml:space="preserve">6. 테스트 결과</w:t>
      </w:r>
    </w:p>
    <w:p>
      <w:pPr>
        <w:pStyle w:val="Heading2"/>
      </w:pPr>
      <w:r>
        <w:rPr>
          <w:rFonts w:ascii="Malgun Gothic" w:cs="Malgun Gothic" w:eastAsia="Malgun Gothic" w:hAnsi="Malgun Gothic"/>
        </w:rPr>
        <w:t xml:space="preserve">6.1 테스트 계획</w:t>
      </w:r>
    </w:p>
    <w:p>
      <w:pPr>
        <w:spacing w:after="120" w:before="0"/>
      </w:pPr>
      <w:r>
        <w:rPr>
          <w:rFonts w:ascii="Malgun Gothic" w:cs="Malgun Gothic" w:eastAsia="Malgun Gothic" w:hAnsi="Malgun Gothic"/>
        </w:rPr>
        <w:t xml:space="preserve">성능 평가를 5단 구조로 분리해서 측정했다 — 시스템 전체 정확도와 휴리스틱 컴포넌트 내부 동작을 섞어서 두 번 잘못된 결론을 낸 뒤 정정한 방법론이다.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단계</w:t>
            </w:r>
          </w:p>
        </w:tc>
        <w:tc>
          <w:tcPr>
            <w:tcW w:type="dxa" w:w="36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측정 대상</w:t>
            </w:r>
          </w:p>
        </w:tc>
        <w:tc>
          <w:tcPr>
            <w:tcW w:type="dxa" w:w="31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스크립트</w:t>
            </w:r>
          </w:p>
        </w:tc>
      </w:tr>
      <w:tr>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(a) 시스템 레벨 3분류 정확도</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AnalysisService.analyze() 전체 파이프라인 실제 호출</w:t>
            </w:r>
          </w:p>
        </w:tc>
        <w:tc>
          <w:tcPr>
            <w:tcW w:type="dxa" w:w="31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run_performance_eval.py, run_holdout_eval.py</w:t>
            </w:r>
          </w:p>
        </w:tc>
      </w:tr>
      <w:tr>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(b) 휴리스틱 컴포넌트 단위</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score_url() 단독 호출(블랙/화이트 우회)</w:t>
            </w:r>
          </w:p>
        </w:tc>
        <w:tc>
          <w:tcPr>
            <w:tcW w:type="dxa" w:w="31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run_heuristic_eval.py, test_heuristic_scorer.py</w:t>
            </w:r>
          </w:p>
        </w:tc>
      </w:tr>
      <w:tr>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(c) 투표→위험 승급 실증</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DB에 실제 투표 적재 후 재분석</w:t>
            </w:r>
          </w:p>
        </w:tc>
        <w:tc>
          <w:tcPr>
            <w:tcW w:type="dxa" w:w="31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run_vote_escalation_test.py</w:t>
            </w:r>
          </w:p>
        </w:tc>
      </w:tr>
      <w:tr>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 투표→안전 톤완화 실증</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동일</w:t>
            </w:r>
          </w:p>
        </w:tc>
        <w:tc>
          <w:tcPr>
            <w:tcW w:type="dxa" w:w="31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run_safe_tone_down_test.py</w:t>
            </w:r>
          </w:p>
        </w:tc>
      </w:tr>
      <w:tr>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(e) 7-B 샌드박스 실데이터</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실제 Docker+Playwright 라이브 방문</w:t>
            </w:r>
          </w:p>
        </w:tc>
        <w:tc>
          <w:tcPr>
            <w:tcW w:type="dxa" w:w="31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run_sandbox_eval.py</w:t>
            </w:r>
          </w:p>
        </w:tc>
      </w:tr>
      <w:tr>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NF(비기능)</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응답시간·동시성·레이트리밋</w:t>
            </w:r>
          </w:p>
        </w:tc>
        <w:tc>
          <w:tcPr>
            <w:tcW w:type="dxa" w:w="31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qa_benchmark.md용 경량 스크립트</w:t>
            </w:r>
          </w:p>
        </w:tc>
      </w:tr>
      <w:tr>
        <w:tc>
          <w:tcPr>
            <w:tcW w:type="dxa" w:w="2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보안(컨테이너 탈출)</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6종 탈출 시도 직접 실행</w:t>
            </w:r>
          </w:p>
        </w:tc>
        <w:tc>
          <w:tcPr>
            <w:tcW w:type="dxa" w:w="31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run_sandbox_escape_test.py</w:t>
            </w:r>
          </w:p>
        </w:tc>
      </w:tr>
    </w:tbl>
    <w:p>
      <w:pPr>
        <w:spacing w:after="120"/>
      </w:pPr>
    </w:p>
    <w:p>
      <w:pPr>
        <w:spacing w:after="120" w:before="0"/>
      </w:pPr>
      <w:r>
        <w:rPr>
          <w:rFonts w:ascii="Malgun Gothic" w:cs="Malgun Gothic" w:eastAsia="Malgun Gothic" w:hAnsi="Malgun Gothic"/>
        </w:rPr>
        <w:t xml:space="preserve">테스트 조건: (a)(b)는 서버 기동 없이 함수 직접 호출, (e)/NF/보안은 실제 Docker 컨테이너·uvicorn 서버 기동 후 측정. NF 측정 시 /analyze 자체 레이트리밋(10/min)과 충돌하지 않도록 카테고리 간 65초 이상 대기(§7.3 참조).</w:t>
      </w:r>
    </w:p>
    <w:p>
      <w:pPr>
        <w:pStyle w:val="Heading2"/>
      </w:pPr>
      <w:r>
        <w:rPr>
          <w:rFonts w:ascii="Malgun Gothic" w:cs="Malgun Gothic" w:eastAsia="Malgun Gothic" w:hAnsi="Malgun Gothic"/>
        </w:rPr>
        <w:t xml:space="preserve">6.2 테스트 케이스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구분</w:t>
            </w:r>
          </w:p>
        </w:tc>
        <w:tc>
          <w:tcPr>
            <w:tcW w:type="dxa" w:w="36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파일</w:t>
            </w:r>
          </w:p>
        </w:tc>
        <w:tc>
          <w:tcPr>
            <w:tcW w:type="dxa" w:w="35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케이스 수</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단위 테스트</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test_heuristic_scorer.py</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58 (휴리스틱 25종 시그널 전부 합성 입력)</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단위 테스트</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test_auth.py</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26</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단위 테스트</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test_new_features.py</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21</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단위 테스트</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test_sandbox.py</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21</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단위 테스트</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test_domain_reputation.py</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10</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단위 테스트</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test_cf_and_security.py</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9</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b/>
                <w:bCs/>
                <w:sz w:val="19"/>
                <w:szCs w:val="19"/>
              </w:rPr>
              <w:t xml:space="preserve">단위 테스트 합계</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b/>
                <w:bCs/>
                <w:sz w:val="19"/>
                <w:szCs w:val="19"/>
              </w:rPr>
              <w:t xml:space="preserve">145</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회귀 평가셋</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performance_test_set.json</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508 (blacklisted_danger 201 / whitelisted_safe 180 / heuristic_danger 50 / short_url_fp 45 / boundary_suspicious 30 / 실제수집 2)</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독립 홀드아웃</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ctas_holdout.json + safe_holdout.json</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250 (튜닝에 미사용)</w:t>
            </w:r>
          </w:p>
        </w:tc>
      </w:tr>
      <w:tr>
        <w:tc>
          <w:tcPr>
            <w:tcW w:type="dxa" w:w="2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컨테이너 탈출 시도</w:t>
            </w:r>
          </w:p>
        </w:tc>
        <w:tc>
          <w:tcPr>
            <w:tcW w:type="dxa" w:w="36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run_sandbox_escape_test.py</w:t>
            </w:r>
          </w:p>
        </w:tc>
        <w:tc>
          <w:tcPr>
            <w:tcW w:type="dxa" w:w="3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6종(7-A/7-B 합산 11개 시도)</w:t>
            </w:r>
          </w:p>
        </w:tc>
      </w:tr>
    </w:tbl>
    <w:p>
      <w:pPr>
        <w:spacing w:after="200" w:before="60"/>
      </w:pPr>
      <w:r>
        <w:rPr>
          <w:rFonts w:ascii="Malgun Gothic" w:cs="Malgun Gothic" w:eastAsia="Malgun Gothic" w:hAnsi="Malgun Gothic"/>
          <w:color w:val="666666"/>
          <w:sz w:val="18"/>
          <w:szCs w:val="18"/>
        </w:rPr>
        <w:t xml:space="preserve">출처: backend/tests/, docs/guide/06_최근작업이력.md</w:t>
      </w:r>
    </w:p>
    <w:p>
      <w:pPr>
        <w:pStyle w:val="Heading2"/>
      </w:pPr>
      <w:r>
        <w:rPr>
          <w:rFonts w:ascii="Malgun Gothic" w:cs="Malgun Gothic" w:eastAsia="Malgun Gothic" w:hAnsi="Malgun Gothic"/>
        </w:rPr>
        <w:t xml:space="preserve">6.3 오류 처리 결과</w:t>
      </w:r>
    </w:p>
    <w:p>
      <w:pPr>
        <w:spacing w:after="120" w:before="0"/>
      </w:pPr>
      <w:r>
        <w:rPr>
          <w:rFonts w:ascii="Malgun Gothic" w:cs="Malgun Gothic" w:eastAsia="Malgun Gothic" w:hAnsi="Malgun Gothic"/>
          <w:b/>
          <w:bCs/>
        </w:rPr>
        <w:t xml:space="preserve">수정 완료된 취약점 3건 (docs/security_audit.md 2026-06-10 재감사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ID</w:t>
            </w:r>
          </w:p>
        </w:tc>
        <w:tc>
          <w:tcPr>
            <w:tcW w:type="dxa" w:w="42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문제</w:t>
            </w:r>
          </w:p>
        </w:tc>
        <w:tc>
          <w:tcPr>
            <w:tcW w:type="dxa" w:w="33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수정</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FIXED-1 (구 P0-1)</w:t>
            </w:r>
          </w:p>
        </w:tc>
        <w:tc>
          <w:tcPr>
            <w:tcW w:type="dxa" w:w="4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단축 URL 서비스 도메인(forms.gle 등) 231건이 블랙리스트에 걸려 있어 도메인 단위 매칭이 정상 콘텐츠를 전체 차단</w:t>
            </w:r>
          </w:p>
        </w:tc>
        <w:tc>
          <w:tcPr>
            <w:tcW w:type="dxa" w:w="33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_SHORT_URL_PROVIDERS 예외집합 추가, url_hash 정확 매칭만 유지</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FIXED-2 (구 P1-1)</w:t>
            </w:r>
          </w:p>
        </w:tc>
        <w:tc>
          <w:tcPr>
            <w:tcW w:type="dxa" w:w="4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10진수/16진수/8진수 IP 표기로 SSRF 사설 IP 검사 우회</w:t>
            </w:r>
          </w:p>
        </w:tc>
        <w:tc>
          <w:tcPr>
            <w:tcW w:type="dxa" w:w="33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_normalize_ip_host() 정규화 함수 신규</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FIXED-3 (구 P1-3)</w:t>
            </w:r>
          </w:p>
        </w:tc>
        <w:tc>
          <w:tcPr>
            <w:tcW w:type="dxa" w:w="42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%40(인코딩된 @) 미디코딩으로 userinfo injection 탐지 우회</w:t>
            </w:r>
          </w:p>
        </w:tc>
        <w:tc>
          <w:tcPr>
            <w:tcW w:type="dxa" w:w="33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unquote(url) 선적용 후 파싱</w:t>
            </w:r>
          </w:p>
        </w:tc>
      </w:tr>
    </w:tbl>
    <w:p>
      <w:pPr>
        <w:spacing w:after="120"/>
      </w:pPr>
    </w:p>
    <w:p>
      <w:pPr>
        <w:spacing w:after="120" w:before="0"/>
      </w:pPr>
      <w:r>
        <w:rPr>
          <w:rFonts w:ascii="Malgun Gothic" w:cs="Malgun Gothic" w:eastAsia="Malgun Gothic" w:hAnsi="Malgun Gothic"/>
        </w:rPr>
        <w:t xml:space="preserve">컨테이너 탈출 시도 방어 결과: 6종 시도(호스트 파일시스템 접근, 호스트 Docker 소켓 접근, host.docker.internal SSRF, 프로세스 폭탄, 권한 상승, 컨테이너 간 통신) 전부 11/11 차단 확인 (docs/sandbox_hardening.md).</w:t>
      </w:r>
    </w:p>
    <w:p>
      <w:pPr>
        <w:shd w:fill="EEF2F7" w:val="clear"/>
        <w:spacing w:after="200" w:before="60"/>
      </w:pPr>
      <w:r>
        <w:rPr>
          <w:rFonts w:ascii="Malgun Gothic" w:cs="Malgun Gothic" w:eastAsia="Malgun Gothic" w:hAnsi="Malgun Gothic"/>
          <w:color w:val="333333"/>
          <w:sz w:val="19"/>
          <w:szCs w:val="19"/>
        </w:rPr>
        <w:t xml:space="preserve">미해결로 남아 있는 항목은 7.2에서 별도 정리.</w:t>
      </w:r>
    </w:p>
    <w:p>
      <w:r>
        <w:br w:type="page"/>
      </w:r>
    </w:p>
    <w:p>
      <w:pPr>
        <w:pStyle w:val="Heading1"/>
      </w:pPr>
      <w:r>
        <w:rPr>
          <w:rFonts w:ascii="Malgun Gothic" w:cs="Malgun Gothic" w:eastAsia="Malgun Gothic" w:hAnsi="Malgun Gothic"/>
        </w:rPr>
        <w:t xml:space="preserve">7. 프로젝트 결과 분석</w:t>
      </w:r>
    </w:p>
    <w:p>
      <w:pPr>
        <w:pStyle w:val="Heading2"/>
      </w:pPr>
      <w:r>
        <w:rPr>
          <w:rFonts w:ascii="Malgun Gothic" w:cs="Malgun Gothic" w:eastAsia="Malgun Gothic" w:hAnsi="Malgun Gothic"/>
        </w:rPr>
        <w:t xml:space="preserve">7.1 구현 완료 기능</w:t>
      </w:r>
    </w:p>
    <w:p>
      <w:pPr>
        <w:pStyle w:val="ListParagraph"/>
        <w:numPr>
          <w:ilvl w:val="0"/>
          <w:numId w:val="2"/>
        </w:numPr>
        <w:spacing w:after="80"/>
      </w:pPr>
      <w:r>
        <w:rPr>
          <w:rFonts w:ascii="Malgun Gothic" w:cs="Malgun Gothic" w:eastAsia="Malgun Gothic" w:hAnsi="Malgun Gothic"/>
        </w:rPr>
        <w:t xml:space="preserve">분석 파이프라인 0~8단계 전체 (블랙리스트/화이트리스트/도메인평판/휴리스틱25종/설명카드)</w:t>
      </w:r>
    </w:p>
    <w:p>
      <w:pPr>
        <w:pStyle w:val="ListParagraph"/>
        <w:numPr>
          <w:ilvl w:val="0"/>
          <w:numId w:val="2"/>
        </w:numPr>
        <w:spacing w:after="80"/>
      </w:pPr>
      <w:r>
        <w:rPr>
          <w:rFonts w:ascii="Malgun Gothic" w:cs="Malgun Gothic" w:eastAsia="Malgun Gothic" w:hAnsi="Malgun Gothic"/>
        </w:rPr>
        <w:t xml:space="preserve">보안 미들웨어 체인 6종 (CORS/SecurityHeaders/RateLimit/DeviceUUID/OptionalAuth/BlockDangerousMethods)</w:t>
      </w:r>
    </w:p>
    <w:p>
      <w:pPr>
        <w:pStyle w:val="ListParagraph"/>
        <w:numPr>
          <w:ilvl w:val="0"/>
          <w:numId w:val="2"/>
        </w:numPr>
        <w:spacing w:after="80"/>
      </w:pPr>
      <w:r>
        <w:rPr>
          <w:rFonts w:ascii="Malgun Gothic" w:cs="Malgun Gothic" w:eastAsia="Malgun Gothic" w:hAnsi="Malgun Gothic"/>
        </w:rPr>
        <w:t xml:space="preserve">문자 입력 4경로(INP-02~05): 공유하기·클립보드감지·SMS직접읽기·SMS수신알림</w:t>
      </w:r>
    </w:p>
    <w:p>
      <w:pPr>
        <w:pStyle w:val="ListParagraph"/>
        <w:numPr>
          <w:ilvl w:val="0"/>
          <w:numId w:val="2"/>
        </w:numPr>
        <w:spacing w:after="80"/>
      </w:pPr>
      <w:r>
        <w:rPr>
          <w:rFonts w:ascii="Malgun Gothic" w:cs="Malgun Gothic" w:eastAsia="Malgun Gothic" w:hAnsi="Malgun Gothic"/>
        </w:rPr>
        <w:t xml:space="preserve">투표 4지선다 + 어그로 방어 5중 구조</w:t>
      </w:r>
    </w:p>
    <w:p>
      <w:pPr>
        <w:pStyle w:val="ListParagraph"/>
        <w:numPr>
          <w:ilvl w:val="0"/>
          <w:numId w:val="2"/>
        </w:numPr>
        <w:spacing w:after="80"/>
      </w:pPr>
      <w:r>
        <w:rPr>
          <w:rFonts w:ascii="Malgun Gothic" w:cs="Malgun Gothic" w:eastAsia="Malgun Gothic" w:hAnsi="Malgun Gothic"/>
        </w:rPr>
        <w:t xml:space="preserve">카카오 소셜 로그인 + JWT 발급, 가입자/익명 투표 분리(AUTH-01~03)</w:t>
      </w:r>
    </w:p>
    <w:p>
      <w:pPr>
        <w:pStyle w:val="ListParagraph"/>
        <w:numPr>
          <w:ilvl w:val="0"/>
          <w:numId w:val="2"/>
        </w:numPr>
        <w:spacing w:after="80"/>
      </w:pPr>
      <w:r>
        <w:rPr>
          <w:rFonts w:ascii="Malgun Gothic" w:cs="Malgun Gothic" w:eastAsia="Malgun Gothic" w:hAnsi="Malgun Gothic"/>
        </w:rPr>
        <w:t xml:space="preserve">7-A 직접탐방 샌드박스 + CDP 기반 실시간 위협 자동 차단(DC-34)</w:t>
      </w:r>
    </w:p>
    <w:p>
      <w:pPr>
        <w:pStyle w:val="ListParagraph"/>
        <w:numPr>
          <w:ilvl w:val="0"/>
          <w:numId w:val="2"/>
        </w:numPr>
        <w:spacing w:after="80"/>
      </w:pPr>
      <w:r>
        <w:rPr>
          <w:rFonts w:ascii="Malgun Gothic" w:cs="Malgun Gothic" w:eastAsia="Malgun Gothic" w:hAnsi="Malgun Gothic"/>
        </w:rPr>
        <w:t xml:space="preserve">7-B AI 자동 테스트 + Gemini 자연어 요약</w:t>
      </w:r>
    </w:p>
    <w:p>
      <w:pPr>
        <w:pStyle w:val="ListParagraph"/>
        <w:numPr>
          <w:ilvl w:val="0"/>
          <w:numId w:val="2"/>
        </w:numPr>
        <w:spacing w:after="80"/>
      </w:pPr>
      <w:r>
        <w:rPr>
          <w:rFonts w:ascii="Malgun Gothic" w:cs="Malgun Gothic" w:eastAsia="Malgun Gothic" w:hAnsi="Malgun Gothic"/>
        </w:rPr>
        <w:t xml:space="preserve">타이포스쿼팅 탐지(Levenshtein, domain_similarity.py)</w:t>
      </w:r>
    </w:p>
    <w:p>
      <w:pPr>
        <w:pStyle w:val="ListParagraph"/>
        <w:numPr>
          <w:ilvl w:val="0"/>
          <w:numId w:val="2"/>
        </w:numPr>
        <w:spacing w:after="80"/>
      </w:pPr>
      <w:r>
        <w:rPr>
          <w:rFonts w:ascii="Malgun Gothic" w:cs="Malgun Gothic" w:eastAsia="Malgun Gothic" w:hAnsi="Malgun Gothic"/>
        </w:rPr>
        <w:t xml:space="preserve">WHOIS/SSL 중복 조회 방지(asyncio.Lock), URL 해제 비동기화(asyncio.to_thread)</w:t>
      </w:r>
    </w:p>
    <w:p>
      <w:pPr>
        <w:pStyle w:val="ListParagraph"/>
        <w:numPr>
          <w:ilvl w:val="0"/>
          <w:numId w:val="2"/>
        </w:numPr>
        <w:spacing w:after="80"/>
      </w:pPr>
      <w:r>
        <w:rPr>
          <w:rFonts w:ascii="Malgun Gothic" w:cs="Malgun Gothic" w:eastAsia="Malgun Gothic" w:hAnsi="Malgun Gothic"/>
        </w:rPr>
        <w:t xml:space="preserve">평가 인프라: 단위테스트 145건 + 회귀셋 508건 + 독립 홀드아웃 250건 + 컨테이너 탈출 테스트 6종</w:t>
      </w:r>
    </w:p>
    <w:p>
      <w:pPr>
        <w:spacing w:after="200" w:before="60"/>
      </w:pPr>
      <w:r>
        <w:rPr>
          <w:rFonts w:ascii="Malgun Gothic" w:cs="Malgun Gothic" w:eastAsia="Malgun Gothic" w:hAnsi="Malgun Gothic"/>
          <w:color w:val="666666"/>
          <w:sz w:val="18"/>
          <w:szCs w:val="18"/>
        </w:rPr>
        <w:t xml:space="preserve">출처: CLAUDE.md 현재 스프린트 상태. AUTH-01~03/DAT-07은 docs/legacy/security_hub_srs_v12.xlsx에 신규 요구사항으로 정식 문서화 완료(2026-07-02).</w:t>
      </w:r>
    </w:p>
    <w:p>
      <w:pPr>
        <w:pStyle w:val="Heading2"/>
      </w:pPr>
      <w:r>
        <w:rPr>
          <w:rFonts w:ascii="Malgun Gothic" w:cs="Malgun Gothic" w:eastAsia="Malgun Gothic" w:hAnsi="Malgun Gothic"/>
        </w:rPr>
        <w:t xml:space="preserve">7.2 구현하지 못한 기능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항목</w:t>
            </w:r>
          </w:p>
        </w:tc>
        <w:tc>
          <w:tcPr>
            <w:tcW w:type="dxa" w:w="65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상태</w:t>
            </w:r>
          </w:p>
        </w:tc>
      </w:tr>
      <w:tr>
        <w:tc>
          <w:tcPr>
            <w:tcW w:type="dxa" w:w="2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ACT-01 발신번호 차단</w:t>
            </w:r>
          </w:p>
        </w:tc>
        <w:tc>
          <w:tcPr>
            <w:tcW w:type="dxa" w:w="6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UI만 존재, 실제 통화앱 차단 기능 미연결</w:t>
            </w:r>
          </w:p>
        </w:tc>
      </w:tr>
      <w:tr>
        <w:tc>
          <w:tcPr>
            <w:tcW w:type="dxa" w:w="2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P0-2 / NF-18 위험 스킴 검사 우회</w:t>
            </w:r>
          </w:p>
        </w:tc>
        <w:tc>
          <w:tcPr>
            <w:tcW w:type="dxa" w:w="6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%61(인코딩) / 공백 프리픽스로 Stage 1 우회 가능 (Stage 7 double_encoding 시그널이 안전망이나 15점으로 SUSPICIOUS까지만 방어) — NF-18 목표(100% 차단) 미달</w:t>
            </w:r>
          </w:p>
        </w:tc>
      </w:tr>
      <w:tr>
        <w:tc>
          <w:tcPr>
            <w:tcW w:type="dxa" w:w="2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P1-2 / ANL-02 3-hop 초과 리다이렉트 체인</w:t>
            </w:r>
          </w:p>
        </w:tc>
        <w:tc>
          <w:tcPr>
            <w:tcW w:type="dxa" w:w="6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4단계 이상 단축 URL 체인 시 중간 URL이 최종 목적지로 오판 — SRS엔 요구사항(단축 링크 해제)만 있고 3-hop 제한은 미명시였다가 v12에서 “보류”로 명시</w:t>
            </w:r>
          </w:p>
        </w:tc>
      </w:tr>
      <w:tr>
        <w:tc>
          <w:tcPr>
            <w:tcW w:type="dxa" w:w="2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P1-4 / NF-24 Rate Limit 스펙 불일치</w:t>
            </w:r>
          </w:p>
        </w:tc>
        <w:tc>
          <w:tcPr>
            <w:tcW w:type="dxa" w:w="6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SRS는 device_uuid 기반을 요구(CGNAT 오탐 방지)하고 설계변경이력(DC-32)엔 “전환 완료”로 기록돼 있으나, 실제 main.py는 IP 기반이고 X-Forwarded-For를 무조건 신뢰(헤더 위조로 우회 가능) — 코드 감사로 뒤늦게 발견(DC-38)</w:t>
            </w:r>
          </w:p>
        </w:tc>
      </w:tr>
      <w:tr>
        <w:tc>
          <w:tcPr>
            <w:tcW w:type="dxa" w:w="2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NF-13 컨테이너 DNS 리바인딩 방어 미구현</w:t>
            </w:r>
          </w:p>
        </w:tc>
        <w:tc>
          <w:tcPr>
            <w:tcW w:type="dxa" w:w="6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browse_service.py에 docker run --dns=1.1.1.1 옵션이 없음 — SRS에는 명시돼 있었지만 구현이 안 된 상태를 코드 감사로 확인(DC-39)</w:t>
            </w:r>
          </w:p>
        </w:tc>
      </w:tr>
      <w:tr>
        <w:tc>
          <w:tcPr>
            <w:tcW w:type="dxa" w:w="2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domain_similarity 16자+ 도메인 임계값 차등</w:t>
            </w:r>
          </w:p>
        </w:tc>
        <w:tc>
          <w:tcPr>
            <w:tcW w:type="dxa" w:w="6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긴 도메인에도 편집거리 2 단일 적용, 정밀화 보류</w:t>
            </w:r>
          </w:p>
        </w:tc>
      </w:tr>
      <w:tr>
        <w:tc>
          <w:tcPr>
            <w:tcW w:type="dxa" w:w="2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투표 어그로 방어 Layer 3 강제 체류</w:t>
            </w:r>
          </w:p>
        </w:tc>
        <w:tc>
          <w:tcPr>
            <w:tcW w:type="dxa" w:w="6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소프트 가드(30초 안내)만 존재, 실제 강제 체류 미구현</w:t>
            </w:r>
          </w:p>
        </w:tc>
      </w:tr>
      <w:tr>
        <w:tc>
          <w:tcPr>
            <w:tcW w:type="dxa" w:w="2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Semaphore _value 사전검사 경합</w:t>
            </w:r>
          </w:p>
        </w:tc>
        <w:tc>
          <w:tcPr>
            <w:tcW w:type="dxa" w:w="6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이론상 동시 요청 시 503 즉시거부 대신 대기열 진입 가능 (기능 영향 미미)</w:t>
            </w:r>
          </w:p>
        </w:tc>
      </w:tr>
    </w:tbl>
    <w:p>
      <w:pPr>
        <w:spacing w:after="200" w:before="60"/>
      </w:pPr>
      <w:r>
        <w:rPr>
          <w:rFonts w:ascii="Malgun Gothic" w:cs="Malgun Gothic" w:eastAsia="Malgun Gothic" w:hAnsi="Malgun Gothic"/>
          <w:color w:val="666666"/>
          <w:sz w:val="18"/>
          <w:szCs w:val="18"/>
        </w:rPr>
        <w:t xml:space="preserve">출처: docs/guide/06_최근작업이력.md, docs/security_audit.md, docs/legacy/security_hub_srs_v12.xlsx (DC-38~40)</w:t>
      </w:r>
    </w:p>
    <w:p>
      <w:pPr>
        <w:pStyle w:val="Heading2"/>
      </w:pPr>
      <w:r>
        <w:rPr>
          <w:rFonts w:ascii="Malgun Gothic" w:cs="Malgun Gothic" w:eastAsia="Malgun Gothic" w:hAnsi="Malgun Gothic"/>
        </w:rPr>
        <w:t xml:space="preserve">7.3 어려웠던 점과 해결 방법</w:t>
      </w:r>
    </w:p>
    <w:p>
      <w:pPr>
        <w:pStyle w:val="Heading3"/>
      </w:pPr>
      <w:r>
        <w:rPr>
          <w:rFonts w:ascii="Malgun Gothic" w:cs="Malgun Gothic" w:eastAsia="Malgun Gothic" w:hAnsi="Malgun Gothic"/>
        </w:rPr>
        <w:t xml:space="preserve">1) 단축 URL 서비스 전체 차단 오탐 (BL-FP-001)</w:t>
      </w:r>
    </w:p>
    <w:p>
      <w:pPr>
        <w:spacing w:after="120" w:before="0"/>
      </w:pPr>
      <w:r>
        <w:rPr>
          <w:rFonts w:ascii="Malgun Gothic" w:cs="Malgun Gothic" w:eastAsia="Malgun Gothic" w:hAnsi="Malgun Gothic"/>
        </w:rPr>
        <w:t xml:space="preserve">forms.gle처럼 정상적으로 널리 쓰이는 단축 URL 서비스의 특정 경로 하나가 C-TAS 블랙리스트에 등재되면, domain 단위 2순위 매칭 로직이 그 서비스 전체(구글폼 공모전 안내 등 무관한 콘텐츠까지)를 위험으로 오판했다. 원인을 Stage 0~4 코드 경로를 단계별로 추적해 “블랙리스트 매칭이 화이트리스트보다 먼저 실행돼 화이트리스트로 구제 불가”라는 구조적 문제까지 확인한 뒤, _SHORT_URL_PROVIDERS 예외집합을 추가해 이 도메인들은 url_hash(정확한 경로) 매칭만 적용하도록 수정했다. (docs/legacy/fp_root_cause.md)</w:t>
      </w:r>
    </w:p>
    <w:p>
      <w:pPr>
        <w:pStyle w:val="Heading3"/>
      </w:pPr>
      <w:r>
        <w:rPr>
          <w:rFonts w:ascii="Malgun Gothic" w:cs="Malgun Gothic" w:eastAsia="Malgun Gothic" w:hAnsi="Malgun Gothic"/>
        </w:rPr>
        <w:t xml:space="preserve">2) 성능 측정 스크립트 자체의 설계 결함</w:t>
      </w:r>
    </w:p>
    <w:p>
      <w:pPr>
        <w:spacing w:after="120" w:before="0"/>
      </w:pPr>
      <w:r>
        <w:rPr>
          <w:rFonts w:ascii="Malgun Gothic" w:cs="Malgun Gothic" w:eastAsia="Malgun Gothic" w:hAnsi="Malgun Gothic"/>
        </w:rPr>
        <w:t xml:space="preserve">run_qa_benchmark.py를 그대로 실행하면 거의 모든 항목이 FAIL로 나왔는데, 서버 문제가 아니라 측정 스크립트 자체가 워밍업 10회+측정 20회=30회를 같은 IP로 /analyze(10회/60초 제한)에 연속 호출해 워밍업 단계에서 이미 쿼터를 소진시키는 결함이었다. 카테고리 간 65초 대기를 넣은 경량 스크립트로 재측정해 실제 수치를 얻었다 — 역설적으로 이는 레이트리밋이 설계대로 엄격하게 작동한다는 증거이기도 했다.</w:t>
      </w:r>
    </w:p>
    <w:p>
      <w:pPr>
        <w:pStyle w:val="Heading3"/>
      </w:pPr>
      <w:r>
        <w:rPr>
          <w:rFonts w:ascii="Malgun Gothic" w:cs="Malgun Gothic" w:eastAsia="Malgun Gothic" w:hAnsi="Malgun Gothic"/>
        </w:rPr>
        <w:t xml:space="preserve">3) 성능 평가 방법론 자체를 두 번 정정</w:t>
      </w:r>
    </w:p>
    <w:p>
      <w:pPr>
        <w:spacing w:after="120" w:before="0"/>
      </w:pPr>
      <w:r>
        <w:rPr>
          <w:rFonts w:ascii="Malgun Gothic" w:cs="Malgun Gothic" w:eastAsia="Malgun Gothic" w:hAnsi="Malgun Gothic"/>
        </w:rPr>
        <w:t xml:space="preserve">“시스템 전체 정확도”와 “휴리스틱 컴포넌트 내부 동작”을 처음엔 섞어서 측정해 두 번 잘못된 결론(예: “SUSPICIOUS Recall=0.000”)을 냈다. 원인은 score_url() raw 점수만 보고 DC-06 보정(화이트리스트 히트 없이는 SAFE 불가)을 반영하지 않았기 때문. (a) 시스템 레벨 정확도와 (b) 휴리스틱 컴포넌트 단위 분석을 명확히 분리하는 5단 구조로 재설계한 뒤에야 신뢰할 수 있는 수치(C-TAS 탐지율 100%)를 얻었다. (docs/guide/06_최근작업이력.md)</w:t>
      </w:r>
    </w:p>
    <w:p>
      <w:pPr>
        <w:pStyle w:val="Heading3"/>
      </w:pPr>
      <w:r>
        <w:rPr>
          <w:rFonts w:ascii="Malgun Gothic" w:cs="Malgun Gothic" w:eastAsia="Malgun Gothic" w:hAnsi="Malgun Gothic"/>
        </w:rPr>
        <w:t xml:space="preserve">4) 컨테이너 격리 강화</w:t>
      </w:r>
    </w:p>
    <w:p>
      <w:pPr>
        <w:spacing w:after="120" w:before="0"/>
      </w:pPr>
      <w:r>
        <w:rPr>
          <w:rFonts w:ascii="Malgun Gothic" w:cs="Malgun Gothic" w:eastAsia="Malgun Gothic" w:hAnsi="Malgun Gothic"/>
        </w:rPr>
        <w:t xml:space="preserve">7-A 컨테이너가 메모리/CPU/PID 제한이 전혀 없고 VNC 포트가 전체 인터페이스에 노출돼 있던 초기 설계의 갭을, 7-B 수준(cap_drop=ALL, no-new-privileges, 127.0.0.1 바인딩, 리소스 하드캡)으로 끌어올렸다. cap_add 예외 없이도 noVNC 렌더링·CDP 원격디버깅이 정상 동작하는지 3단계 점진 검증을 거쳤다. (docs/sandbox_hardening.md)</w:t>
      </w:r>
    </w:p>
    <w:p>
      <w:pPr>
        <w:pStyle w:val="Heading3"/>
      </w:pPr>
      <w:r>
        <w:rPr>
          <w:rFonts w:ascii="Malgun Gothic" w:cs="Malgun Gothic" w:eastAsia="Malgun Gothic" w:hAnsi="Malgun Gothic"/>
        </w:rPr>
        <w:t xml:space="preserve">5) SRS와 실제 코드의 정합성 감사에서 인증 시스템 전체 누락 발견</w:t>
      </w:r>
    </w:p>
    <w:p>
      <w:pPr>
        <w:spacing w:after="120" w:before="0"/>
      </w:pPr>
      <w:r>
        <w:rPr>
          <w:rFonts w:ascii="Malgun Gothic" w:cs="Malgun Gothic" w:eastAsia="Malgun Gothic" w:hAnsi="Malgun Gothic"/>
        </w:rPr>
        <w:t xml:space="preserve">SRS v11을 실제 코드와 한 줄씩 대조하는 작업을 하다가, 카카오 로그인·JWT 발급(AUTH-01~03)이 명세서에 아예 없다는 것을 발견했다 — 심지어 NF-30 요구사항 설명에는 “회원가입 미도입 사유”까지 적혀 있었다(개발 초기에는 익명 전용으로 설계했다가, 이후 어그로 방어를 강화하려고 카카오 로그인을 추가하면서 SRS 갱신이 누락된 것). 같은 감사 과정에서 설계변경이력(DC-32)에 “rate limit을 device_uuid 기반으로 전환 완료”라고 기록돼 있는데 실제 코드는 여전히 IP 기반인 것도 발견했다. 과거 기록을 소급 수정하는 대신 재확인 결과를 새 DC 항목(DC-36~40)으로 남기고 security_hub_srs_v12.xlsx를 만들어 문서와 코드를 다시 맞췄다.</w:t>
      </w:r>
    </w:p>
    <w:p>
      <w:pPr>
        <w:shd w:fill="EEF2F7" w:val="clear"/>
        <w:spacing w:after="200" w:before="60"/>
      </w:pPr>
      <w:r>
        <w:rPr>
          <w:rFonts w:ascii="Malgun Gothic" w:cs="Malgun Gothic" w:eastAsia="Malgun Gothic" w:hAnsi="Malgun Gothic"/>
          <w:color w:val="333333"/>
          <w:sz w:val="19"/>
          <w:szCs w:val="19"/>
        </w:rPr>
        <w:t xml:space="preserve">교훈: 코드가 스펙보다 앞서 나가면 심사 때 “이 기능이 왜 SRS에 없냐”는 질문을 받을 수 있으므로, 큰 기능을 추가할 때마다 SRS 갱신을 같은 커밋/스프린트에서 끝내야 한다.</w:t>
      </w:r>
    </w:p>
    <w:p>
      <w:r>
        <w:br w:type="page"/>
      </w:r>
    </w:p>
    <w:p>
      <w:pPr>
        <w:pStyle w:val="Heading1"/>
      </w:pPr>
      <w:r>
        <w:rPr>
          <w:rFonts w:ascii="Malgun Gothic" w:cs="Malgun Gothic" w:eastAsia="Malgun Gothic" w:hAnsi="Malgun Gothic"/>
        </w:rPr>
        <w:t xml:space="preserve">8. 개인별 학습 성과</w:t>
      </w:r>
    </w:p>
    <w:p>
      <w:pPr>
        <w:shd w:fill="EEF2F7" w:val="clear"/>
        <w:spacing w:after="200" w:before="60"/>
      </w:pPr>
      <w:r>
        <w:rPr>
          <w:rFonts w:ascii="Malgun Gothic" w:cs="Malgun Gothic" w:eastAsia="Malgun Gothic" w:hAnsi="Malgun Gothic"/>
          <w:color w:val="333333"/>
          <w:sz w:val="19"/>
          <w:szCs w:val="19"/>
        </w:rPr>
        <w:t xml:space="preserve">아래 이름/역할은 프로젝트 초기 역할 분담(docs/legacy/주차별일정-1.png 기준, 2026-03-30 작성)을 참고로 미리 채워 넣은 것이다. 실제 최종 역할과 다르면 수정하고, 8.1/8.2는 각자 1인칭으로 직접 작성할 것.</w:t>
      </w:r>
    </w:p>
    <w:p>
      <w:pPr>
        <w:pStyle w:val="Heading2"/>
      </w:pPr>
      <w:r>
        <w:rPr>
          <w:rFonts w:ascii="Malgun Gothic" w:cs="Malgun Gothic" w:eastAsia="Malgun Gothic" w:hAnsi="Malgun Gothic"/>
        </w:rPr>
        <w:t xml:space="preserve">8.1 새롭게 배우거나 성장한 부분</w:t>
      </w:r>
    </w:p>
    <w:p>
      <w:pPr>
        <w:pStyle w:val="Heading3"/>
      </w:pPr>
      <w:r>
        <w:rPr>
          <w:rFonts w:ascii="Malgun Gothic" w:cs="Malgun Gothic" w:eastAsia="Malgun Gothic" w:hAnsi="Malgun Gothic"/>
        </w:rPr>
        <w:t xml:space="preserve">고윤혁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037" w:sz="8"/>
              <w:left w:val="single" w:color="F2C037" w:sz="8"/>
              <w:bottom w:val="single" w:color="F2C037" w:sz="8"/>
              <w:right w:val="single" w:color="F2C037" w:sz="8"/>
            </w:tcBorders>
            <w:shd w:fill="FFF7DE" w:val="clear"/>
            <w:tcMar>
              <w:top w:type="dxa" w:w="160"/>
              <w:left w:type="dxa" w:w="200"/>
              <w:bottom w:type="dxa" w:w="160"/>
              <w:right w:type="dxa" w:w="200"/>
            </w:tcMar>
          </w:tcPr>
          <w:p>
            <w:pPr>
              <w:spacing w:after="100"/>
            </w:pPr>
            <w:r>
              <w:rPr>
                <w:rFonts w:ascii="Malgun Gothic" w:cs="Malgun Gothic" w:eastAsia="Malgun Gothic" w:hAnsi="Malgun Gothic"/>
                <w:b/>
                <w:bCs/>
                <w:color w:val="9C6500"/>
                <w:sz w:val="20"/>
                <w:szCs w:val="20"/>
              </w:rPr>
              <w:t xml:space="preserve">🔲 [팀 입력 필요] 예: 다신호 스코어링 파이프라인 설계, WHOIS/SSL 비동기 조회, SSRF/인젝션 방어 로직 작성 경험 등에서 배운 점</w:t>
            </w:r>
          </w:p>
        </w:tc>
      </w:tr>
    </w:tbl>
    <w:p>
      <w:pPr>
        <w:spacing w:after="120"/>
      </w:pPr>
    </w:p>
    <w:p>
      <w:pPr>
        <w:pStyle w:val="Heading3"/>
      </w:pPr>
      <w:r>
        <w:rPr>
          <w:rFonts w:ascii="Malgun Gothic" w:cs="Malgun Gothic" w:eastAsia="Malgun Gothic" w:hAnsi="Malgun Gothic"/>
        </w:rPr>
        <w:t xml:space="preserve">임현우 (Frontend·통합)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037" w:sz="8"/>
              <w:left w:val="single" w:color="F2C037" w:sz="8"/>
              <w:bottom w:val="single" w:color="F2C037" w:sz="8"/>
              <w:right w:val="single" w:color="F2C037" w:sz="8"/>
            </w:tcBorders>
            <w:shd w:fill="FFF7DE" w:val="clear"/>
            <w:tcMar>
              <w:top w:type="dxa" w:w="160"/>
              <w:left w:type="dxa" w:w="200"/>
              <w:bottom w:type="dxa" w:w="160"/>
              <w:right w:type="dxa" w:w="200"/>
            </w:tcMar>
          </w:tcPr>
          <w:p>
            <w:pPr>
              <w:spacing w:after="100"/>
            </w:pPr>
            <w:r>
              <w:rPr>
                <w:rFonts w:ascii="Malgun Gothic" w:cs="Malgun Gothic" w:eastAsia="Malgun Gothic" w:hAnsi="Malgun Gothic"/>
                <w:b/>
                <w:bCs/>
                <w:color w:val="9C6500"/>
                <w:sz w:val="20"/>
                <w:szCs w:val="20"/>
              </w:rPr>
              <w:t xml:space="preserve">🔲 [팀 입력 필요] 예: Flutter WebView(noVNC) JS 주입 통합, 카카오 로그인 SDK 연동, 문자 입력 5경로 권한 처리 경험 등에서 배운 점</w:t>
            </w:r>
          </w:p>
        </w:tc>
      </w:tr>
    </w:tbl>
    <w:p>
      <w:pPr>
        <w:spacing w:after="120"/>
      </w:pPr>
    </w:p>
    <w:p>
      <w:pPr>
        <w:pStyle w:val="Heading3"/>
      </w:pPr>
      <w:r>
        <w:rPr>
          <w:rFonts w:ascii="Malgun Gothic" w:cs="Malgun Gothic" w:eastAsia="Malgun Gothic" w:hAnsi="Malgun Gothic"/>
        </w:rPr>
        <w:t xml:space="preserve">배성민 (Data·Sandbox)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037" w:sz="8"/>
              <w:left w:val="single" w:color="F2C037" w:sz="8"/>
              <w:bottom w:val="single" w:color="F2C037" w:sz="8"/>
              <w:right w:val="single" w:color="F2C037" w:sz="8"/>
            </w:tcBorders>
            <w:shd w:fill="FFF7DE" w:val="clear"/>
            <w:tcMar>
              <w:top w:type="dxa" w:w="160"/>
              <w:left w:type="dxa" w:w="200"/>
              <w:bottom w:type="dxa" w:w="160"/>
              <w:right w:type="dxa" w:w="200"/>
            </w:tcMar>
          </w:tcPr>
          <w:p>
            <w:pPr>
              <w:spacing w:after="100"/>
            </w:pPr>
            <w:r>
              <w:rPr>
                <w:rFonts w:ascii="Malgun Gothic" w:cs="Malgun Gothic" w:eastAsia="Malgun Gothic" w:hAnsi="Malgun Gothic"/>
                <w:b/>
                <w:bCs/>
                <w:color w:val="9C6500"/>
                <w:sz w:val="20"/>
                <w:szCs w:val="20"/>
              </w:rPr>
              <w:t xml:space="preserve">🔲 [팀 입력 필요] 예: C-TAS/화이트리스트 데이터 구축, Docker 기반 가상 샌드박스 격리 설계·검증 경험 등에서 배운 점</w:t>
            </w:r>
          </w:p>
        </w:tc>
      </w:tr>
    </w:tbl>
    <w:p>
      <w:pPr>
        <w:spacing w:after="120"/>
      </w:pPr>
    </w:p>
    <w:p>
      <w:pPr>
        <w:pStyle w:val="Heading2"/>
      </w:pPr>
      <w:r>
        <w:rPr>
          <w:rFonts w:ascii="Malgun Gothic" w:cs="Malgun Gothic" w:eastAsia="Malgun Gothic" w:hAnsi="Malgun Gothic"/>
        </w:rPr>
        <w:t xml:space="preserve">8.2 아쉬운 부분과 개선 방향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C037" w:sz="8"/>
              <w:left w:val="single" w:color="F2C037" w:sz="8"/>
              <w:bottom w:val="single" w:color="F2C037" w:sz="8"/>
              <w:right w:val="single" w:color="F2C037" w:sz="8"/>
            </w:tcBorders>
            <w:shd w:fill="FFF7DE" w:val="clear"/>
            <w:tcMar>
              <w:top w:type="dxa" w:w="160"/>
              <w:left w:type="dxa" w:w="200"/>
              <w:bottom w:type="dxa" w:w="160"/>
              <w:right w:type="dxa" w:w="200"/>
            </w:tcMar>
          </w:tcPr>
          <w:p>
            <w:pPr>
              <w:spacing w:after="100"/>
            </w:pPr>
            <w:r>
              <w:rPr>
                <w:rFonts w:ascii="Malgun Gothic" w:cs="Malgun Gothic" w:eastAsia="Malgun Gothic" w:hAnsi="Malgun Gothic"/>
                <w:b/>
                <w:bCs/>
                <w:color w:val="9C6500"/>
                <w:sz w:val="20"/>
                <w:szCs w:val="20"/>
              </w:rPr>
              <w:t xml:space="preserve">🔲 [팀 입력 필요] 팀원별로 7.2(구현하지 못한 기능)와 연결해서 “내가 맡았던 영역에서 시간이 더 있었다면 무엇을 했을지”를 쓰면 자연스럽다</w:t>
            </w:r>
          </w:p>
        </w:tc>
      </w:tr>
    </w:tbl>
    <w:p>
      <w:r>
        <w:br w:type="page"/>
      </w:r>
    </w:p>
    <w:p>
      <w:pPr>
        <w:pStyle w:val="Heading1"/>
      </w:pPr>
      <w:r>
        <w:rPr>
          <w:rFonts w:ascii="Malgun Gothic" w:cs="Malgun Gothic" w:eastAsia="Malgun Gothic" w:hAnsi="Malgun Gothic"/>
        </w:rPr>
        <w:t xml:space="preserve">부록 — 이 문서의 근거 자료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보고서 장</w:t>
            </w:r>
          </w:p>
        </w:tc>
        <w:tc>
          <w:tcPr>
            <w:tcW w:type="dxa" w:w="7560"/>
            <w:tcBorders>
              <w:top w:val="single" w:color="BBBBBB" w:sz="2"/>
              <w:left w:val="single" w:color="BBBBBB" w:sz="2"/>
              <w:bottom w:val="single" w:color="BBBBBB" w:sz="2"/>
              <w:right w:val="single" w:color="BBBBBB" w:sz="2"/>
            </w:tcBorders>
            <w:shd w:fill="2E5090" w:val="clear"/>
            <w:tcMar>
              <w:top w:type="dxa" w:w="80"/>
              <w:left w:type="dxa" w:w="120"/>
              <w:bottom w:type="dxa" w:w="80"/>
              <w:right w:type="dxa" w:w="120"/>
            </w:tcMar>
            <w:vAlign w:val="center"/>
          </w:tcPr>
          <w:p>
            <w:r>
              <w:rPr>
                <w:rFonts w:ascii="Malgun Gothic" w:cs="Malgun Gothic" w:eastAsia="Malgun Gothic" w:hAnsi="Malgun Gothic"/>
                <w:b/>
                <w:bCs/>
                <w:color w:val="FFFFFF"/>
                <w:sz w:val="19"/>
                <w:szCs w:val="19"/>
              </w:rPr>
              <w:t xml:space="preserve">주요 출처</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1장</w:t>
            </w:r>
          </w:p>
        </w:tc>
        <w:tc>
          <w:tcPr>
            <w:tcW w:type="dxa" w:w="7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CLAUDE.md, README.md</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2장</w:t>
            </w:r>
          </w:p>
        </w:tc>
        <w:tc>
          <w:tcPr>
            <w:tcW w:type="dxa" w:w="7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docs/use_case_diagram.md, docs/메뉴구성도.png, docs/E2E.png, docs/presentation_script.md</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3장</w:t>
            </w:r>
          </w:p>
        </w:tc>
        <w:tc>
          <w:tcPr>
            <w:tcW w:type="dxa" w:w="7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docs/qa_benchmark.md, docs/system_accuracy_eval.md, docs/legacy/security_hub_srs_v12.xlsx</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4장</w:t>
            </w:r>
          </w:p>
        </w:tc>
        <w:tc>
          <w:tcPr>
            <w:tcW w:type="dxa" w:w="7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docs/system_architecture.md, docs/ERD.md + docs/ERD.svg, CLAUDE.md</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5장</w:t>
            </w:r>
          </w:p>
        </w:tc>
        <w:tc>
          <w:tcPr>
            <w:tcW w:type="dxa" w:w="7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backend/requirements.txt, frontend/pubspec.yaml</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6장</w:t>
            </w:r>
          </w:p>
        </w:tc>
        <w:tc>
          <w:tcPr>
            <w:tcW w:type="dxa" w:w="7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docs/guide/06_최근작업이력.md, docs/security_audit.md, docs/sandbox_hardening.md</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7장</w:t>
            </w:r>
          </w:p>
        </w:tc>
        <w:tc>
          <w:tcPr>
            <w:tcW w:type="dxa" w:w="7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docs/legacy/fp_root_cause.md, docs/guide/06_최근작업이력.md, docs/security_audit.md, docs/legacy/security_hub_srs_v12.xlsx(DC-36~40)</w:t>
            </w:r>
          </w:p>
        </w:tc>
      </w:tr>
      <w:tr>
        <w:tc>
          <w:tcPr>
            <w:tcW w:type="dxa" w:w="180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8장</w:t>
            </w:r>
          </w:p>
        </w:tc>
        <w:tc>
          <w:tcPr>
            <w:tcW w:type="dxa" w:w="7560"/>
            <w:tcBorders>
              <w:top w:val="single" w:color="BBBBBB" w:sz="2"/>
              <w:left w:val="single" w:color="BBBBBB" w:sz="2"/>
              <w:bottom w:val="single" w:color="BBBBBB" w:sz="2"/>
              <w:right w:val="single" w:color="BBBBBB" w:sz="2"/>
            </w:tcBorders>
            <w:tcMar>
              <w:top w:type="dxa" w:w="70"/>
              <w:left w:type="dxa" w:w="120"/>
              <w:bottom w:type="dxa" w:w="70"/>
              <w:right w:type="dxa" w:w="120"/>
            </w:tcMar>
            <w:vAlign w:val="center"/>
          </w:tcPr>
          <w:p>
            <w:pPr>
              <w:spacing w:after="20"/>
            </w:pPr>
            <w:r>
              <w:rPr>
                <w:rFonts w:ascii="Malgun Gothic" w:cs="Malgun Gothic" w:eastAsia="Malgun Gothic" w:hAnsi="Malgun Gothic"/>
                <w:sz w:val="19"/>
                <w:szCs w:val="19"/>
              </w:rPr>
              <w:t xml:space="preserve">docs/legacy/주차별일정-1.png (역할 분담 초안) + 팀원 직접 작성</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t xml:space="preserve"/>
    </w:r>
    <w:r>
      <w:rPr>
        <w:rFonts w:ascii="Malgun Gothic" w:cs="Malgun Gothic" w:eastAsia="Malgun Gothic" w:hAnsi="Malgun Gothic"/>
        <w:sz w:val="18"/>
        <w:szCs w:val="18"/>
      </w:rPr>
      <w:fldChar w:fldCharType="begin"/>
      <w:instrText xml:space="preserve">PAGE</w:instrText>
      <w:fldChar w:fldCharType="separate"/>
      <w:fldChar w:fldCharType="end"/>
    </w:r>
    <w:r>
      <w:rPr>
        <w:rFonts w:ascii="Malgun Gothic" w:cs="Malgun Gothic" w:eastAsia="Malgun Gothic" w:hAnsi="Malgun Gothic"/>
        <w:sz w:val="18"/>
        <w:szCs w:val="18"/>
      </w:rPr>
      <w:t xml:space="preserve"> / </w:t>
    </w:r>
    <w:r>
      <w:rPr>
        <w:rFonts w:ascii="Malgun Gothic" w:cs="Malgun Gothic" w:eastAsia="Malgun Gothic" w:hAnsi="Malgun Gothi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6"/>
        <w:szCs w:val="16"/>
      </w:rPr>
      <w:t xml:space="preserve">Security Hub — 최종 결과보고서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Malgun Gothic" w:cs="Malgun Gothic" w:eastAsia="Malgun Gothic" w:hAnsi="Malgun Gothic"/>
      <w:b/>
      <w:bCs/>
      <w:color w:val="1F3864"/>
      <w:sz w:val="32"/>
      <w:szCs w:val="32"/>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E5090"/>
      <w:sz w:val="26"/>
      <w:szCs w:val="26"/>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b8d0809c766d94a2a6a95cf14eba93088e5be3.png"/><Relationship Id="rId10" Type="http://schemas.openxmlformats.org/officeDocument/2006/relationships/image" Target="media/d25804fd8b98fdf60fe3202accf3e79ea3022837.png"/><Relationship Id="rId11" Type="http://schemas.openxmlformats.org/officeDocument/2006/relationships/image" Target="media/a5fa0525c03bac0ce8ae6b0969f5803758a8da70.png"/><Relationship Id="rId12" Type="http://schemas.openxmlformats.org/officeDocument/2006/relationships/image" Target="media/989515e9042187976b5c6d9b8ae3c91ef572d5cf.png"/><Relationship Id="rId13" Type="http://schemas.openxmlformats.org/officeDocument/2006/relationships/image" Target="media/907b1346f540be5d757414375687255a4ca48d5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2026-07-01T22:45:43.075Z</dcterms:created>
  <dcterms:modified xsi:type="dcterms:W3CDTF">2026-07-01T22:45:43.075Z</dcterms:modified>
</cp:coreProperties>
</file>

<file path=docProps/custom.xml><?xml version="1.0" encoding="utf-8"?>
<Properties xmlns="http://schemas.openxmlformats.org/officeDocument/2006/custom-properties" xmlns:vt="http://schemas.openxmlformats.org/officeDocument/2006/docPropsVTypes"/>
</file>