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F93E" w14:textId="68C9FE4A" w:rsidR="00017400" w:rsidRPr="00EF69EC" w:rsidRDefault="0093260F" w:rsidP="00B415C3">
      <w:pPr>
        <w:spacing w:after="0" w:line="240" w:lineRule="auto"/>
        <w:ind w:firstLineChars="100" w:firstLine="280"/>
        <w:jc w:val="center"/>
        <w:rPr>
          <w:rFonts w:ascii="Times New Roman" w:eastAsiaTheme="minorHAnsi" w:hAnsi="Times New Roman" w:cs="Times New Roman"/>
          <w:b/>
          <w:kern w:val="0"/>
          <w:sz w:val="28"/>
          <w:szCs w:val="20"/>
        </w:rPr>
      </w:pPr>
      <w:r w:rsidRPr="00EF69EC">
        <w:rPr>
          <w:rFonts w:ascii="Times New Roman" w:eastAsiaTheme="minorHAnsi" w:hAnsi="Times New Roman" w:cs="Times New Roman"/>
          <w:b/>
          <w:kern w:val="0"/>
          <w:sz w:val="28"/>
          <w:szCs w:val="20"/>
        </w:rPr>
        <w:t>Classification</w:t>
      </w:r>
      <w:r w:rsidR="009C758C" w:rsidRPr="00EF69EC">
        <w:rPr>
          <w:rFonts w:ascii="Times New Roman" w:eastAsiaTheme="minorHAnsi" w:hAnsi="Times New Roman" w:cs="Times New Roman"/>
          <w:b/>
          <w:kern w:val="0"/>
          <w:sz w:val="28"/>
          <w:szCs w:val="20"/>
        </w:rPr>
        <w:t xml:space="preserve"> </w:t>
      </w:r>
      <w:r w:rsidRPr="00EF69EC">
        <w:rPr>
          <w:rFonts w:ascii="Times New Roman" w:eastAsiaTheme="minorHAnsi" w:hAnsi="Times New Roman" w:cs="Times New Roman"/>
          <w:b/>
          <w:kern w:val="0"/>
          <w:sz w:val="28"/>
          <w:szCs w:val="20"/>
        </w:rPr>
        <w:t>by</w:t>
      </w:r>
      <w:r w:rsidR="009C758C" w:rsidRPr="00EF69EC">
        <w:rPr>
          <w:rFonts w:ascii="Times New Roman" w:eastAsiaTheme="minorHAnsi" w:hAnsi="Times New Roman" w:cs="Times New Roman"/>
          <w:b/>
          <w:kern w:val="0"/>
          <w:sz w:val="28"/>
          <w:szCs w:val="20"/>
        </w:rPr>
        <w:t xml:space="preserve"> Coreset</w:t>
      </w:r>
      <w:r w:rsidR="0049585F" w:rsidRPr="00EF69EC">
        <w:rPr>
          <w:rFonts w:ascii="Times New Roman" w:eastAsiaTheme="minorHAnsi" w:hAnsi="Times New Roman" w:cs="Times New Roman"/>
          <w:b/>
          <w:kern w:val="0"/>
          <w:sz w:val="28"/>
          <w:szCs w:val="20"/>
        </w:rPr>
        <w:t xml:space="preserve"> selection</w:t>
      </w:r>
    </w:p>
    <w:p w14:paraId="25C262C2" w14:textId="77777777" w:rsidR="00017400" w:rsidRPr="00EF69EC" w:rsidRDefault="00017400" w:rsidP="00B415C3">
      <w:pPr>
        <w:spacing w:after="0" w:line="240" w:lineRule="auto"/>
        <w:rPr>
          <w:rFonts w:ascii="Times New Roman" w:eastAsiaTheme="minorHAnsi" w:hAnsi="Times New Roman" w:cs="Times New Roman"/>
          <w:b/>
          <w:kern w:val="0"/>
          <w:sz w:val="16"/>
          <w:szCs w:val="10"/>
        </w:rPr>
      </w:pPr>
    </w:p>
    <w:p w14:paraId="23AE95C8" w14:textId="77777777" w:rsidR="00017400" w:rsidRPr="00EF69EC" w:rsidRDefault="00017400" w:rsidP="00B415C3">
      <w:pPr>
        <w:tabs>
          <w:tab w:val="right" w:pos="10080"/>
        </w:tabs>
        <w:spacing w:after="0" w:line="240" w:lineRule="atLeast"/>
        <w:jc w:val="center"/>
        <w:rPr>
          <w:rFonts w:ascii="Times New Roman" w:hAnsi="Times New Roman" w:cs="Times New Roman"/>
          <w:color w:val="000000" w:themeColor="text1"/>
          <w:spacing w:val="-6"/>
          <w:sz w:val="19"/>
          <w:szCs w:val="19"/>
        </w:rPr>
      </w:pPr>
      <w:r w:rsidRPr="00EF69EC">
        <w:rPr>
          <w:rFonts w:ascii="Times New Roman" w:hAnsi="Times New Roman" w:cs="Times New Roman"/>
          <w:color w:val="000000" w:themeColor="text1"/>
          <w:spacing w:val="-6"/>
          <w:sz w:val="19"/>
          <w:szCs w:val="19"/>
        </w:rPr>
        <w:t>Department of Graduate School of Data Science</w:t>
      </w:r>
    </w:p>
    <w:p w14:paraId="7BB4EC60" w14:textId="77777777" w:rsidR="00017400" w:rsidRPr="00EF69EC" w:rsidRDefault="00017400" w:rsidP="00B415C3">
      <w:pPr>
        <w:tabs>
          <w:tab w:val="right" w:pos="10080"/>
        </w:tabs>
        <w:spacing w:after="0" w:line="240" w:lineRule="atLeast"/>
        <w:jc w:val="center"/>
        <w:rPr>
          <w:rFonts w:ascii="Times New Roman" w:hAnsi="Times New Roman" w:cs="Times New Roman"/>
          <w:color w:val="000000" w:themeColor="text1"/>
          <w:spacing w:val="-6"/>
          <w:sz w:val="19"/>
          <w:szCs w:val="19"/>
        </w:rPr>
      </w:pPr>
      <w:r w:rsidRPr="00EF69EC">
        <w:rPr>
          <w:rFonts w:ascii="Times New Roman" w:hAnsi="Times New Roman" w:cs="Times New Roman"/>
          <w:color w:val="000000" w:themeColor="text1"/>
          <w:spacing w:val="-6"/>
          <w:sz w:val="19"/>
          <w:szCs w:val="19"/>
        </w:rPr>
        <w:t>KAIST</w:t>
      </w:r>
    </w:p>
    <w:p w14:paraId="66DD0D18" w14:textId="77777777" w:rsidR="00017400" w:rsidRPr="00EF69EC" w:rsidRDefault="00017400" w:rsidP="00B415C3">
      <w:pPr>
        <w:tabs>
          <w:tab w:val="right" w:pos="10080"/>
        </w:tabs>
        <w:spacing w:after="0" w:line="240" w:lineRule="atLeast"/>
        <w:jc w:val="center"/>
        <w:rPr>
          <w:rFonts w:ascii="Times New Roman" w:hAnsi="Times New Roman" w:cs="Times New Roman"/>
          <w:color w:val="000000" w:themeColor="text1"/>
          <w:spacing w:val="-6"/>
          <w:sz w:val="19"/>
          <w:szCs w:val="19"/>
        </w:rPr>
      </w:pPr>
      <w:r w:rsidRPr="00EF69EC">
        <w:rPr>
          <w:rFonts w:ascii="Times New Roman" w:hAnsi="Times New Roman" w:cs="Times New Roman"/>
          <w:color w:val="000000" w:themeColor="text1"/>
          <w:spacing w:val="-6"/>
          <w:sz w:val="19"/>
          <w:szCs w:val="19"/>
        </w:rPr>
        <w:t>291, Daehak-ro, Yuseong-gu, Daejeon 34141</w:t>
      </w:r>
    </w:p>
    <w:p w14:paraId="494C330D" w14:textId="77777777" w:rsidR="00017400" w:rsidRPr="00EF69EC" w:rsidRDefault="00017400" w:rsidP="00B415C3">
      <w:pPr>
        <w:tabs>
          <w:tab w:val="right" w:pos="10080"/>
        </w:tabs>
        <w:spacing w:after="0" w:line="240" w:lineRule="atLeast"/>
        <w:jc w:val="center"/>
        <w:rPr>
          <w:rFonts w:ascii="Times New Roman" w:hAnsi="Times New Roman" w:cs="Times New Roman"/>
          <w:color w:val="000000" w:themeColor="text1"/>
          <w:spacing w:val="-6"/>
          <w:sz w:val="19"/>
          <w:szCs w:val="19"/>
        </w:rPr>
      </w:pPr>
      <w:r w:rsidRPr="00EF69EC">
        <w:rPr>
          <w:rFonts w:ascii="Times New Roman" w:hAnsi="Times New Roman" w:cs="Times New Roman"/>
          <w:color w:val="000000" w:themeColor="text1"/>
          <w:spacing w:val="-6"/>
          <w:sz w:val="19"/>
          <w:szCs w:val="19"/>
        </w:rPr>
        <w:t xml:space="preserve">gusrn0505@kaist.ac.kr, gusrn0505@naver.com </w:t>
      </w:r>
    </w:p>
    <w:p w14:paraId="7833F248" w14:textId="2D5368B8" w:rsidR="00064C04" w:rsidRPr="00EF69EC" w:rsidRDefault="00017400" w:rsidP="00B415C3">
      <w:pPr>
        <w:widowControl w:val="0"/>
        <w:tabs>
          <w:tab w:val="right" w:pos="10080"/>
        </w:tabs>
        <w:autoSpaceDE w:val="0"/>
        <w:autoSpaceDN w:val="0"/>
        <w:spacing w:after="0" w:line="240" w:lineRule="atLeast"/>
        <w:jc w:val="center"/>
        <w:rPr>
          <w:rFonts w:ascii="Times New Roman" w:hAnsi="Times New Roman" w:cs="Times New Roman"/>
          <w:color w:val="000000" w:themeColor="text1"/>
          <w:spacing w:val="-6"/>
          <w:sz w:val="19"/>
        </w:rPr>
      </w:pPr>
      <w:r w:rsidRPr="00EF69EC">
        <w:rPr>
          <w:rFonts w:ascii="Times New Roman" w:hAnsi="Times New Roman" w:cs="Times New Roman"/>
          <w:color w:val="000000" w:themeColor="text1"/>
          <w:spacing w:val="-6"/>
          <w:sz w:val="19"/>
        </w:rPr>
        <w:t>Cell phone: +82-10-5251-3437</w:t>
      </w:r>
    </w:p>
    <w:p w14:paraId="78DB1527" w14:textId="0AA0B090" w:rsidR="00BB0520" w:rsidRPr="00EF69EC" w:rsidRDefault="00BB0520" w:rsidP="00B415C3">
      <w:pPr>
        <w:spacing w:after="0" w:line="240" w:lineRule="auto"/>
        <w:ind w:firstLineChars="100" w:firstLine="200"/>
        <w:jc w:val="left"/>
        <w:rPr>
          <w:rFonts w:ascii="Times New Roman" w:eastAsiaTheme="minorHAnsi" w:hAnsi="Times New Roman" w:cs="Times New Roman"/>
          <w:kern w:val="0"/>
          <w:szCs w:val="20"/>
        </w:rPr>
      </w:pPr>
    </w:p>
    <w:p w14:paraId="51A22C19" w14:textId="76D436C4" w:rsidR="00C06F4D" w:rsidRPr="00EF69EC" w:rsidRDefault="00B415C3" w:rsidP="00B415C3">
      <w:pPr>
        <w:spacing w:after="0" w:line="240" w:lineRule="auto"/>
        <w:jc w:val="left"/>
        <w:rPr>
          <w:rFonts w:ascii="Times New Roman" w:eastAsiaTheme="minorHAnsi" w:hAnsi="Times New Roman" w:cs="Times New Roman"/>
          <w:b/>
          <w:bCs/>
          <w:kern w:val="0"/>
          <w:sz w:val="24"/>
          <w:szCs w:val="24"/>
        </w:rPr>
      </w:pPr>
      <w:r w:rsidRPr="00EF69EC">
        <w:rPr>
          <w:rFonts w:ascii="Times New Roman" w:eastAsiaTheme="minorHAnsi" w:hAnsi="Times New Roman" w:cs="Times New Roman"/>
          <w:b/>
          <w:bCs/>
          <w:kern w:val="0"/>
          <w:sz w:val="24"/>
          <w:szCs w:val="24"/>
        </w:rPr>
        <w:t xml:space="preserve">0. </w:t>
      </w:r>
      <w:r w:rsidR="00DA7302" w:rsidRPr="00EF69EC">
        <w:rPr>
          <w:rFonts w:ascii="Times New Roman" w:eastAsiaTheme="minorHAnsi" w:hAnsi="Times New Roman" w:cs="Times New Roman"/>
          <w:b/>
          <w:bCs/>
          <w:kern w:val="0"/>
          <w:sz w:val="24"/>
          <w:szCs w:val="24"/>
        </w:rPr>
        <w:t>Abstract</w:t>
      </w:r>
    </w:p>
    <w:p w14:paraId="11EE1C7E" w14:textId="537E5A58" w:rsidR="00902067" w:rsidRPr="00EF69EC" w:rsidRDefault="00902067" w:rsidP="00B415C3">
      <w:pPr>
        <w:spacing w:after="0" w:line="240" w:lineRule="auto"/>
        <w:ind w:firstLineChars="100" w:firstLine="200"/>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Semi-supervised learning</w:t>
      </w:r>
      <w:r w:rsidR="00B415C3" w:rsidRPr="00EF69EC">
        <w:rPr>
          <w:rFonts w:ascii="Times New Roman" w:eastAsiaTheme="minorHAnsi" w:hAnsi="Times New Roman" w:cs="Times New Roman"/>
          <w:kern w:val="0"/>
          <w:szCs w:val="20"/>
        </w:rPr>
        <w:t xml:space="preserve"> </w:t>
      </w:r>
      <w:r w:rsidRPr="00EF69EC">
        <w:rPr>
          <w:rFonts w:ascii="Times New Roman" w:eastAsiaTheme="minorHAnsi" w:hAnsi="Times New Roman" w:cs="Times New Roman"/>
          <w:kern w:val="0"/>
          <w:szCs w:val="20"/>
        </w:rPr>
        <w:t>is one of the main ways to solve the labeling cost problem. However, confirmation bias can occur if the number of label data is insufficient enough to reflect dataset's diversity or for learning model. To prevent this in pseudo labeling, the prior probability for each class is used, but it is unrealistic. Therefore, it is necessary to consider dataset's diversity from the selection of label data, and solve the scarce of label data problem without prior knowledge of dataset.</w:t>
      </w:r>
    </w:p>
    <w:p w14:paraId="02531508" w14:textId="4AD90D48" w:rsidR="00FB5E39" w:rsidRPr="00EF69EC" w:rsidRDefault="00902067" w:rsidP="00B415C3">
      <w:pPr>
        <w:spacing w:after="0" w:line="240" w:lineRule="auto"/>
        <w:ind w:firstLineChars="100" w:firstLine="200"/>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In this study, propose a new classification method using coreset selection of active learning. It ensures dataset's diversity through Coreset Selection. In addition, the subgraphs formed by coreset selection enable high-reliab</w:t>
      </w:r>
      <w:r w:rsidR="00DD6116" w:rsidRPr="00EF69EC">
        <w:rPr>
          <w:rFonts w:ascii="Times New Roman" w:eastAsiaTheme="minorHAnsi" w:hAnsi="Times New Roman" w:cs="Times New Roman"/>
          <w:kern w:val="0"/>
          <w:szCs w:val="20"/>
        </w:rPr>
        <w:t>le</w:t>
      </w:r>
      <w:r w:rsidRPr="00EF69EC">
        <w:rPr>
          <w:rFonts w:ascii="Times New Roman" w:eastAsiaTheme="minorHAnsi" w:hAnsi="Times New Roman" w:cs="Times New Roman"/>
          <w:kern w:val="0"/>
          <w:szCs w:val="20"/>
        </w:rPr>
        <w:t xml:space="preserve"> classification without relying on the performance of the model from a geometric perspective. </w:t>
      </w:r>
      <w:r w:rsidR="00DD6116" w:rsidRPr="00EF69EC">
        <w:rPr>
          <w:rFonts w:ascii="Times New Roman" w:eastAsiaTheme="minorHAnsi" w:hAnsi="Times New Roman" w:cs="Times New Roman"/>
          <w:kern w:val="0"/>
          <w:szCs w:val="20"/>
        </w:rPr>
        <w:t>T</w:t>
      </w:r>
      <w:r w:rsidRPr="00EF69EC">
        <w:rPr>
          <w:rFonts w:ascii="Times New Roman" w:eastAsiaTheme="minorHAnsi" w:hAnsi="Times New Roman" w:cs="Times New Roman"/>
          <w:kern w:val="0"/>
          <w:szCs w:val="20"/>
        </w:rPr>
        <w:t xml:space="preserve">he problem of lack of label data is solved by pseudo-labeling with this classification method that is not based on the </w:t>
      </w:r>
      <w:r w:rsidR="00DD6116" w:rsidRPr="00EF69EC">
        <w:rPr>
          <w:rFonts w:ascii="Times New Roman" w:eastAsiaTheme="minorHAnsi" w:hAnsi="Times New Roman" w:cs="Times New Roman"/>
          <w:kern w:val="0"/>
          <w:szCs w:val="20"/>
        </w:rPr>
        <w:t>neural network</w:t>
      </w:r>
      <w:r w:rsidRPr="00EF69EC">
        <w:rPr>
          <w:rFonts w:ascii="Times New Roman" w:eastAsiaTheme="minorHAnsi" w:hAnsi="Times New Roman" w:cs="Times New Roman"/>
          <w:kern w:val="0"/>
          <w:szCs w:val="20"/>
        </w:rPr>
        <w:t xml:space="preserve"> model. This classification will have a wide range of applications where distance base method can be applied. It also has high synergy with representation learning. Also suggest </w:t>
      </w:r>
      <w:r w:rsidR="00DD6116" w:rsidRPr="00EF69EC">
        <w:rPr>
          <w:rFonts w:ascii="Times New Roman" w:eastAsiaTheme="minorHAnsi" w:hAnsi="Times New Roman" w:cs="Times New Roman"/>
          <w:kern w:val="0"/>
          <w:szCs w:val="20"/>
        </w:rPr>
        <w:t>range of</w:t>
      </w:r>
      <w:r w:rsidRPr="00EF69EC">
        <w:rPr>
          <w:rFonts w:ascii="Times New Roman" w:eastAsiaTheme="minorHAnsi" w:hAnsi="Times New Roman" w:cs="Times New Roman"/>
          <w:kern w:val="0"/>
          <w:szCs w:val="20"/>
        </w:rPr>
        <w:t xml:space="preserve"> appropriate sampling size. This gives chance to measure the labeling cost in the field.</w:t>
      </w:r>
    </w:p>
    <w:p w14:paraId="097C2D8F" w14:textId="77777777" w:rsidR="00B415C3" w:rsidRPr="00EF69EC" w:rsidRDefault="00B415C3" w:rsidP="00B415C3">
      <w:pPr>
        <w:spacing w:after="0" w:line="240" w:lineRule="auto"/>
        <w:ind w:firstLineChars="100" w:firstLine="200"/>
        <w:rPr>
          <w:rFonts w:ascii="Times New Roman" w:eastAsiaTheme="minorHAnsi" w:hAnsi="Times New Roman" w:cs="Times New Roman"/>
          <w:szCs w:val="20"/>
        </w:rPr>
      </w:pPr>
    </w:p>
    <w:p w14:paraId="166D7F26" w14:textId="6B0616D9" w:rsidR="00DA7302" w:rsidRPr="00EF69EC" w:rsidRDefault="00DA7302" w:rsidP="00B415C3">
      <w:pPr>
        <w:spacing w:line="240" w:lineRule="auto"/>
        <w:rPr>
          <w:rFonts w:ascii="Times New Roman" w:eastAsiaTheme="minorHAnsi" w:hAnsi="Times New Roman" w:cs="Times New Roman"/>
          <w:b/>
          <w:bCs/>
          <w:sz w:val="22"/>
        </w:rPr>
      </w:pPr>
      <w:r w:rsidRPr="00EF69EC">
        <w:rPr>
          <w:rFonts w:ascii="Times New Roman" w:eastAsiaTheme="minorHAnsi" w:hAnsi="Times New Roman" w:cs="Times New Roman"/>
          <w:b/>
          <w:bCs/>
          <w:sz w:val="22"/>
        </w:rPr>
        <w:t xml:space="preserve">1. Introduction </w:t>
      </w:r>
    </w:p>
    <w:p w14:paraId="078F2D3F" w14:textId="29110A8E" w:rsidR="001129C5" w:rsidRPr="00EF69EC" w:rsidRDefault="00902067" w:rsidP="00B415C3">
      <w:pPr>
        <w:spacing w:after="0" w:line="240" w:lineRule="auto"/>
        <w:ind w:firstLineChars="100" w:firstLine="200"/>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 xml:space="preserve">Recently, the deep Learning (DL) model has been achieving results in various fields based on a large amount of labeled data. However, as the data required by the model increases, how to solve the labeling cost has become an important topic. In this regard, the importance of </w:t>
      </w:r>
      <w:r w:rsidR="00DD6116" w:rsidRPr="00EF69EC">
        <w:rPr>
          <w:rFonts w:ascii="Times New Roman" w:eastAsiaTheme="minorHAnsi" w:hAnsi="Times New Roman" w:cs="Times New Roman"/>
          <w:kern w:val="0"/>
          <w:szCs w:val="20"/>
        </w:rPr>
        <w:t>s</w:t>
      </w:r>
      <w:r w:rsidRPr="00EF69EC">
        <w:rPr>
          <w:rFonts w:ascii="Times New Roman" w:eastAsiaTheme="minorHAnsi" w:hAnsi="Times New Roman" w:cs="Times New Roman"/>
          <w:kern w:val="0"/>
          <w:szCs w:val="20"/>
        </w:rPr>
        <w:t xml:space="preserve">emi-supervised learning (SSL) is emphasized. SSL utilizes both label data and </w:t>
      </w:r>
      <w:r w:rsidR="00175171" w:rsidRPr="00EF69EC">
        <w:rPr>
          <w:rFonts w:ascii="Times New Roman" w:eastAsiaTheme="minorHAnsi" w:hAnsi="Times New Roman" w:cs="Times New Roman"/>
          <w:kern w:val="0"/>
          <w:szCs w:val="20"/>
        </w:rPr>
        <w:t>unlabeled</w:t>
      </w:r>
      <w:r w:rsidRPr="00EF69EC">
        <w:rPr>
          <w:rFonts w:ascii="Times New Roman" w:eastAsiaTheme="minorHAnsi" w:hAnsi="Times New Roman" w:cs="Times New Roman"/>
          <w:kern w:val="0"/>
          <w:szCs w:val="20"/>
        </w:rPr>
        <w:t xml:space="preserve"> data. As a result, SSL can achieve high performance even with a small proportion of label data. SSL is widely used in areas where supervised learning is restricted due to labeling costs.</w:t>
      </w:r>
    </w:p>
    <w:p w14:paraId="6A7AAA32" w14:textId="0F682C57" w:rsidR="001129C5" w:rsidRPr="00EF69EC" w:rsidRDefault="00902067" w:rsidP="00B415C3">
      <w:pPr>
        <w:spacing w:after="0" w:line="240" w:lineRule="auto"/>
        <w:ind w:firstLineChars="100" w:firstLine="200"/>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 xml:space="preserve">Unlike the </w:t>
      </w:r>
      <w:r w:rsidR="00DD6116" w:rsidRPr="00EF69EC">
        <w:rPr>
          <w:rFonts w:ascii="Times New Roman" w:eastAsiaTheme="minorHAnsi" w:hAnsi="Times New Roman" w:cs="Times New Roman"/>
          <w:kern w:val="0"/>
          <w:szCs w:val="20"/>
        </w:rPr>
        <w:t>supervised learning</w:t>
      </w:r>
      <w:r w:rsidRPr="00EF69EC">
        <w:rPr>
          <w:rFonts w:ascii="Times New Roman" w:eastAsiaTheme="minorHAnsi" w:hAnsi="Times New Roman" w:cs="Times New Roman"/>
          <w:kern w:val="0"/>
          <w:szCs w:val="20"/>
        </w:rPr>
        <w:t>, SSL is vulnerable to errors. If the size of the labeled data is large and it reflects the dataset well</w:t>
      </w:r>
      <w:r w:rsidR="00DD6116" w:rsidRPr="00EF69EC">
        <w:rPr>
          <w:rFonts w:ascii="Times New Roman" w:eastAsiaTheme="minorHAnsi" w:hAnsi="Times New Roman" w:cs="Times New Roman"/>
          <w:kern w:val="0"/>
          <w:szCs w:val="20"/>
        </w:rPr>
        <w:t xml:space="preserve"> then performance of SSL</w:t>
      </w:r>
      <w:r w:rsidRPr="00EF69EC">
        <w:rPr>
          <w:rFonts w:ascii="Times New Roman" w:eastAsiaTheme="minorHAnsi" w:hAnsi="Times New Roman" w:cs="Times New Roman"/>
          <w:kern w:val="0"/>
          <w:szCs w:val="20"/>
        </w:rPr>
        <w:t xml:space="preserve"> is fine. However, due to the lack of Label data, </w:t>
      </w:r>
      <w:r w:rsidR="00DD6116" w:rsidRPr="00EF69EC">
        <w:rPr>
          <w:rFonts w:ascii="Times New Roman" w:eastAsiaTheme="minorHAnsi" w:hAnsi="Times New Roman" w:cs="Times New Roman"/>
          <w:kern w:val="0"/>
          <w:szCs w:val="20"/>
        </w:rPr>
        <w:t>if label data</w:t>
      </w:r>
      <w:r w:rsidRPr="00EF69EC">
        <w:rPr>
          <w:rFonts w:ascii="Times New Roman" w:eastAsiaTheme="minorHAnsi" w:hAnsi="Times New Roman" w:cs="Times New Roman"/>
          <w:kern w:val="0"/>
          <w:szCs w:val="20"/>
        </w:rPr>
        <w:t xml:space="preserve"> does not reflect dataset's diversity</w:t>
      </w:r>
      <w:r w:rsidR="00DD6116" w:rsidRPr="00EF69EC">
        <w:rPr>
          <w:rFonts w:ascii="Times New Roman" w:eastAsiaTheme="minorHAnsi" w:hAnsi="Times New Roman" w:cs="Times New Roman"/>
          <w:kern w:val="0"/>
          <w:szCs w:val="20"/>
        </w:rPr>
        <w:t xml:space="preserve"> and is</w:t>
      </w:r>
      <w:r w:rsidRPr="00EF69EC">
        <w:rPr>
          <w:rFonts w:ascii="Times New Roman" w:eastAsiaTheme="minorHAnsi" w:hAnsi="Times New Roman" w:cs="Times New Roman"/>
          <w:kern w:val="0"/>
          <w:szCs w:val="20"/>
        </w:rPr>
        <w:t xml:space="preserve"> not enough to learn the model, confirmation bias occurs. Failure to </w:t>
      </w:r>
      <w:r w:rsidR="00DD6116" w:rsidRPr="00EF69EC">
        <w:rPr>
          <w:rFonts w:ascii="Times New Roman" w:eastAsiaTheme="minorHAnsi" w:hAnsi="Times New Roman" w:cs="Times New Roman"/>
          <w:kern w:val="0"/>
          <w:szCs w:val="20"/>
        </w:rPr>
        <w:t>prevent</w:t>
      </w:r>
      <w:r w:rsidRPr="00EF69EC">
        <w:rPr>
          <w:rFonts w:ascii="Times New Roman" w:eastAsiaTheme="minorHAnsi" w:hAnsi="Times New Roman" w:cs="Times New Roman"/>
          <w:kern w:val="0"/>
          <w:szCs w:val="20"/>
        </w:rPr>
        <w:t xml:space="preserve"> the confirmation bias</w:t>
      </w:r>
      <w:r w:rsidR="00DD6116" w:rsidRPr="00EF69EC">
        <w:rPr>
          <w:rFonts w:ascii="Times New Roman" w:eastAsiaTheme="minorHAnsi" w:hAnsi="Times New Roman" w:cs="Times New Roman"/>
          <w:kern w:val="0"/>
          <w:szCs w:val="20"/>
        </w:rPr>
        <w:t xml:space="preserve"> in early stage</w:t>
      </w:r>
      <w:r w:rsidRPr="00EF69EC">
        <w:rPr>
          <w:rFonts w:ascii="Times New Roman" w:eastAsiaTheme="minorHAnsi" w:hAnsi="Times New Roman" w:cs="Times New Roman"/>
          <w:kern w:val="0"/>
          <w:szCs w:val="20"/>
        </w:rPr>
        <w:t xml:space="preserve"> can significantly deteriorate the overall performance of the model. </w:t>
      </w:r>
    </w:p>
    <w:p w14:paraId="055E0398" w14:textId="67E90182" w:rsidR="00902067" w:rsidRPr="00EF69EC" w:rsidRDefault="00902067" w:rsidP="00B415C3">
      <w:pPr>
        <w:spacing w:after="0" w:line="240" w:lineRule="auto"/>
        <w:ind w:firstLineChars="100" w:firstLine="200"/>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 xml:space="preserve">SSL is largely divided into two methods: the consistency regularization and the pseudo labeling. The consistency regularization is based on the assumption that the results of the model must remain </w:t>
      </w:r>
      <w:r w:rsidR="00175171" w:rsidRPr="00EF69EC">
        <w:rPr>
          <w:rFonts w:ascii="Times New Roman" w:eastAsiaTheme="minorHAnsi" w:hAnsi="Times New Roman" w:cs="Times New Roman"/>
          <w:kern w:val="0"/>
          <w:szCs w:val="20"/>
        </w:rPr>
        <w:t>consistent</w:t>
      </w:r>
      <w:r w:rsidRPr="00EF69EC">
        <w:rPr>
          <w:rFonts w:ascii="Times New Roman" w:eastAsiaTheme="minorHAnsi" w:hAnsi="Times New Roman" w:cs="Times New Roman"/>
          <w:kern w:val="0"/>
          <w:szCs w:val="20"/>
        </w:rPr>
        <w:t xml:space="preserve"> even if the input of the model is deformed. Label data of the same class is generated by augmenting data that has been deformed to label data. In this way, confirmation bias </w:t>
      </w:r>
      <w:r w:rsidR="00DD6116" w:rsidRPr="00EF69EC">
        <w:rPr>
          <w:rFonts w:ascii="Times New Roman" w:eastAsiaTheme="minorHAnsi" w:hAnsi="Times New Roman" w:cs="Times New Roman"/>
          <w:kern w:val="0"/>
          <w:szCs w:val="20"/>
        </w:rPr>
        <w:t>is prevented</w:t>
      </w:r>
      <w:r w:rsidRPr="00EF69EC">
        <w:rPr>
          <w:rFonts w:ascii="Times New Roman" w:eastAsiaTheme="minorHAnsi" w:hAnsi="Times New Roman" w:cs="Times New Roman"/>
          <w:kern w:val="0"/>
          <w:szCs w:val="20"/>
        </w:rPr>
        <w:t xml:space="preserve">. Meanwhile, pseudo labeling </w:t>
      </w:r>
      <w:r w:rsidR="00175171" w:rsidRPr="00EF69EC">
        <w:rPr>
          <w:rFonts w:ascii="Times New Roman" w:eastAsiaTheme="minorHAnsi" w:hAnsi="Times New Roman" w:cs="Times New Roman"/>
          <w:kern w:val="0"/>
          <w:szCs w:val="20"/>
        </w:rPr>
        <w:t>utilizes</w:t>
      </w:r>
      <w:r w:rsidRPr="00EF69EC">
        <w:rPr>
          <w:rFonts w:ascii="Times New Roman" w:eastAsiaTheme="minorHAnsi" w:hAnsi="Times New Roman" w:cs="Times New Roman"/>
          <w:kern w:val="0"/>
          <w:szCs w:val="20"/>
        </w:rPr>
        <w:t xml:space="preserve"> </w:t>
      </w:r>
      <w:r w:rsidR="00DD6116" w:rsidRPr="00EF69EC">
        <w:rPr>
          <w:rFonts w:ascii="Times New Roman" w:eastAsiaTheme="minorHAnsi" w:hAnsi="Times New Roman" w:cs="Times New Roman"/>
          <w:kern w:val="0"/>
          <w:szCs w:val="20"/>
        </w:rPr>
        <w:t>prediction</w:t>
      </w:r>
      <w:r w:rsidRPr="00EF69EC">
        <w:rPr>
          <w:rFonts w:ascii="Times New Roman" w:eastAsiaTheme="minorHAnsi" w:hAnsi="Times New Roman" w:cs="Times New Roman"/>
          <w:kern w:val="0"/>
          <w:szCs w:val="20"/>
        </w:rPr>
        <w:t xml:space="preserve"> of learning model. However, if the confirmation bias is not resolved, the performance deteriorates. To solve this problem, set a threshold for reliability, introduce a regulatory term</w:t>
      </w:r>
      <w:r w:rsidR="00DD6116" w:rsidRPr="00EF69EC">
        <w:rPr>
          <w:rFonts w:ascii="Times New Roman" w:eastAsiaTheme="minorHAnsi" w:hAnsi="Times New Roman" w:cs="Times New Roman"/>
          <w:kern w:val="0"/>
          <w:szCs w:val="20"/>
        </w:rPr>
        <w:t>, or pseudo labeled data is used only in the model fine tuning process</w:t>
      </w:r>
      <w:r w:rsidRPr="00EF69EC">
        <w:rPr>
          <w:rFonts w:ascii="Times New Roman" w:eastAsiaTheme="minorHAnsi" w:hAnsi="Times New Roman" w:cs="Times New Roman"/>
          <w:kern w:val="0"/>
          <w:szCs w:val="20"/>
        </w:rPr>
        <w:t xml:space="preserve">. However, Pseudo labeling relies on the performance of the learning model. In other words, confirmation bias is inevitable when the performance of the model itself cannot be guaranteed due to lack of label data. To avoid initial model errors, prior study introduces </w:t>
      </w:r>
      <w:r w:rsidR="00DD6116" w:rsidRPr="00EF69EC">
        <w:rPr>
          <w:rFonts w:ascii="Times New Roman" w:eastAsiaTheme="minorHAnsi" w:hAnsi="Times New Roman" w:cs="Times New Roman"/>
          <w:kern w:val="0"/>
          <w:szCs w:val="20"/>
        </w:rPr>
        <w:t>p</w:t>
      </w:r>
      <w:r w:rsidRPr="00EF69EC">
        <w:rPr>
          <w:rFonts w:ascii="Times New Roman" w:eastAsiaTheme="minorHAnsi" w:hAnsi="Times New Roman" w:cs="Times New Roman"/>
          <w:kern w:val="0"/>
          <w:szCs w:val="20"/>
        </w:rPr>
        <w:t xml:space="preserve">rior for each class-specific ratio as a regulatory term, but it is unrealistic to know the prior probability </w:t>
      </w:r>
      <w:r w:rsidR="00DD6116" w:rsidRPr="00EF69EC">
        <w:rPr>
          <w:rFonts w:ascii="Times New Roman" w:eastAsiaTheme="minorHAnsi" w:hAnsi="Times New Roman" w:cs="Times New Roman"/>
          <w:kern w:val="0"/>
          <w:szCs w:val="20"/>
        </w:rPr>
        <w:t>about</w:t>
      </w:r>
      <w:r w:rsidRPr="00EF69EC">
        <w:rPr>
          <w:rFonts w:ascii="Times New Roman" w:eastAsiaTheme="minorHAnsi" w:hAnsi="Times New Roman" w:cs="Times New Roman"/>
          <w:kern w:val="0"/>
          <w:szCs w:val="20"/>
        </w:rPr>
        <w:t xml:space="preserve"> Dataset. </w:t>
      </w:r>
    </w:p>
    <w:p w14:paraId="727DCA1C" w14:textId="76BD734B" w:rsidR="00902067" w:rsidRPr="00EF69EC" w:rsidRDefault="00902067" w:rsidP="00B415C3">
      <w:pPr>
        <w:spacing w:after="0" w:line="240" w:lineRule="auto"/>
        <w:ind w:firstLineChars="100" w:firstLine="200"/>
        <w:rPr>
          <w:rFonts w:ascii="Times New Roman" w:eastAsiaTheme="minorHAnsi" w:hAnsi="Times New Roman" w:cs="Times New Roman"/>
          <w:szCs w:val="20"/>
        </w:rPr>
      </w:pPr>
      <w:r w:rsidRPr="00EF69EC">
        <w:rPr>
          <w:rFonts w:ascii="Times New Roman" w:eastAsiaTheme="minorHAnsi" w:hAnsi="Times New Roman" w:cs="Times New Roman"/>
          <w:kern w:val="0"/>
          <w:szCs w:val="20"/>
        </w:rPr>
        <w:t xml:space="preserve">Despite various disadvantages comparing with consistency regularization, there is a need to study Pseudo labeling. In some papers </w:t>
      </w:r>
      <w:r w:rsidR="00DD6116" w:rsidRPr="00EF69EC">
        <w:rPr>
          <w:rFonts w:ascii="Times New Roman" w:eastAsiaTheme="minorHAnsi" w:hAnsi="Times New Roman" w:cs="Times New Roman"/>
          <w:kern w:val="0"/>
          <w:szCs w:val="20"/>
        </w:rPr>
        <w:t>show that</w:t>
      </w:r>
      <w:r w:rsidRPr="00EF69EC">
        <w:rPr>
          <w:rFonts w:ascii="Times New Roman" w:eastAsiaTheme="minorHAnsi" w:hAnsi="Times New Roman" w:cs="Times New Roman"/>
          <w:kern w:val="0"/>
          <w:szCs w:val="20"/>
        </w:rPr>
        <w:t xml:space="preserve"> the performance</w:t>
      </w:r>
      <w:r w:rsidR="00DD6116" w:rsidRPr="00EF69EC">
        <w:rPr>
          <w:rFonts w:ascii="Times New Roman" w:eastAsiaTheme="minorHAnsi" w:hAnsi="Times New Roman" w:cs="Times New Roman"/>
          <w:kern w:val="0"/>
          <w:szCs w:val="20"/>
        </w:rPr>
        <w:t xml:space="preserve"> is</w:t>
      </w:r>
      <w:r w:rsidRPr="00EF69EC">
        <w:rPr>
          <w:rFonts w:ascii="Times New Roman" w:eastAsiaTheme="minorHAnsi" w:hAnsi="Times New Roman" w:cs="Times New Roman"/>
          <w:kern w:val="0"/>
          <w:szCs w:val="20"/>
        </w:rPr>
        <w:t xml:space="preserve"> similar to Consistency Regulation when confirmation bias is prevented. Above all, pseudo labeling is not a method contrary to consistency regularization, but a method that can be parallel. Improving the performance of pseudo labeling will bring good results in connection with the consistency regulation method in the future.</w:t>
      </w:r>
    </w:p>
    <w:p w14:paraId="0D64AC2D" w14:textId="4D47FCB8" w:rsidR="001129C5" w:rsidRPr="00EF69EC" w:rsidRDefault="001129C5" w:rsidP="00B415C3">
      <w:pPr>
        <w:spacing w:after="0" w:line="240" w:lineRule="auto"/>
        <w:ind w:firstLineChars="100" w:firstLine="200"/>
        <w:jc w:val="left"/>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In this work, propose a new classification method that does not rely on model performance through the Coreset-selection method, which is one of active learning</w:t>
      </w:r>
      <w:r w:rsidR="00094DE4" w:rsidRPr="00EF69EC">
        <w:rPr>
          <w:rFonts w:ascii="Times New Roman" w:eastAsiaTheme="minorHAnsi" w:hAnsi="Times New Roman" w:cs="Times New Roman"/>
          <w:kern w:val="0"/>
          <w:szCs w:val="20"/>
        </w:rPr>
        <w:t xml:space="preserve"> (AL)</w:t>
      </w:r>
      <w:r w:rsidRPr="00EF69EC">
        <w:rPr>
          <w:rFonts w:ascii="Times New Roman" w:eastAsiaTheme="minorHAnsi" w:hAnsi="Times New Roman" w:cs="Times New Roman"/>
          <w:kern w:val="0"/>
          <w:szCs w:val="20"/>
        </w:rPr>
        <w:t xml:space="preserve">. This will solve the problem of dataset's diversity unreflected and Confirmation bias due to lack of Label Data. Depending on what acquisition strategy </w:t>
      </w:r>
      <w:r w:rsidR="00094DE4" w:rsidRPr="00EF69EC">
        <w:rPr>
          <w:rFonts w:ascii="Times New Roman" w:eastAsiaTheme="minorHAnsi" w:hAnsi="Times New Roman" w:cs="Times New Roman"/>
          <w:kern w:val="0"/>
          <w:szCs w:val="20"/>
        </w:rPr>
        <w:t>AL</w:t>
      </w:r>
      <w:r w:rsidRPr="00EF69EC">
        <w:rPr>
          <w:rFonts w:ascii="Times New Roman" w:eastAsiaTheme="minorHAnsi" w:hAnsi="Times New Roman" w:cs="Times New Roman"/>
          <w:kern w:val="0"/>
          <w:szCs w:val="20"/>
        </w:rPr>
        <w:t xml:space="preserve"> utilizes, sampling data can reflect certain information in dataset. Coreset selection samples data that guarantees dataset's diversity. Furthermore, in this study, it will be proved that each sampled data is representative of </w:t>
      </w:r>
      <w:r w:rsidR="00175171" w:rsidRPr="00EF69EC">
        <w:rPr>
          <w:rFonts w:ascii="Times New Roman" w:eastAsiaTheme="minorHAnsi" w:hAnsi="Times New Roman" w:cs="Times New Roman"/>
          <w:kern w:val="0"/>
          <w:szCs w:val="20"/>
        </w:rPr>
        <w:t>unlabeled</w:t>
      </w:r>
      <w:r w:rsidRPr="00EF69EC">
        <w:rPr>
          <w:rFonts w:ascii="Times New Roman" w:eastAsiaTheme="minorHAnsi" w:hAnsi="Times New Roman" w:cs="Times New Roman"/>
          <w:kern w:val="0"/>
          <w:szCs w:val="20"/>
        </w:rPr>
        <w:t xml:space="preserve"> data from a geometric perspective. It will then be shown that high-reliability classification is possible without relying on the performance of the</w:t>
      </w:r>
      <w:r w:rsidR="00DD6116" w:rsidRPr="00EF69EC">
        <w:rPr>
          <w:rFonts w:ascii="Times New Roman" w:eastAsiaTheme="minorHAnsi" w:hAnsi="Times New Roman" w:cs="Times New Roman"/>
          <w:kern w:val="0"/>
          <w:szCs w:val="20"/>
        </w:rPr>
        <w:t xml:space="preserve"> neural network</w:t>
      </w:r>
      <w:r w:rsidRPr="00EF69EC">
        <w:rPr>
          <w:rFonts w:ascii="Times New Roman" w:eastAsiaTheme="minorHAnsi" w:hAnsi="Times New Roman" w:cs="Times New Roman"/>
          <w:kern w:val="0"/>
          <w:szCs w:val="20"/>
        </w:rPr>
        <w:t xml:space="preserve"> model. The problem of lack of label data is solved by pseudo-labeling data through this classification. Study will also present the</w:t>
      </w:r>
      <w:r w:rsidR="00DD6116" w:rsidRPr="00EF69EC">
        <w:rPr>
          <w:rFonts w:ascii="Times New Roman" w:eastAsiaTheme="minorHAnsi" w:hAnsi="Times New Roman" w:cs="Times New Roman"/>
          <w:kern w:val="0"/>
          <w:szCs w:val="20"/>
        </w:rPr>
        <w:t xml:space="preserve"> range of</w:t>
      </w:r>
      <w:r w:rsidRPr="00EF69EC">
        <w:rPr>
          <w:rFonts w:ascii="Times New Roman" w:eastAsiaTheme="minorHAnsi" w:hAnsi="Times New Roman" w:cs="Times New Roman"/>
          <w:kern w:val="0"/>
          <w:szCs w:val="20"/>
        </w:rPr>
        <w:t xml:space="preserve"> sampling size required for reliable classification.</w:t>
      </w:r>
    </w:p>
    <w:p w14:paraId="30D63AC7" w14:textId="4BCEB18D" w:rsidR="001129C5" w:rsidRPr="00EF69EC" w:rsidRDefault="001129C5" w:rsidP="00B415C3">
      <w:pPr>
        <w:spacing w:after="0" w:line="240" w:lineRule="auto"/>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 xml:space="preserve"> This study has a contribution in that it is a new classification method which is not depend on neural network model. It can also be applied to SSL to resolve the label data shortage problem. In addition, classification from a </w:t>
      </w:r>
      <w:r w:rsidRPr="00EF69EC">
        <w:rPr>
          <w:rFonts w:ascii="Times New Roman" w:eastAsiaTheme="minorHAnsi" w:hAnsi="Times New Roman" w:cs="Times New Roman"/>
          <w:kern w:val="0"/>
          <w:szCs w:val="20"/>
        </w:rPr>
        <w:lastRenderedPageBreak/>
        <w:t xml:space="preserve">geometric perspective using subgraph is expected to have high efficiency and accuracy for datasets with fewer classes and dense dataset. </w:t>
      </w:r>
      <w:r w:rsidR="00094DE4" w:rsidRPr="00EF69EC">
        <w:rPr>
          <w:rFonts w:ascii="Times New Roman" w:eastAsiaTheme="minorHAnsi" w:hAnsi="Times New Roman" w:cs="Times New Roman"/>
          <w:kern w:val="0"/>
          <w:szCs w:val="20"/>
        </w:rPr>
        <w:t>T</w:t>
      </w:r>
      <w:r w:rsidRPr="00EF69EC">
        <w:rPr>
          <w:rFonts w:ascii="Times New Roman" w:eastAsiaTheme="minorHAnsi" w:hAnsi="Times New Roman" w:cs="Times New Roman"/>
          <w:kern w:val="0"/>
          <w:szCs w:val="20"/>
        </w:rPr>
        <w:t xml:space="preserve">he scope of application will be wide in that it is </w:t>
      </w:r>
      <w:r w:rsidR="00175171" w:rsidRPr="00EF69EC">
        <w:rPr>
          <w:rFonts w:ascii="Times New Roman" w:eastAsiaTheme="minorHAnsi" w:hAnsi="Times New Roman" w:cs="Times New Roman"/>
          <w:kern w:val="0"/>
          <w:szCs w:val="20"/>
        </w:rPr>
        <w:t>distance-based</w:t>
      </w:r>
      <w:r w:rsidRPr="00EF69EC">
        <w:rPr>
          <w:rFonts w:ascii="Times New Roman" w:eastAsiaTheme="minorHAnsi" w:hAnsi="Times New Roman" w:cs="Times New Roman"/>
          <w:kern w:val="0"/>
          <w:szCs w:val="20"/>
        </w:rPr>
        <w:t xml:space="preserve"> method. It also has high synergy with representation learning, which can affect the distribution of data and extract main feature of dataset. And study will suggest required sampling size for classification performance. It provides chance for calculating the labeling cost for achieving performance in the field. </w:t>
      </w:r>
    </w:p>
    <w:p w14:paraId="73605801" w14:textId="70524CCB" w:rsidR="00A15B10" w:rsidRPr="00EF69EC" w:rsidRDefault="001129C5" w:rsidP="00B415C3">
      <w:pPr>
        <w:spacing w:after="0" w:line="240" w:lineRule="auto"/>
        <w:ind w:firstLineChars="100" w:firstLine="200"/>
        <w:rPr>
          <w:rFonts w:ascii="Times New Roman" w:eastAsiaTheme="minorHAnsi" w:hAnsi="Times New Roman" w:cs="Times New Roman"/>
          <w:kern w:val="0"/>
          <w:szCs w:val="20"/>
        </w:rPr>
      </w:pPr>
      <w:r w:rsidRPr="00EF69EC">
        <w:rPr>
          <w:rFonts w:ascii="Times New Roman" w:eastAsiaTheme="minorHAnsi" w:hAnsi="Times New Roman" w:cs="Times New Roman"/>
          <w:kern w:val="0"/>
          <w:szCs w:val="20"/>
        </w:rPr>
        <w:t xml:space="preserve">This study has a contribution in that it is a distance-based classification that does not utilize the neural network that can be linked to the DL model. In addition, there is a </w:t>
      </w:r>
      <w:r w:rsidR="00175171" w:rsidRPr="00EF69EC">
        <w:rPr>
          <w:rFonts w:ascii="Times New Roman" w:eastAsiaTheme="minorHAnsi" w:hAnsi="Times New Roman" w:cs="Times New Roman"/>
          <w:kern w:val="0"/>
          <w:szCs w:val="20"/>
        </w:rPr>
        <w:t>contribution</w:t>
      </w:r>
      <w:r w:rsidRPr="00EF69EC">
        <w:rPr>
          <w:rFonts w:ascii="Times New Roman" w:eastAsiaTheme="minorHAnsi" w:hAnsi="Times New Roman" w:cs="Times New Roman"/>
          <w:kern w:val="0"/>
          <w:szCs w:val="20"/>
        </w:rPr>
        <w:t xml:space="preserve"> in the context of the linked research between </w:t>
      </w:r>
      <w:r w:rsidR="00094DE4" w:rsidRPr="00EF69EC">
        <w:rPr>
          <w:rFonts w:ascii="Times New Roman" w:eastAsiaTheme="minorHAnsi" w:hAnsi="Times New Roman" w:cs="Times New Roman"/>
          <w:kern w:val="0"/>
          <w:szCs w:val="20"/>
        </w:rPr>
        <w:t>AL</w:t>
      </w:r>
      <w:r w:rsidRPr="00EF69EC">
        <w:rPr>
          <w:rFonts w:ascii="Times New Roman" w:eastAsiaTheme="minorHAnsi" w:hAnsi="Times New Roman" w:cs="Times New Roman"/>
          <w:kern w:val="0"/>
          <w:szCs w:val="20"/>
        </w:rPr>
        <w:t xml:space="preserve"> and SSL. Research on the link between AL and SSL is rare. Even some studies did, but they have limitations in using AL and SSL in parallel. AL is a method of sampling data that is considered to be most helpful for model learning, and SSL is a method of leveraging a given label data. </w:t>
      </w:r>
      <w:r w:rsidR="00094DE4" w:rsidRPr="00EF69EC">
        <w:rPr>
          <w:rFonts w:ascii="Times New Roman" w:eastAsiaTheme="minorHAnsi" w:hAnsi="Times New Roman" w:cs="Times New Roman"/>
          <w:kern w:val="0"/>
          <w:szCs w:val="20"/>
        </w:rPr>
        <w:t>I</w:t>
      </w:r>
      <w:r w:rsidRPr="00EF69EC">
        <w:rPr>
          <w:rFonts w:ascii="Times New Roman" w:eastAsiaTheme="minorHAnsi" w:hAnsi="Times New Roman" w:cs="Times New Roman"/>
          <w:kern w:val="0"/>
          <w:szCs w:val="20"/>
        </w:rPr>
        <w:t xml:space="preserve">f the two methods are well linked, additional synergy </w:t>
      </w:r>
      <w:r w:rsidR="00094DE4" w:rsidRPr="00EF69EC">
        <w:rPr>
          <w:rFonts w:ascii="Times New Roman" w:eastAsiaTheme="minorHAnsi" w:hAnsi="Times New Roman" w:cs="Times New Roman"/>
          <w:kern w:val="0"/>
          <w:szCs w:val="20"/>
        </w:rPr>
        <w:t>would</w:t>
      </w:r>
      <w:r w:rsidRPr="00EF69EC">
        <w:rPr>
          <w:rFonts w:ascii="Times New Roman" w:eastAsiaTheme="minorHAnsi" w:hAnsi="Times New Roman" w:cs="Times New Roman"/>
          <w:kern w:val="0"/>
          <w:szCs w:val="20"/>
        </w:rPr>
        <w:t xml:space="preserve"> be created. In this respect, this SSL methodology, which actively utilizes the characteristics of the data provided by AL, will be a good starting point.</w:t>
      </w:r>
    </w:p>
    <w:p w14:paraId="6D524650" w14:textId="77777777" w:rsidR="00B415C3" w:rsidRPr="00EF69EC" w:rsidRDefault="00B415C3" w:rsidP="00B415C3">
      <w:pPr>
        <w:spacing w:after="0" w:line="240" w:lineRule="auto"/>
        <w:ind w:firstLineChars="100" w:firstLine="200"/>
        <w:rPr>
          <w:rFonts w:ascii="Times New Roman" w:eastAsiaTheme="minorHAnsi" w:hAnsi="Times New Roman" w:cs="Times New Roman"/>
          <w:kern w:val="0"/>
          <w:szCs w:val="20"/>
        </w:rPr>
      </w:pPr>
    </w:p>
    <w:p w14:paraId="58CF46C9" w14:textId="0B8E7663" w:rsidR="00C80E0B" w:rsidRPr="00EF69EC" w:rsidRDefault="00FB5E39" w:rsidP="00B415C3">
      <w:pPr>
        <w:spacing w:line="240" w:lineRule="auto"/>
        <w:rPr>
          <w:rFonts w:ascii="Times New Roman" w:eastAsiaTheme="minorHAnsi" w:hAnsi="Times New Roman" w:cs="Times New Roman"/>
          <w:b/>
          <w:bCs/>
          <w:szCs w:val="20"/>
        </w:rPr>
      </w:pPr>
      <w:r w:rsidRPr="00EF69EC">
        <w:rPr>
          <w:rFonts w:ascii="Times New Roman" w:eastAsiaTheme="minorHAnsi" w:hAnsi="Times New Roman" w:cs="Times New Roman"/>
          <w:b/>
          <w:bCs/>
          <w:szCs w:val="20"/>
        </w:rPr>
        <w:t xml:space="preserve">2. </w:t>
      </w:r>
      <w:r w:rsidR="006610EF" w:rsidRPr="00EF69EC">
        <w:rPr>
          <w:rFonts w:ascii="Times New Roman" w:eastAsiaTheme="minorHAnsi" w:hAnsi="Times New Roman" w:cs="Times New Roman"/>
          <w:b/>
          <w:bCs/>
          <w:szCs w:val="20"/>
        </w:rPr>
        <w:t xml:space="preserve">Related works </w:t>
      </w:r>
    </w:p>
    <w:p w14:paraId="22DB79F8" w14:textId="28A72B63" w:rsidR="00C80E0B" w:rsidRPr="00EF69EC" w:rsidRDefault="00FB5E39" w:rsidP="00B415C3">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2-1). </w:t>
      </w:r>
      <w:r w:rsidR="0093260F" w:rsidRPr="00EF69EC">
        <w:rPr>
          <w:rFonts w:ascii="Times New Roman" w:eastAsiaTheme="minorHAnsi" w:hAnsi="Times New Roman" w:cs="Times New Roman"/>
          <w:szCs w:val="20"/>
        </w:rPr>
        <w:t>Semi super</w:t>
      </w:r>
      <w:r w:rsidR="006610EF" w:rsidRPr="00EF69EC">
        <w:rPr>
          <w:rFonts w:ascii="Times New Roman" w:eastAsiaTheme="minorHAnsi" w:hAnsi="Times New Roman" w:cs="Times New Roman"/>
          <w:szCs w:val="20"/>
        </w:rPr>
        <w:t>vised learning</w:t>
      </w:r>
    </w:p>
    <w:p w14:paraId="2BAA3593" w14:textId="7F292130" w:rsidR="001129C5" w:rsidRPr="00EF69EC" w:rsidRDefault="00954F75" w:rsidP="00B415C3">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 </w:t>
      </w:r>
      <w:r w:rsidR="00247E61" w:rsidRPr="00EF69EC">
        <w:rPr>
          <w:rFonts w:ascii="Times New Roman" w:eastAsiaTheme="minorHAnsi" w:hAnsi="Times New Roman" w:cs="Times New Roman"/>
          <w:szCs w:val="20"/>
        </w:rPr>
        <w:t>Semi supervised learning (SSL)</w:t>
      </w:r>
      <w:r w:rsidR="001129C5" w:rsidRPr="00EF69EC">
        <w:rPr>
          <w:rFonts w:ascii="Times New Roman" w:eastAsiaTheme="minorHAnsi" w:hAnsi="Times New Roman" w:cs="Times New Roman"/>
          <w:szCs w:val="20"/>
        </w:rPr>
        <w:t xml:space="preserve"> is widely used in the field where only some label data is available due to the labeling cost problem. SSL is largely based on three assumptions. First, if the input data x1 and x2 of the region with a high probability density</w:t>
      </w:r>
      <w:r w:rsidR="00094DE4" w:rsidRPr="00EF69EC">
        <w:rPr>
          <w:rFonts w:ascii="Times New Roman" w:eastAsiaTheme="minorHAnsi" w:hAnsi="Times New Roman" w:cs="Times New Roman"/>
          <w:szCs w:val="20"/>
        </w:rPr>
        <w:t xml:space="preserve"> are close</w:t>
      </w:r>
      <w:r w:rsidR="001129C5" w:rsidRPr="00EF69EC">
        <w:rPr>
          <w:rFonts w:ascii="Times New Roman" w:eastAsiaTheme="minorHAnsi" w:hAnsi="Times New Roman" w:cs="Times New Roman"/>
          <w:szCs w:val="20"/>
        </w:rPr>
        <w:t>, the associated label y1 and y2 are also close. Second, the decision boundary of the model doesn't exist where the probability density of the data is high. Finally, high-dimensional input data is placed along the low-dimensional manifold. In other words, SSL can be used when the distance between data reflects the similarity of the data characteristics and the boundary point can be identified through density for each class.</w:t>
      </w:r>
      <w:r w:rsidR="00094DE4" w:rsidRPr="00EF69EC">
        <w:rPr>
          <w:rFonts w:ascii="Times New Roman" w:eastAsiaTheme="minorHAnsi" w:hAnsi="Times New Roman" w:cs="Times New Roman"/>
          <w:szCs w:val="20"/>
        </w:rPr>
        <w:t xml:space="preserve"> And the last assumption means that it is possible to link with representation learning.</w:t>
      </w:r>
      <w:r w:rsidR="001129C5" w:rsidRPr="00EF69EC">
        <w:rPr>
          <w:rFonts w:ascii="Times New Roman" w:eastAsiaTheme="minorHAnsi" w:hAnsi="Times New Roman" w:cs="Times New Roman"/>
          <w:szCs w:val="20"/>
        </w:rPr>
        <w:t xml:space="preserve"> As a result, distance-based</w:t>
      </w:r>
      <w:r w:rsidR="00094DE4" w:rsidRPr="00EF69EC">
        <w:rPr>
          <w:rFonts w:ascii="Times New Roman" w:eastAsiaTheme="minorHAnsi" w:hAnsi="Times New Roman" w:cs="Times New Roman"/>
          <w:szCs w:val="20"/>
        </w:rPr>
        <w:t xml:space="preserve"> SSL</w:t>
      </w:r>
      <w:r w:rsidR="001129C5" w:rsidRPr="00EF69EC">
        <w:rPr>
          <w:rFonts w:ascii="Times New Roman" w:eastAsiaTheme="minorHAnsi" w:hAnsi="Times New Roman" w:cs="Times New Roman"/>
          <w:szCs w:val="20"/>
        </w:rPr>
        <w:t xml:space="preserve"> methods are widely used in various areas to which they can be applied.</w:t>
      </w:r>
    </w:p>
    <w:p w14:paraId="3BD609E4" w14:textId="0C1E911E" w:rsidR="001129C5" w:rsidRPr="00EF69EC" w:rsidRDefault="001129C5" w:rsidP="00B415C3">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 One of the main methods of SSL is the consistency regulation method. It is applied under the assumption that the results of the model must remain </w:t>
      </w:r>
      <w:r w:rsidR="00175171" w:rsidRPr="00EF69EC">
        <w:rPr>
          <w:rFonts w:ascii="Times New Roman" w:eastAsiaTheme="minorHAnsi" w:hAnsi="Times New Roman" w:cs="Times New Roman"/>
          <w:szCs w:val="20"/>
        </w:rPr>
        <w:t>consistent</w:t>
      </w:r>
      <w:r w:rsidRPr="00EF69EC">
        <w:rPr>
          <w:rFonts w:ascii="Times New Roman" w:eastAsiaTheme="minorHAnsi" w:hAnsi="Times New Roman" w:cs="Times New Roman"/>
          <w:szCs w:val="20"/>
        </w:rPr>
        <w:t xml:space="preserve"> even if deformation is applied to the input of the model. Confirmation bias is effectively removed</w:t>
      </w:r>
      <w:r w:rsidR="00094DE4" w:rsidRPr="00EF69EC">
        <w:rPr>
          <w:rFonts w:ascii="Times New Roman" w:eastAsiaTheme="minorHAnsi" w:hAnsi="Times New Roman" w:cs="Times New Roman"/>
          <w:szCs w:val="20"/>
        </w:rPr>
        <w:t>.</w:t>
      </w:r>
      <w:r w:rsidRPr="00EF69EC">
        <w:rPr>
          <w:rFonts w:ascii="Times New Roman" w:eastAsiaTheme="minorHAnsi" w:hAnsi="Times New Roman" w:cs="Times New Roman"/>
          <w:szCs w:val="20"/>
        </w:rPr>
        <w:t xml:space="preserve"> </w:t>
      </w:r>
      <w:r w:rsidR="00094DE4" w:rsidRPr="00EF69EC">
        <w:rPr>
          <w:rFonts w:ascii="Times New Roman" w:eastAsiaTheme="minorHAnsi" w:hAnsi="Times New Roman" w:cs="Times New Roman"/>
          <w:szCs w:val="20"/>
        </w:rPr>
        <w:t>This method</w:t>
      </w:r>
      <w:r w:rsidRPr="00EF69EC">
        <w:rPr>
          <w:rFonts w:ascii="Times New Roman" w:eastAsiaTheme="minorHAnsi" w:hAnsi="Times New Roman" w:cs="Times New Roman"/>
          <w:szCs w:val="20"/>
        </w:rPr>
        <w:t xml:space="preserve"> </w:t>
      </w:r>
      <w:r w:rsidR="00094DE4" w:rsidRPr="00EF69EC">
        <w:rPr>
          <w:rFonts w:ascii="Times New Roman" w:eastAsiaTheme="minorHAnsi" w:hAnsi="Times New Roman" w:cs="Times New Roman"/>
          <w:szCs w:val="20"/>
        </w:rPr>
        <w:t xml:space="preserve">is </w:t>
      </w:r>
      <w:r w:rsidRPr="00EF69EC">
        <w:rPr>
          <w:rFonts w:ascii="Times New Roman" w:eastAsiaTheme="minorHAnsi" w:hAnsi="Times New Roman" w:cs="Times New Roman"/>
          <w:szCs w:val="20"/>
        </w:rPr>
        <w:t xml:space="preserve">being used more actively than pseudo labeling. It utilizes that even if label data is permuted or noise is applied, label data is augmented by taking advantage of the fact that the class does not change. Even if the exact class is not known for unlabeled data, it is utilized that the prediction with the data augmentation must be the same. </w:t>
      </w:r>
    </w:p>
    <w:p w14:paraId="267F4B04" w14:textId="5C3B0CF1" w:rsidR="001129C5" w:rsidRPr="00EF69EC" w:rsidRDefault="001129C5" w:rsidP="00B415C3">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 Another method of SSL is pseudo labeling, which is mainly covered in this study. Pseudo labeling improves the performance of the model by leveraging predictions about unlabeled Data. However, a confirmation bias in which an initial error is enlarged and reproduced may occur. To solve this problem, pseudo labeling is limitedly used for model fine-tuning, or using it when reliability of </w:t>
      </w:r>
      <w:r w:rsidR="00094DE4" w:rsidRPr="00EF69EC">
        <w:rPr>
          <w:rFonts w:ascii="Times New Roman" w:eastAsiaTheme="minorHAnsi" w:hAnsi="Times New Roman" w:cs="Times New Roman"/>
          <w:szCs w:val="20"/>
        </w:rPr>
        <w:t>prediction</w:t>
      </w:r>
      <w:r w:rsidRPr="00EF69EC">
        <w:rPr>
          <w:rFonts w:ascii="Times New Roman" w:eastAsiaTheme="minorHAnsi" w:hAnsi="Times New Roman" w:cs="Times New Roman"/>
          <w:szCs w:val="20"/>
        </w:rPr>
        <w:t xml:space="preserve"> is above a certain level by setting a threshold. Confirmation bias is intensified when label data is insufficient to learn the model. The performance of the model in the early stages of learning with less label data is not good. Therefore, the result of pseudo-labeling is different from the actual one, and may be different from the class ratio in the actual dataset. To prevent this, the prior probability of dataset's class is introduced as a regulatory term, but it is unrealistic to know dataset's prior class ratio information as a regulatory term.</w:t>
      </w:r>
    </w:p>
    <w:p w14:paraId="7CC3833A" w14:textId="77777777" w:rsidR="00B415C3" w:rsidRPr="00EF69EC" w:rsidRDefault="00B415C3" w:rsidP="00B415C3">
      <w:pPr>
        <w:spacing w:after="0" w:line="240" w:lineRule="auto"/>
        <w:ind w:firstLineChars="50" w:firstLine="100"/>
        <w:rPr>
          <w:rFonts w:ascii="Times New Roman" w:eastAsiaTheme="minorHAnsi" w:hAnsi="Times New Roman" w:cs="Times New Roman"/>
          <w:szCs w:val="20"/>
        </w:rPr>
      </w:pPr>
    </w:p>
    <w:p w14:paraId="6EA30804" w14:textId="192E765B" w:rsidR="006610EF" w:rsidRPr="00EF69EC" w:rsidRDefault="006610EF" w:rsidP="00094DE4">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2-2) Active learning </w:t>
      </w:r>
    </w:p>
    <w:p w14:paraId="5377F501" w14:textId="45F009BD" w:rsidR="00431B5A" w:rsidRPr="00EF69EC" w:rsidRDefault="00774824" w:rsidP="00094DE4">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 </w:t>
      </w:r>
      <w:r w:rsidR="00431B5A" w:rsidRPr="00EF69EC">
        <w:rPr>
          <w:rFonts w:ascii="Times New Roman" w:eastAsiaTheme="minorHAnsi" w:hAnsi="Times New Roman" w:cs="Times New Roman"/>
          <w:szCs w:val="20"/>
        </w:rPr>
        <w:t xml:space="preserve">Active learning (AL) is also a method of reducing the labeling cost. AL selects </w:t>
      </w:r>
      <w:r w:rsidR="00175171" w:rsidRPr="00EF69EC">
        <w:rPr>
          <w:rFonts w:ascii="Times New Roman" w:eastAsiaTheme="minorHAnsi" w:hAnsi="Times New Roman" w:cs="Times New Roman"/>
          <w:szCs w:val="20"/>
        </w:rPr>
        <w:t>unlabeled</w:t>
      </w:r>
      <w:r w:rsidR="00431B5A" w:rsidRPr="00EF69EC">
        <w:rPr>
          <w:rFonts w:ascii="Times New Roman" w:eastAsiaTheme="minorHAnsi" w:hAnsi="Times New Roman" w:cs="Times New Roman"/>
          <w:szCs w:val="20"/>
        </w:rPr>
        <w:t xml:space="preserve"> data with high information value that will bring similar performance as when the entire dataset is labeled. There are three categories of AL. Membership query synthesis generates data to request labeling. Stream-based Selective sampling determines whether a label is required for the new sample data. Finally, pool-based sampling selects important data from a given </w:t>
      </w:r>
      <w:r w:rsidR="00247E61" w:rsidRPr="00EF69EC">
        <w:rPr>
          <w:rFonts w:ascii="Times New Roman" w:eastAsiaTheme="minorHAnsi" w:hAnsi="Times New Roman" w:cs="Times New Roman"/>
          <w:szCs w:val="20"/>
        </w:rPr>
        <w:t>d</w:t>
      </w:r>
      <w:r w:rsidR="00431B5A" w:rsidRPr="00EF69EC">
        <w:rPr>
          <w:rFonts w:ascii="Times New Roman" w:eastAsiaTheme="minorHAnsi" w:hAnsi="Times New Roman" w:cs="Times New Roman"/>
          <w:szCs w:val="20"/>
        </w:rPr>
        <w:t xml:space="preserve">ataset. Most AL studies focus on pool-based sampling studies, and this study also focuses on pool-based sampling. </w:t>
      </w:r>
    </w:p>
    <w:p w14:paraId="43171FF5" w14:textId="1DC6371D" w:rsidR="00431B5A" w:rsidRPr="00EF69EC" w:rsidRDefault="00431B5A" w:rsidP="00B415C3">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In </w:t>
      </w:r>
      <w:r w:rsidR="00247E61" w:rsidRPr="00EF69EC">
        <w:rPr>
          <w:rFonts w:ascii="Times New Roman" w:eastAsiaTheme="minorHAnsi" w:hAnsi="Times New Roman" w:cs="Times New Roman"/>
          <w:szCs w:val="20"/>
        </w:rPr>
        <w:t>p</w:t>
      </w:r>
      <w:r w:rsidRPr="00EF69EC">
        <w:rPr>
          <w:rFonts w:ascii="Times New Roman" w:eastAsiaTheme="minorHAnsi" w:hAnsi="Times New Roman" w:cs="Times New Roman"/>
          <w:szCs w:val="20"/>
        </w:rPr>
        <w:t>ool-based sampling AL, unlabeled data is selected according to the acquisition strategy. There</w:t>
      </w:r>
      <w:r w:rsidR="004E3C43" w:rsidRPr="00EF69EC">
        <w:rPr>
          <w:rFonts w:ascii="Times New Roman" w:eastAsiaTheme="minorHAnsi" w:hAnsi="Times New Roman" w:cs="Times New Roman"/>
          <w:szCs w:val="20"/>
        </w:rPr>
        <w:t xml:space="preserve"> </w:t>
      </w:r>
      <w:r w:rsidR="00175171" w:rsidRPr="00EF69EC">
        <w:rPr>
          <w:rFonts w:ascii="Times New Roman" w:eastAsiaTheme="minorHAnsi" w:hAnsi="Times New Roman" w:cs="Times New Roman"/>
          <w:szCs w:val="20"/>
        </w:rPr>
        <w:t>is</w:t>
      </w:r>
      <w:r w:rsidR="004E3C43" w:rsidRPr="00EF69EC">
        <w:rPr>
          <w:rFonts w:ascii="Times New Roman" w:eastAsiaTheme="minorHAnsi" w:hAnsi="Times New Roman" w:cs="Times New Roman"/>
          <w:szCs w:val="20"/>
        </w:rPr>
        <w:t xml:space="preserve"> </w:t>
      </w:r>
      <w:r w:rsidRPr="00EF69EC">
        <w:rPr>
          <w:rFonts w:ascii="Times New Roman" w:eastAsiaTheme="minorHAnsi" w:hAnsi="Times New Roman" w:cs="Times New Roman"/>
          <w:szCs w:val="20"/>
        </w:rPr>
        <w:t xml:space="preserve">uncertainty-based approach, expected-based approach, diversity-based approach. The uncertainty-based approach measures the uncertainty of each data according to the </w:t>
      </w:r>
      <w:r w:rsidR="00175171" w:rsidRPr="00EF69EC">
        <w:rPr>
          <w:rFonts w:ascii="Times New Roman" w:eastAsiaTheme="minorHAnsi" w:hAnsi="Times New Roman" w:cs="Times New Roman"/>
          <w:szCs w:val="20"/>
        </w:rPr>
        <w:t>Bayesian</w:t>
      </w:r>
      <w:r w:rsidRPr="00EF69EC">
        <w:rPr>
          <w:rFonts w:ascii="Times New Roman" w:eastAsiaTheme="minorHAnsi" w:hAnsi="Times New Roman" w:cs="Times New Roman"/>
          <w:szCs w:val="20"/>
        </w:rPr>
        <w:t xml:space="preserve"> network model. After that, data is sampled and labeled in the order that the uncertainty score is high. Considering that data with high uncertainty are placed around the boundary area of each class, sampled data are similar. In other words, it is helpful to learn the boundary area for each class, but it does not reflect dataset's diversity. The expect-based approach selects data that is expected to improve model performance the most. However, it is difficult to apply it when performance of the model is bad. This </w:t>
      </w:r>
      <w:r w:rsidR="00247E61" w:rsidRPr="00EF69EC">
        <w:rPr>
          <w:rFonts w:ascii="Times New Roman" w:eastAsiaTheme="minorHAnsi" w:hAnsi="Times New Roman" w:cs="Times New Roman"/>
          <w:szCs w:val="20"/>
        </w:rPr>
        <w:t>weakness</w:t>
      </w:r>
      <w:r w:rsidRPr="00EF69EC">
        <w:rPr>
          <w:rFonts w:ascii="Times New Roman" w:eastAsiaTheme="minorHAnsi" w:hAnsi="Times New Roman" w:cs="Times New Roman"/>
          <w:szCs w:val="20"/>
        </w:rPr>
        <w:t xml:space="preserve"> </w:t>
      </w:r>
      <w:r w:rsidR="00247E61" w:rsidRPr="00EF69EC">
        <w:rPr>
          <w:rFonts w:ascii="Times New Roman" w:eastAsiaTheme="minorHAnsi" w:hAnsi="Times New Roman" w:cs="Times New Roman"/>
          <w:szCs w:val="20"/>
        </w:rPr>
        <w:t>also applies to</w:t>
      </w:r>
      <w:r w:rsidRPr="00EF69EC">
        <w:rPr>
          <w:rFonts w:ascii="Times New Roman" w:eastAsiaTheme="minorHAnsi" w:hAnsi="Times New Roman" w:cs="Times New Roman"/>
          <w:szCs w:val="20"/>
        </w:rPr>
        <w:t xml:space="preserve"> uncertainty-based approach. Finally, diversity-based approach is a method of screening data that can guarantee the diversity of a dataset. A typical example is the corset selection. </w:t>
      </w:r>
    </w:p>
    <w:p w14:paraId="5FDAD256" w14:textId="3111E8A9" w:rsidR="00C96E76" w:rsidRPr="00EF69EC" w:rsidRDefault="00431B5A" w:rsidP="00B415C3">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Coreset Selection samples data that maximizes the expected value of model performance. This is the same as sampling data that makes it have a minimum radius </w:t>
      </w:r>
      <m:oMath>
        <m:r>
          <w:rPr>
            <w:rFonts w:ascii="Cambria Math" w:eastAsiaTheme="minorHAnsi" w:hAnsi="Cambria Math" w:cs="Times New Roman"/>
            <w:szCs w:val="20"/>
          </w:rPr>
          <m:t>δ</m:t>
        </m:r>
      </m:oMath>
      <w:r w:rsidRPr="00EF69EC">
        <w:rPr>
          <w:rFonts w:ascii="Times New Roman" w:eastAsiaTheme="minorHAnsi" w:hAnsi="Times New Roman" w:cs="Times New Roman"/>
          <w:szCs w:val="20"/>
        </w:rPr>
        <w:t xml:space="preserve"> when constructing subgraphs that can cover the entire data with a given sampling size </w:t>
      </w:r>
      <w:proofErr w:type="gramStart"/>
      <w:r w:rsidRPr="00EF69EC">
        <w:rPr>
          <w:rFonts w:ascii="Times New Roman" w:eastAsiaTheme="minorHAnsi" w:hAnsi="Times New Roman" w:cs="Times New Roman"/>
          <w:szCs w:val="20"/>
        </w:rPr>
        <w:t>N</w:t>
      </w:r>
      <w:r w:rsidR="004E3C43" w:rsidRPr="00EF69EC">
        <w:rPr>
          <w:rFonts w:ascii="Times New Roman" w:eastAsiaTheme="minorHAnsi" w:hAnsi="Times New Roman" w:cs="Times New Roman"/>
          <w:szCs w:val="20"/>
        </w:rPr>
        <w:t>{</w:t>
      </w:r>
      <w:proofErr w:type="gramEnd"/>
      <w:r w:rsidR="004E3C43" w:rsidRPr="00EF69EC">
        <w:rPr>
          <w:rFonts w:ascii="Times New Roman" w:eastAsiaTheme="minorHAnsi" w:hAnsi="Times New Roman" w:cs="Times New Roman"/>
          <w:szCs w:val="20"/>
        </w:rPr>
        <w:t>Sener, 2017 #4}</w:t>
      </w:r>
      <w:r w:rsidRPr="00EF69EC">
        <w:rPr>
          <w:rFonts w:ascii="Times New Roman" w:eastAsiaTheme="minorHAnsi" w:hAnsi="Times New Roman" w:cs="Times New Roman"/>
          <w:szCs w:val="20"/>
        </w:rPr>
        <w:t xml:space="preserve">. Each sampling data is widely spread regardless of the density of </w:t>
      </w:r>
      <w:r w:rsidRPr="00EF69EC">
        <w:rPr>
          <w:rFonts w:ascii="Times New Roman" w:eastAsiaTheme="minorHAnsi" w:hAnsi="Times New Roman" w:cs="Times New Roman"/>
          <w:szCs w:val="20"/>
        </w:rPr>
        <w:lastRenderedPageBreak/>
        <w:t>the dataset. For this reason, sampling data</w:t>
      </w:r>
      <w:r w:rsidR="00247E61" w:rsidRPr="00EF69EC">
        <w:rPr>
          <w:rFonts w:ascii="Times New Roman" w:eastAsiaTheme="minorHAnsi" w:hAnsi="Times New Roman" w:cs="Times New Roman"/>
          <w:szCs w:val="20"/>
        </w:rPr>
        <w:t xml:space="preserve"> set</w:t>
      </w:r>
      <w:r w:rsidRPr="00EF69EC">
        <w:rPr>
          <w:rFonts w:ascii="Times New Roman" w:eastAsiaTheme="minorHAnsi" w:hAnsi="Times New Roman" w:cs="Times New Roman"/>
          <w:szCs w:val="20"/>
        </w:rPr>
        <w:t xml:space="preserve"> </w:t>
      </w:r>
      <m:oMath>
        <m:r>
          <w:rPr>
            <w:rFonts w:ascii="Cambria Math" w:eastAsiaTheme="minorHAnsi" w:hAnsi="Cambria Math" w:cs="Times New Roman"/>
            <w:szCs w:val="20"/>
          </w:rPr>
          <m:t xml:space="preserve">U </m:t>
        </m:r>
      </m:oMath>
      <w:r w:rsidRPr="00EF69EC">
        <w:rPr>
          <w:rFonts w:ascii="Times New Roman" w:eastAsiaTheme="minorHAnsi" w:hAnsi="Times New Roman" w:cs="Times New Roman"/>
          <w:szCs w:val="20"/>
        </w:rPr>
        <w:t>does not include only values of a specific class, but reflects the overall dataset. Moreover, it does not rely on the performance of the SSL model by sampling based on the distance. Therefore, the same sampling performance can be achieved even when label data is insufficient.</w:t>
      </w:r>
    </w:p>
    <w:p w14:paraId="00EEBF61" w14:textId="77777777" w:rsidR="00B415C3" w:rsidRPr="00EF69EC" w:rsidRDefault="00B415C3" w:rsidP="00B415C3">
      <w:pPr>
        <w:spacing w:line="240" w:lineRule="auto"/>
        <w:rPr>
          <w:rFonts w:ascii="Times New Roman" w:eastAsiaTheme="minorHAnsi" w:hAnsi="Times New Roman" w:cs="Times New Roman"/>
          <w:b/>
          <w:bCs/>
          <w:szCs w:val="20"/>
        </w:rPr>
      </w:pPr>
    </w:p>
    <w:p w14:paraId="464D1FE6" w14:textId="7FEB4CD0" w:rsidR="00C96E76" w:rsidRPr="00EF69EC" w:rsidRDefault="00AC644A" w:rsidP="00B415C3">
      <w:pPr>
        <w:spacing w:line="240" w:lineRule="auto"/>
        <w:rPr>
          <w:rFonts w:ascii="Times New Roman" w:eastAsiaTheme="minorHAnsi" w:hAnsi="Times New Roman" w:cs="Times New Roman"/>
          <w:b/>
          <w:bCs/>
          <w:szCs w:val="20"/>
        </w:rPr>
      </w:pPr>
      <w:r w:rsidRPr="00EF69EC">
        <w:rPr>
          <w:rFonts w:ascii="Times New Roman" w:eastAsiaTheme="minorHAnsi" w:hAnsi="Times New Roman" w:cs="Times New Roman"/>
          <w:b/>
          <w:bCs/>
          <w:szCs w:val="20"/>
        </w:rPr>
        <w:t>3</w:t>
      </w:r>
      <w:r w:rsidR="00C96E76" w:rsidRPr="00EF69EC">
        <w:rPr>
          <w:rFonts w:ascii="Times New Roman" w:eastAsiaTheme="minorHAnsi" w:hAnsi="Times New Roman" w:cs="Times New Roman"/>
          <w:b/>
          <w:bCs/>
          <w:szCs w:val="20"/>
        </w:rPr>
        <w:t xml:space="preserve">. Method </w:t>
      </w:r>
    </w:p>
    <w:p w14:paraId="2F678C93" w14:textId="210AFDA7" w:rsidR="00E95F64" w:rsidRPr="00EF69EC" w:rsidRDefault="00AC644A" w:rsidP="00B415C3">
      <w:pPr>
        <w:spacing w:after="0" w:line="240" w:lineRule="auto"/>
        <w:ind w:firstLineChars="100" w:firstLine="200"/>
        <w:rPr>
          <w:rFonts w:ascii="Times New Roman" w:eastAsiaTheme="minorHAnsi" w:hAnsi="Times New Roman" w:cs="Times New Roman"/>
          <w:bCs/>
          <w:szCs w:val="20"/>
        </w:rPr>
      </w:pPr>
      <w:r w:rsidRPr="00EF69EC">
        <w:rPr>
          <w:rFonts w:ascii="Times New Roman" w:eastAsiaTheme="minorHAnsi" w:hAnsi="Times New Roman" w:cs="Times New Roman"/>
          <w:bCs/>
          <w:szCs w:val="20"/>
        </w:rPr>
        <w:t>3</w:t>
      </w:r>
      <w:r w:rsidR="00155DC3" w:rsidRPr="00EF69EC">
        <w:rPr>
          <w:rFonts w:ascii="Times New Roman" w:eastAsiaTheme="minorHAnsi" w:hAnsi="Times New Roman" w:cs="Times New Roman"/>
          <w:bCs/>
          <w:szCs w:val="20"/>
        </w:rPr>
        <w:t>-</w:t>
      </w:r>
      <w:r w:rsidR="00692FF9" w:rsidRPr="00EF69EC">
        <w:rPr>
          <w:rFonts w:ascii="Times New Roman" w:eastAsiaTheme="minorHAnsi" w:hAnsi="Times New Roman" w:cs="Times New Roman"/>
          <w:bCs/>
          <w:szCs w:val="20"/>
        </w:rPr>
        <w:t>1</w:t>
      </w:r>
      <w:r w:rsidR="00155DC3" w:rsidRPr="00EF69EC">
        <w:rPr>
          <w:rFonts w:ascii="Times New Roman" w:eastAsiaTheme="minorHAnsi" w:hAnsi="Times New Roman" w:cs="Times New Roman"/>
          <w:bCs/>
          <w:szCs w:val="20"/>
        </w:rPr>
        <w:t xml:space="preserve">) </w:t>
      </w:r>
      <w:r w:rsidR="0093260F" w:rsidRPr="00EF69EC">
        <w:rPr>
          <w:rFonts w:ascii="Times New Roman" w:eastAsiaTheme="minorHAnsi" w:hAnsi="Times New Roman" w:cs="Times New Roman"/>
          <w:bCs/>
          <w:szCs w:val="20"/>
        </w:rPr>
        <w:t>Classification</w:t>
      </w:r>
    </w:p>
    <w:p w14:paraId="76626CDF" w14:textId="399DC800" w:rsidR="00A825C4" w:rsidRPr="00EF69EC" w:rsidRDefault="00EF69EC" w:rsidP="00444B4D">
      <w:pPr>
        <w:spacing w:after="0" w:line="240" w:lineRule="auto"/>
        <w:ind w:firstLineChars="100" w:firstLine="200"/>
        <w:rPr>
          <w:rFonts w:ascii="Times New Roman" w:hAnsi="Times New Roman" w:cs="Times New Roman"/>
          <w:szCs w:val="20"/>
        </w:rPr>
      </w:pPr>
      <w:r w:rsidRPr="00EF69EC">
        <w:rPr>
          <w:rFonts w:ascii="Times New Roman" w:hAnsi="Times New Roman" w:cs="Times New Roman"/>
          <w:noProof/>
        </w:rPr>
        <w:drawing>
          <wp:anchor distT="0" distB="0" distL="114300" distR="114300" simplePos="0" relativeHeight="251665408" behindDoc="0" locked="0" layoutInCell="1" allowOverlap="1" wp14:anchorId="4787DDFF" wp14:editId="17E6EA36">
            <wp:simplePos x="0" y="0"/>
            <wp:positionH relativeFrom="margin">
              <wp:posOffset>1891509</wp:posOffset>
            </wp:positionH>
            <wp:positionV relativeFrom="paragraph">
              <wp:posOffset>2764059</wp:posOffset>
            </wp:positionV>
            <wp:extent cx="2000250" cy="154305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1543050"/>
                    </a:xfrm>
                    <a:prstGeom prst="rect">
                      <a:avLst/>
                    </a:prstGeom>
                  </pic:spPr>
                </pic:pic>
              </a:graphicData>
            </a:graphic>
            <wp14:sizeRelH relativeFrom="margin">
              <wp14:pctWidth>0</wp14:pctWidth>
            </wp14:sizeRelH>
            <wp14:sizeRelV relativeFrom="margin">
              <wp14:pctHeight>0</wp14:pctHeight>
            </wp14:sizeRelV>
          </wp:anchor>
        </w:drawing>
      </w:r>
      <w:r w:rsidR="000C0175" w:rsidRPr="00EF69EC">
        <w:rPr>
          <w:rFonts w:ascii="Times New Roman" w:eastAsiaTheme="minorHAnsi" w:hAnsi="Times New Roman" w:cs="Times New Roman"/>
          <w:szCs w:val="20"/>
        </w:rPr>
        <w:t xml:space="preserve">We will pseudo-labeling through reliable classification without relying on the performance of the model. Due to the lack of label data, the performance of the model is unreliable. Therefore, a reliable classification is conducted by using a subgraph formed through coreset selection. Let </w:t>
      </w:r>
      <w:r w:rsidR="00247E61" w:rsidRPr="00EF69EC">
        <w:rPr>
          <w:rFonts w:ascii="Times New Roman" w:eastAsiaTheme="minorHAnsi" w:hAnsi="Times New Roman" w:cs="Times New Roman"/>
          <w:szCs w:val="20"/>
        </w:rPr>
        <w:t>d</w:t>
      </w:r>
      <w:r w:rsidR="00730DE5" w:rsidRPr="00EF69EC">
        <w:rPr>
          <w:rFonts w:ascii="Times New Roman" w:eastAsiaTheme="minorHAnsi" w:hAnsi="Times New Roman" w:cs="Times New Roman"/>
          <w:szCs w:val="20"/>
        </w:rPr>
        <w:t xml:space="preserve">ataset </w:t>
      </w:r>
      <m:oMath>
        <m:r>
          <w:rPr>
            <w:rFonts w:ascii="Cambria Math" w:eastAsiaTheme="minorHAnsi" w:hAnsi="Cambria Math" w:cs="Times New Roman"/>
            <w:szCs w:val="20"/>
          </w:rPr>
          <m:t>X=</m:t>
        </m:r>
        <m:d>
          <m:dPr>
            <m:begChr m:val="{"/>
            <m:endChr m:val="}"/>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e>
        </m:d>
        <m:r>
          <w:rPr>
            <w:rFonts w:ascii="Cambria Math" w:hAnsi="Cambria Math" w:cs="Times New Roman"/>
            <w:szCs w:val="20"/>
          </w:rPr>
          <m:t xml:space="preserve"> s.t. k={1, …,  K=|X|}</m:t>
        </m:r>
      </m:oMath>
      <w:r w:rsidR="000C0175" w:rsidRPr="00EF69EC">
        <w:rPr>
          <w:rFonts w:ascii="Times New Roman" w:eastAsiaTheme="minorHAnsi" w:hAnsi="Times New Roman" w:cs="Times New Roman"/>
          <w:szCs w:val="20"/>
        </w:rPr>
        <w:t xml:space="preserve">. Let </w:t>
      </w:r>
      <w:r w:rsidR="00730DE5" w:rsidRPr="00EF69EC">
        <w:rPr>
          <w:rFonts w:ascii="Times New Roman" w:eastAsiaTheme="minorHAnsi" w:hAnsi="Times New Roman" w:cs="Times New Roman"/>
          <w:szCs w:val="20"/>
        </w:rPr>
        <w:t>Sampling size</w:t>
      </w:r>
      <w:r w:rsidR="000C0175" w:rsidRPr="00EF69EC">
        <w:rPr>
          <w:rFonts w:ascii="Times New Roman" w:eastAsiaTheme="minorHAnsi" w:hAnsi="Times New Roman" w:cs="Times New Roman"/>
          <w:szCs w:val="20"/>
        </w:rPr>
        <w:t xml:space="preserve"> is</w:t>
      </w:r>
      <w:r w:rsidR="00730DE5" w:rsidRPr="00EF69EC">
        <w:rPr>
          <w:rFonts w:ascii="Times New Roman" w:eastAsiaTheme="minorHAnsi" w:hAnsi="Times New Roman" w:cs="Times New Roman"/>
          <w:szCs w:val="20"/>
        </w:rPr>
        <w:t xml:space="preserve"> N</w:t>
      </w:r>
      <w:r w:rsidR="00247E61" w:rsidRPr="00EF69EC">
        <w:rPr>
          <w:rFonts w:ascii="Times New Roman" w:eastAsiaTheme="minorHAnsi" w:hAnsi="Times New Roman" w:cs="Times New Roman"/>
          <w:szCs w:val="20"/>
        </w:rPr>
        <w:t xml:space="preserve"> and</w:t>
      </w:r>
      <w:r w:rsidR="000C0175" w:rsidRPr="00EF69EC">
        <w:rPr>
          <w:rFonts w:ascii="Times New Roman" w:eastAsiaTheme="minorHAnsi" w:hAnsi="Times New Roman" w:cs="Times New Roman"/>
          <w:szCs w:val="20"/>
        </w:rPr>
        <w:t xml:space="preserve"> the</w:t>
      </w:r>
      <w:r w:rsidR="00730DE5" w:rsidRPr="00EF69EC">
        <w:rPr>
          <w:rFonts w:ascii="Times New Roman" w:eastAsiaTheme="minorHAnsi" w:hAnsi="Times New Roman" w:cs="Times New Roman"/>
          <w:szCs w:val="20"/>
        </w:rPr>
        <w:t xml:space="preserve"> </w:t>
      </w:r>
      <w:proofErr w:type="spellStart"/>
      <w:r w:rsidR="00AC644A" w:rsidRPr="00EF69EC">
        <w:rPr>
          <w:rFonts w:ascii="Times New Roman" w:eastAsiaTheme="minorHAnsi" w:hAnsi="Times New Roman" w:cs="Times New Roman"/>
          <w:szCs w:val="20"/>
        </w:rPr>
        <w:t>i</w:t>
      </w:r>
      <w:r w:rsidR="000C0175" w:rsidRPr="00EF69EC">
        <w:rPr>
          <w:rFonts w:ascii="Times New Roman" w:eastAsiaTheme="minorHAnsi" w:hAnsi="Times New Roman" w:cs="Times New Roman"/>
          <w:szCs w:val="20"/>
        </w:rPr>
        <w:t>-th</w:t>
      </w:r>
      <w:proofErr w:type="spellEnd"/>
      <w:r w:rsidR="00AC644A" w:rsidRPr="00EF69EC">
        <w:rPr>
          <w:rFonts w:ascii="Times New Roman" w:eastAsiaTheme="minorHAnsi" w:hAnsi="Times New Roman" w:cs="Times New Roman"/>
          <w:szCs w:val="20"/>
        </w:rPr>
        <w:t xml:space="preserve"> </w:t>
      </w:r>
      <w:r w:rsidR="000C0175" w:rsidRPr="00EF69EC">
        <w:rPr>
          <w:rFonts w:ascii="Times New Roman" w:eastAsiaTheme="minorHAnsi" w:hAnsi="Times New Roman" w:cs="Times New Roman"/>
          <w:szCs w:val="20"/>
        </w:rPr>
        <w:t>sampled data is</w:t>
      </w:r>
      <w:r w:rsidR="008C2DAC" w:rsidRPr="00EF69EC">
        <w:rPr>
          <w:rFonts w:ascii="Times New Roman" w:eastAsiaTheme="minorHAnsi"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hAnsi="Cambria Math" w:cs="Times New Roman"/>
            <w:szCs w:val="20"/>
          </w:rPr>
          <m:t>∈U</m:t>
        </m:r>
      </m:oMath>
      <w:r w:rsidR="000C0175" w:rsidRPr="00EF69EC">
        <w:rPr>
          <w:rFonts w:ascii="Times New Roman" w:hAnsi="Times New Roman" w:cs="Times New Roman"/>
          <w:szCs w:val="20"/>
        </w:rPr>
        <w:t>.</w:t>
      </w:r>
      <w:r w:rsidR="00AC644A" w:rsidRPr="00EF69EC">
        <w:rPr>
          <w:rFonts w:ascii="Times New Roman" w:hAnsi="Times New Roman" w:cs="Times New Roman"/>
          <w:szCs w:val="20"/>
        </w:rPr>
        <w:t xml:space="preserve"> </w:t>
      </w:r>
      <w:r w:rsidR="000C0175" w:rsidRPr="00EF69EC">
        <w:rPr>
          <w:rFonts w:ascii="Times New Roman" w:hAnsi="Times New Roman" w:cs="Times New Roman"/>
          <w:szCs w:val="20"/>
        </w:rPr>
        <w:t xml:space="preserve">Each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000C0175" w:rsidRPr="00EF69EC">
        <w:rPr>
          <w:rFonts w:ascii="Times New Roman" w:hAnsi="Times New Roman" w:cs="Times New Roman"/>
          <w:szCs w:val="20"/>
        </w:rPr>
        <w:t xml:space="preserve"> is the central point of</w:t>
      </w:r>
      <w:r w:rsidR="00730DE5" w:rsidRPr="00EF69EC">
        <w:rPr>
          <w:rFonts w:ascii="Times New Roman" w:hAnsi="Times New Roman" w:cs="Times New Roman"/>
          <w:szCs w:val="20"/>
        </w:rPr>
        <w:t xml:space="preserve"> </w:t>
      </w:r>
      <w:r w:rsidR="00730DE5" w:rsidRPr="00EF69EC">
        <w:rPr>
          <w:rFonts w:ascii="Times New Roman" w:eastAsiaTheme="minorHAnsi" w:hAnsi="Times New Roman" w:cs="Times New Roman"/>
          <w:szCs w:val="20"/>
        </w:rPr>
        <w:t xml:space="preserve">subgraph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m:t>
            </m:r>
          </m:sub>
        </m:sSub>
      </m:oMath>
      <w:r w:rsidR="00730DE5" w:rsidRPr="00EF69EC">
        <w:rPr>
          <w:rFonts w:ascii="Times New Roman" w:eastAsiaTheme="minorHAnsi" w:hAnsi="Times New Roman" w:cs="Times New Roman"/>
          <w:szCs w:val="20"/>
        </w:rPr>
        <w:t xml:space="preserve">. </w:t>
      </w:r>
      <w:r w:rsidR="00247E61" w:rsidRPr="00EF69EC">
        <w:rPr>
          <w:rFonts w:ascii="Times New Roman" w:hAnsi="Times New Roman" w:cs="Times New Roman"/>
          <w:szCs w:val="20"/>
        </w:rPr>
        <w:t xml:space="preserve">Sample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oMath>
      <w:r w:rsidR="000C0175" w:rsidRPr="00EF69EC">
        <w:rPr>
          <w:rFonts w:ascii="Times New Roman" w:hAnsi="Times New Roman" w:cs="Times New Roman"/>
          <w:szCs w:val="20"/>
        </w:rPr>
        <w:t xml:space="preserve"> </w:t>
      </w:r>
      <w:r w:rsidR="00247E61" w:rsidRPr="00EF69EC">
        <w:rPr>
          <w:rFonts w:ascii="Times New Roman" w:hAnsi="Times New Roman" w:cs="Times New Roman"/>
          <w:szCs w:val="20"/>
        </w:rPr>
        <w:t xml:space="preserve">which is </w:t>
      </w:r>
      <w:r w:rsidR="000C0175" w:rsidRPr="00EF69EC">
        <w:rPr>
          <w:rFonts w:ascii="Times New Roman" w:hAnsi="Times New Roman" w:cs="Times New Roman"/>
          <w:szCs w:val="20"/>
        </w:rPr>
        <w:t xml:space="preserve">minimizing the radius </w:t>
      </w:r>
      <m:oMath>
        <m:r>
          <w:rPr>
            <w:rFonts w:ascii="Cambria Math" w:eastAsiaTheme="minorHAnsi" w:hAnsi="Cambria Math" w:cs="Times New Roman"/>
            <w:szCs w:val="20"/>
          </w:rPr>
          <m:t>δ</m:t>
        </m:r>
      </m:oMath>
      <w:r w:rsidR="000C0175" w:rsidRPr="00EF69EC">
        <w:rPr>
          <w:rFonts w:ascii="Times New Roman" w:hAnsi="Times New Roman" w:cs="Times New Roman"/>
          <w:szCs w:val="20"/>
        </w:rPr>
        <w:t xml:space="preserve"> of subgraph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i+1</m:t>
            </m:r>
          </m:sub>
        </m:sSub>
      </m:oMath>
      <w:r w:rsidR="000C0175" w:rsidRPr="00EF69EC">
        <w:rPr>
          <w:rFonts w:ascii="Times New Roman" w:hAnsi="Times New Roman" w:cs="Times New Roman"/>
          <w:szCs w:val="20"/>
        </w:rPr>
        <w:t xml:space="preserve"> as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i+1</m:t>
            </m:r>
          </m:sub>
        </m:sSub>
        <m:r>
          <w:rPr>
            <w:rFonts w:ascii="Cambria Math" w:eastAsiaTheme="minorHAnsi" w:hAnsi="Cambria Math" w:cs="Times New Roman"/>
            <w:szCs w:val="20"/>
          </w:rPr>
          <m:t>.</m:t>
        </m:r>
      </m:oMath>
      <w:r w:rsidR="000C0175" w:rsidRPr="00EF69EC">
        <w:rPr>
          <w:rFonts w:ascii="Times New Roman" w:hAnsi="Times New Roman" w:cs="Times New Roman"/>
          <w:szCs w:val="20"/>
        </w:rPr>
        <w:t xml:space="preserve"> Radius</w:t>
      </w:r>
      <w:r w:rsidR="00730DE5" w:rsidRPr="00EF69EC">
        <w:rPr>
          <w:rFonts w:ascii="Times New Roman" w:hAnsi="Times New Roman" w:cs="Times New Roman"/>
          <w:szCs w:val="20"/>
        </w:rPr>
        <w:t xml:space="preserve"> </w:t>
      </w:r>
      <m:oMath>
        <m:r>
          <w:rPr>
            <w:rFonts w:ascii="Cambria Math" w:eastAsiaTheme="minorHAnsi" w:hAnsi="Cambria Math" w:cs="Times New Roman"/>
            <w:szCs w:val="20"/>
          </w:rPr>
          <m:t>δ</m:t>
        </m:r>
      </m:oMath>
      <w:r w:rsidR="000C0175" w:rsidRPr="00EF69EC">
        <w:rPr>
          <w:rFonts w:ascii="Times New Roman" w:hAnsi="Times New Roman" w:cs="Times New Roman"/>
          <w:szCs w:val="20"/>
        </w:rPr>
        <w:t xml:space="preserve"> is</w:t>
      </w:r>
      <w:r w:rsidR="00730DE5" w:rsidRPr="00EF69EC">
        <w:rPr>
          <w:rFonts w:ascii="Times New Roman" w:hAnsi="Times New Roman" w:cs="Times New Roman"/>
          <w:szCs w:val="20"/>
        </w:rPr>
        <w:t xml:space="preserve"> </w:t>
      </w:r>
      <m:oMath>
        <m:func>
          <m:funcPr>
            <m:ctrlPr>
              <w:rPr>
                <w:rFonts w:ascii="Cambria Math" w:hAnsi="Cambria Math" w:cs="Times New Roman"/>
                <w:szCs w:val="20"/>
              </w:rPr>
            </m:ctrlPr>
          </m:funcPr>
          <m:fName>
            <m:limLow>
              <m:limLowPr>
                <m:ctrlPr>
                  <w:rPr>
                    <w:rFonts w:ascii="Cambria Math" w:hAnsi="Cambria Math" w:cs="Times New Roman"/>
                    <w:szCs w:val="20"/>
                  </w:rPr>
                </m:ctrlPr>
              </m:limLowPr>
              <m:e>
                <m:r>
                  <m:rPr>
                    <m:sty m:val="p"/>
                  </m:rPr>
                  <w:rPr>
                    <w:rFonts w:ascii="Cambria Math" w:hAnsi="Cambria Math" w:cs="Times New Roman"/>
                    <w:szCs w:val="20"/>
                  </w:rPr>
                  <m:t>max</m:t>
                </m:r>
              </m:e>
              <m:lim>
                <m:r>
                  <w:rPr>
                    <w:rFonts w:ascii="Cambria Math" w:hAnsi="Cambria Math" w:cs="Times New Roman"/>
                    <w:szCs w:val="20"/>
                  </w:rPr>
                  <m:t>i∈</m:t>
                </m:r>
                <m:d>
                  <m:dPr>
                    <m:begChr m:val="{"/>
                    <m:endChr m:val="}"/>
                    <m:ctrlPr>
                      <w:rPr>
                        <w:rFonts w:ascii="Cambria Math" w:hAnsi="Cambria Math" w:cs="Times New Roman"/>
                        <w:i/>
                        <w:szCs w:val="20"/>
                      </w:rPr>
                    </m:ctrlPr>
                  </m:dPr>
                  <m:e>
                    <m:r>
                      <w:rPr>
                        <w:rFonts w:ascii="Cambria Math" w:hAnsi="Cambria Math" w:cs="Times New Roman"/>
                        <w:szCs w:val="20"/>
                      </w:rPr>
                      <m:t>1, …, N</m:t>
                    </m:r>
                  </m:e>
                </m:d>
                <m:r>
                  <w:rPr>
                    <w:rFonts w:ascii="Cambria Math" w:hAnsi="Cambria Math" w:cs="Times New Roman"/>
                    <w:szCs w:val="20"/>
                  </w:rPr>
                  <m:t>&amp; k∈{1, …,  K}</m:t>
                </m:r>
              </m:lim>
            </m:limLow>
            <m:ctrlPr>
              <w:rPr>
                <w:rFonts w:ascii="Cambria Math" w:hAnsi="Cambria Math" w:cs="Times New Roman"/>
                <w:i/>
                <w:szCs w:val="20"/>
              </w:rPr>
            </m:ctrlPr>
          </m:fName>
          <m:e>
            <m:r>
              <w:rPr>
                <w:rFonts w:ascii="Cambria Math" w:hAnsi="Cambria Math" w:cs="Times New Roman"/>
                <w:szCs w:val="20"/>
              </w:rPr>
              <m:t>dist(</m:t>
            </m:r>
            <m:sSub>
              <m:sSubPr>
                <m:ctrlPr>
                  <w:rPr>
                    <w:rFonts w:ascii="Cambria Math" w:hAnsi="Cambria Math" w:cs="Times New Roman"/>
                    <w:i/>
                    <w:szCs w:val="20"/>
                  </w:rPr>
                </m:ctrlPr>
              </m:sSubPr>
              <m:e>
                <m:r>
                  <w:rPr>
                    <w:rFonts w:ascii="Cambria Math" w:hAnsi="Cambria Math" w:cs="Times New Roman"/>
                    <w:szCs w:val="20"/>
                  </w:rPr>
                  <m:t>u</m:t>
                </m:r>
              </m:e>
              <m:sub>
                <m:r>
                  <w:rPr>
                    <w:rFonts w:ascii="Cambria Math" w:hAnsi="Cambria Math" w:cs="Times New Roman"/>
                    <w:szCs w:val="20"/>
                  </w:rPr>
                  <m:t>i</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k</m:t>
                </m:r>
              </m:sub>
            </m:sSub>
            <m:r>
              <w:rPr>
                <w:rFonts w:ascii="Cambria Math" w:hAnsi="Cambria Math" w:cs="Times New Roman"/>
                <w:szCs w:val="20"/>
              </w:rPr>
              <m:t>)</m:t>
            </m:r>
            <m:ctrlPr>
              <w:rPr>
                <w:rFonts w:ascii="Cambria Math" w:hAnsi="Cambria Math" w:cs="Times New Roman"/>
                <w:i/>
                <w:szCs w:val="20"/>
              </w:rPr>
            </m:ctrlPr>
          </m:e>
        </m:func>
      </m:oMath>
      <w:r w:rsidR="00730DE5" w:rsidRPr="00EF69EC">
        <w:rPr>
          <w:rFonts w:ascii="Times New Roman" w:hAnsi="Times New Roman" w:cs="Times New Roman"/>
          <w:szCs w:val="20"/>
        </w:rPr>
        <w:t xml:space="preserve">. </w:t>
      </w:r>
      <w:r w:rsidR="000C0175" w:rsidRPr="00EF69EC">
        <w:rPr>
          <w:rFonts w:ascii="Times New Roman" w:hAnsi="Times New Roman" w:cs="Times New Roman"/>
          <w:szCs w:val="20"/>
        </w:rPr>
        <w:t xml:space="preserve">The density of </w:t>
      </w:r>
      <w:r w:rsidR="00730DE5" w:rsidRPr="00EF69EC">
        <w:rPr>
          <w:rFonts w:ascii="Times New Roman" w:hAnsi="Times New Roman" w:cs="Times New Roman"/>
          <w:szCs w:val="20"/>
        </w:rPr>
        <w:t>subgraph</w:t>
      </w:r>
      <w:r w:rsidR="000C0175"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m:t>
            </m:r>
          </m:sub>
        </m:sSub>
      </m:oMath>
      <w:r w:rsidR="000C0175" w:rsidRPr="00EF69EC">
        <w:rPr>
          <w:rFonts w:ascii="Times New Roman" w:hAnsi="Times New Roman" w:cs="Times New Roman"/>
          <w:szCs w:val="20"/>
        </w:rPr>
        <w:t xml:space="preserve"> would be measured by the number of data included in the corresponding subgraph</w:t>
      </w:r>
      <w:r w:rsidR="003030BB" w:rsidRPr="00EF69EC">
        <w:rPr>
          <w:rFonts w:ascii="Times New Roman" w:hAnsi="Times New Roman" w:cs="Times New Roman"/>
          <w:szCs w:val="20"/>
        </w:rPr>
        <w:t>.</w:t>
      </w:r>
      <w:r w:rsidR="003E04BF" w:rsidRPr="00EF69EC">
        <w:rPr>
          <w:rFonts w:ascii="Times New Roman" w:hAnsi="Times New Roman" w:cs="Times New Roman"/>
          <w:szCs w:val="20"/>
        </w:rPr>
        <w:t xml:space="preserve"> </w:t>
      </w:r>
      <w:r w:rsidR="000C0175" w:rsidRPr="00EF69EC">
        <w:rPr>
          <w:rFonts w:ascii="Times New Roman" w:eastAsiaTheme="minorHAnsi" w:hAnsi="Times New Roman" w:cs="Times New Roman"/>
          <w:szCs w:val="20"/>
        </w:rPr>
        <w:t xml:space="preserve">By assuming that the input values x1, x2 in the region with high probability density are close and the respective associated Labely1, y2 are also close,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oMath>
      <w:r w:rsidR="00AC644A" w:rsidRPr="00EF69EC">
        <w:rPr>
          <w:rFonts w:ascii="Times New Roman" w:hAnsi="Times New Roman" w:cs="Times New Roman"/>
          <w:szCs w:val="20"/>
        </w:rPr>
        <w:t xml:space="preserve"> </w:t>
      </w:r>
      <w:r w:rsidR="009957F6" w:rsidRPr="00EF69EC">
        <w:rPr>
          <w:rFonts w:ascii="Times New Roman" w:hAnsi="Times New Roman" w:cs="Times New Roman"/>
          <w:szCs w:val="20"/>
        </w:rPr>
        <w:t xml:space="preserve">s.t. j </w:t>
      </w:r>
      <w:r w:rsidR="009957F6" w:rsidRPr="00EF69EC">
        <w:rPr>
          <w:rFonts w:ascii="맑은 고딕" w:eastAsia="맑은 고딕" w:hAnsi="맑은 고딕" w:cs="맑은 고딕" w:hint="eastAsia"/>
          <w:szCs w:val="20"/>
        </w:rPr>
        <w:t>∈</w:t>
      </w:r>
      <w:r w:rsidR="009957F6" w:rsidRPr="00EF69EC">
        <w:rPr>
          <w:rFonts w:ascii="Times New Roman" w:hAnsi="Times New Roman" w:cs="Times New Roman"/>
          <w:szCs w:val="20"/>
        </w:rPr>
        <w:t xml:space="preserve"> {1,…,</w:t>
      </w:r>
      <m:oMath>
        <m:sSub>
          <m:sSubPr>
            <m:ctrlPr>
              <w:rPr>
                <w:rFonts w:ascii="Cambria Math" w:hAnsi="Cambria Math" w:cs="Times New Roman"/>
                <w:szCs w:val="20"/>
              </w:rPr>
            </m:ctrlPr>
          </m:sSubPr>
          <m:e>
            <m:r>
              <w:rPr>
                <w:rFonts w:ascii="Cambria Math" w:hAnsi="Cambria Math" w:cs="Times New Roman"/>
                <w:szCs w:val="20"/>
              </w:rPr>
              <m:t>n</m:t>
            </m:r>
          </m:e>
          <m:sub>
            <m:r>
              <w:rPr>
                <w:rFonts w:ascii="Cambria Math" w:hAnsi="Cambria Math" w:cs="Times New Roman"/>
                <w:szCs w:val="20"/>
              </w:rPr>
              <m:t>i</m:t>
            </m:r>
          </m:sub>
        </m:sSub>
      </m:oMath>
      <w:r w:rsidR="009957F6" w:rsidRPr="00EF69EC">
        <w:rPr>
          <w:rFonts w:ascii="Times New Roman" w:hAnsi="Times New Roman" w:cs="Times New Roman"/>
          <w:szCs w:val="20"/>
        </w:rPr>
        <w:t xml:space="preserve"> | </w:t>
      </w:r>
      <m:oMath>
        <m:sSub>
          <m:sSubPr>
            <m:ctrlPr>
              <w:rPr>
                <w:rFonts w:ascii="Cambria Math" w:hAnsi="Cambria Math" w:cs="Times New Roman"/>
                <w:szCs w:val="20"/>
              </w:rPr>
            </m:ctrlPr>
          </m:sSubPr>
          <m:e>
            <m:r>
              <w:rPr>
                <w:rFonts w:ascii="Cambria Math" w:hAnsi="Cambria Math" w:cs="Times New Roman"/>
                <w:szCs w:val="20"/>
              </w:rPr>
              <m:t>n</m:t>
            </m:r>
          </m:e>
          <m:sub>
            <m:r>
              <w:rPr>
                <w:rFonts w:ascii="Cambria Math" w:hAnsi="Cambria Math" w:cs="Times New Roman"/>
                <w:szCs w:val="20"/>
              </w:rPr>
              <m:t>i</m:t>
            </m:r>
          </m:sub>
        </m:sSub>
        <m:r>
          <w:rPr>
            <w:rFonts w:ascii="Cambria Math" w:hAnsi="Cambria Math" w:cs="Times New Roman"/>
            <w:szCs w:val="20"/>
          </w:rPr>
          <m:t xml:space="preserve">=number of unlabel data in </m:t>
        </m:r>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oMath>
      <w:r w:rsidR="009957F6" w:rsidRPr="00EF69EC">
        <w:rPr>
          <w:rFonts w:ascii="Times New Roman" w:hAnsi="Times New Roman" w:cs="Times New Roman"/>
          <w:szCs w:val="20"/>
        </w:rPr>
        <w:t>}</w:t>
      </w:r>
      <w:r w:rsidR="000C0175" w:rsidRPr="00EF69EC">
        <w:rPr>
          <w:rFonts w:ascii="Times New Roman" w:hAnsi="Times New Roman" w:cs="Times New Roman"/>
          <w:szCs w:val="20"/>
        </w:rPr>
        <w:t xml:space="preserve"> will have the same class as</w:t>
      </w:r>
      <w:r w:rsidR="00AC644A"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00AC644A" w:rsidRPr="00EF69EC">
        <w:rPr>
          <w:rFonts w:ascii="Times New Roman" w:hAnsi="Times New Roman" w:cs="Times New Roman"/>
          <w:szCs w:val="20"/>
        </w:rPr>
        <w:t xml:space="preserve"> </w:t>
      </w:r>
      <w:r w:rsidR="000C0175" w:rsidRPr="00EF69EC">
        <w:rPr>
          <w:rFonts w:ascii="Times New Roman" w:hAnsi="Times New Roman" w:cs="Times New Roman"/>
          <w:szCs w:val="20"/>
        </w:rPr>
        <w:t>in high probability</w:t>
      </w:r>
      <w:r w:rsidR="00730DE5" w:rsidRPr="00EF69EC">
        <w:rPr>
          <w:rFonts w:ascii="Times New Roman" w:hAnsi="Times New Roman" w:cs="Times New Roman"/>
          <w:szCs w:val="20"/>
        </w:rPr>
        <w:t>.</w:t>
      </w:r>
      <w:r w:rsidR="00AC644A" w:rsidRPr="00EF69EC">
        <w:rPr>
          <w:rFonts w:ascii="Times New Roman" w:hAnsi="Times New Roman" w:cs="Times New Roman"/>
          <w:szCs w:val="20"/>
        </w:rPr>
        <w:t xml:space="preserve"> </w:t>
      </w:r>
      <w:r w:rsidR="000C0175" w:rsidRPr="00EF69EC">
        <w:rPr>
          <w:rFonts w:ascii="Times New Roman" w:hAnsi="Times New Roman" w:cs="Times New Roman"/>
          <w:szCs w:val="20"/>
        </w:rPr>
        <w:t>That is</w:t>
      </w:r>
      <w:r w:rsidR="00EB4903"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003E04BF" w:rsidRPr="00EF69EC">
        <w:rPr>
          <w:rFonts w:ascii="Times New Roman" w:hAnsi="Times New Roman" w:cs="Times New Roman"/>
          <w:szCs w:val="20"/>
        </w:rPr>
        <w:t xml:space="preserve"> </w:t>
      </w:r>
      <w:r w:rsidR="000C0175" w:rsidRPr="00EF69EC">
        <w:rPr>
          <w:rFonts w:ascii="Times New Roman" w:hAnsi="Times New Roman" w:cs="Times New Roman"/>
          <w:szCs w:val="20"/>
        </w:rPr>
        <w:t xml:space="preserve">could represent unlabeled data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oMath>
      <w:r w:rsidR="000C0175" w:rsidRPr="00EF69EC">
        <w:rPr>
          <w:rFonts w:ascii="Times New Roman" w:hAnsi="Times New Roman" w:cs="Times New Roman"/>
          <w:szCs w:val="20"/>
        </w:rPr>
        <w:t xml:space="preserve"> belong</w:t>
      </w:r>
      <w:r w:rsidR="00FB5154" w:rsidRPr="00EF69EC">
        <w:rPr>
          <w:rFonts w:ascii="Times New Roman" w:hAnsi="Times New Roman" w:cs="Times New Roman"/>
          <w:szCs w:val="20"/>
        </w:rPr>
        <w:t>ing</w:t>
      </w:r>
      <w:r w:rsidR="000C0175" w:rsidRPr="00EF69EC">
        <w:rPr>
          <w:rFonts w:ascii="Times New Roman" w:hAnsi="Times New Roman" w:cs="Times New Roman"/>
          <w:szCs w:val="20"/>
        </w:rPr>
        <w:t xml:space="preserve"> to a subgraph</w:t>
      </w:r>
      <w:r w:rsidR="00FB515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m:t>
            </m:r>
          </m:sub>
        </m:sSub>
      </m:oMath>
      <w:r w:rsidR="003E04BF" w:rsidRPr="00EF69EC">
        <w:rPr>
          <w:rFonts w:ascii="Times New Roman" w:hAnsi="Times New Roman" w:cs="Times New Roman"/>
          <w:szCs w:val="20"/>
        </w:rPr>
        <w:t>.</w:t>
      </w:r>
      <w:r w:rsidR="00444B4D" w:rsidRPr="00EF69EC">
        <w:rPr>
          <w:rFonts w:ascii="Times New Roman" w:hAnsi="Times New Roman" w:cs="Times New Roman"/>
          <w:szCs w:val="20"/>
        </w:rPr>
        <w:t xml:space="preserve"> </w:t>
      </w:r>
      <w:r w:rsidR="00A825C4" w:rsidRPr="00EF69EC">
        <w:rPr>
          <w:rFonts w:ascii="Times New Roman" w:hAnsi="Times New Roman" w:cs="Times New Roman"/>
          <w:noProof/>
        </w:rPr>
        <w:t xml:space="preserve">Furthermore, assumed that subgraphs formed through coreset selection have a radius </w:t>
      </w:r>
      <m:oMath>
        <m:r>
          <w:rPr>
            <w:rFonts w:ascii="Cambria Math" w:eastAsiaTheme="minorHAnsi" w:hAnsi="Cambria Math" w:cs="Times New Roman"/>
            <w:szCs w:val="20"/>
          </w:rPr>
          <m:t>δ</m:t>
        </m:r>
      </m:oMath>
      <w:r w:rsidR="00A825C4" w:rsidRPr="00EF69EC">
        <w:rPr>
          <w:rFonts w:ascii="Times New Roman" w:hAnsi="Times New Roman" w:cs="Times New Roman"/>
          <w:noProof/>
        </w:rPr>
        <w:t xml:space="preserve"> small enough to cover the dataset tightly. Let</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ik</m:t>
            </m:r>
          </m:sub>
        </m:sSub>
      </m:oMath>
      <w:r w:rsidR="00A825C4" w:rsidRPr="00EF69EC">
        <w:rPr>
          <w:rFonts w:ascii="Times New Roman" w:hAnsi="Times New Roman" w:cs="Times New Roman"/>
          <w:szCs w:val="20"/>
        </w:rPr>
        <w:t xml:space="preserve"> s.t. k </w:t>
      </w:r>
      <w:r w:rsidR="00A825C4" w:rsidRPr="00EF69EC">
        <w:rPr>
          <w:rFonts w:ascii="맑은 고딕" w:eastAsia="맑은 고딕" w:hAnsi="맑은 고딕" w:cs="맑은 고딕" w:hint="eastAsia"/>
          <w:szCs w:val="20"/>
        </w:rPr>
        <w:t>∈</w:t>
      </w:r>
      <w:r w:rsidR="00A825C4" w:rsidRPr="00EF69EC">
        <w:rPr>
          <w:rFonts w:ascii="Times New Roman" w:hAnsi="Times New Roman" w:cs="Times New Roman"/>
          <w:szCs w:val="20"/>
        </w:rPr>
        <w:t xml:space="preserve"> {1, … ,</w:t>
      </w:r>
      <m:oMath>
        <m:sSub>
          <m:sSubPr>
            <m:ctrlPr>
              <w:rPr>
                <w:rFonts w:ascii="Cambria Math" w:hAnsi="Cambria Math" w:cs="Times New Roman"/>
                <w:szCs w:val="20"/>
              </w:rPr>
            </m:ctrlPr>
          </m:sSubPr>
          <m:e>
            <m:r>
              <m:rPr>
                <m:sty m:val="p"/>
              </m:rPr>
              <w:rPr>
                <w:rFonts w:ascii="Cambria Math" w:hAnsi="Cambria Math" w:cs="Times New Roman"/>
                <w:szCs w:val="20"/>
              </w:rPr>
              <m:t>m</m:t>
            </m:r>
          </m:e>
          <m:sub>
            <m:r>
              <w:rPr>
                <w:rFonts w:ascii="Cambria Math" w:hAnsi="Cambria Math" w:cs="Times New Roman"/>
                <w:szCs w:val="20"/>
              </w:rPr>
              <m:t>i</m:t>
            </m:r>
          </m:sub>
        </m:sSub>
      </m:oMath>
      <w:r w:rsidR="00A825C4" w:rsidRPr="00EF69EC">
        <w:rPr>
          <w:rFonts w:ascii="Times New Roman" w:hAnsi="Times New Roman" w:cs="Times New Roman"/>
          <w:szCs w:val="20"/>
        </w:rPr>
        <w:t xml:space="preserve"> | </w:t>
      </w:r>
      <m:oMath>
        <m:sSub>
          <m:sSubPr>
            <m:ctrlPr>
              <w:rPr>
                <w:rFonts w:ascii="Cambria Math" w:hAnsi="Cambria Math" w:cs="Times New Roman"/>
                <w:szCs w:val="20"/>
              </w:rPr>
            </m:ctrlPr>
          </m:sSubPr>
          <m:e>
            <m:r>
              <w:rPr>
                <w:rFonts w:ascii="Cambria Math" w:hAnsi="Cambria Math" w:cs="Times New Roman"/>
                <w:szCs w:val="20"/>
              </w:rPr>
              <m:t>n</m:t>
            </m:r>
          </m:e>
          <m:sub>
            <m:r>
              <w:rPr>
                <w:rFonts w:ascii="Cambria Math" w:hAnsi="Cambria Math" w:cs="Times New Roman"/>
                <w:szCs w:val="20"/>
              </w:rPr>
              <m:t>i</m:t>
            </m:r>
          </m:sub>
        </m:sSub>
        <m:r>
          <w:rPr>
            <w:rFonts w:ascii="Cambria Math" w:hAnsi="Cambria Math" w:cs="Times New Roman"/>
            <w:szCs w:val="20"/>
          </w:rPr>
          <m:t xml:space="preserve">=# of subgraph which has connection with </m:t>
        </m:r>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oMath>
      <w:r w:rsidR="00A825C4" w:rsidRPr="00EF69EC">
        <w:rPr>
          <w:rFonts w:ascii="Times New Roman" w:hAnsi="Times New Roman" w:cs="Times New Roman"/>
          <w:szCs w:val="20"/>
        </w:rPr>
        <w:t xml:space="preserve">} is the subgraph in contact with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m:t>
            </m:r>
          </m:sub>
        </m:sSub>
        <m:r>
          <w:rPr>
            <w:rFonts w:ascii="Cambria Math" w:eastAsiaTheme="minorHAnsi" w:hAnsi="Cambria Math" w:cs="Times New Roman"/>
            <w:szCs w:val="20"/>
          </w:rPr>
          <m:t>.</m:t>
        </m:r>
      </m:oMath>
      <w:r w:rsidR="00A825C4" w:rsidRPr="00EF69EC">
        <w:rPr>
          <w:rFonts w:ascii="Times New Roman" w:hAnsi="Times New Roman" w:cs="Times New Roman"/>
          <w:szCs w:val="20"/>
        </w:rPr>
        <w:t xml:space="preserve"> </w:t>
      </w:r>
      <w:r w:rsidR="00247E61" w:rsidRPr="00EF69EC">
        <w:rPr>
          <w:rFonts w:ascii="Times New Roman" w:hAnsi="Times New Roman" w:cs="Times New Roman"/>
          <w:szCs w:val="20"/>
        </w:rPr>
        <w:t>Since</w:t>
      </w:r>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ik</m:t>
            </m:r>
          </m:sub>
        </m:sSub>
      </m:oMath>
      <w:r w:rsidR="00247E61" w:rsidRPr="00EF69EC">
        <w:rPr>
          <w:rFonts w:ascii="Times New Roman" w:hAnsi="Times New Roman" w:cs="Times New Roman"/>
          <w:szCs w:val="20"/>
        </w:rPr>
        <w:t xml:space="preserve"> is label data, class of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00247E61"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ik</m:t>
            </m:r>
          </m:sub>
        </m:sSub>
      </m:oMath>
      <w:r w:rsidR="00247E61" w:rsidRPr="00EF69EC">
        <w:rPr>
          <w:rFonts w:ascii="Times New Roman" w:hAnsi="Times New Roman" w:cs="Times New Roman"/>
          <w:szCs w:val="20"/>
        </w:rPr>
        <w:t xml:space="preserve"> is revealed</w:t>
      </w:r>
      <w:r w:rsidR="00A825C4" w:rsidRPr="00EF69EC">
        <w:rPr>
          <w:rFonts w:ascii="Times New Roman" w:hAnsi="Times New Roman" w:cs="Times New Roman"/>
          <w:szCs w:val="20"/>
        </w:rPr>
        <w:t xml:space="preserve">. At this time, if the class of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r>
          <m:rPr>
            <m:sty m:val="p"/>
          </m:rPr>
          <w:rPr>
            <w:rFonts w:ascii="Cambria Math" w:hAnsi="Cambria Math" w:cs="Times New Roman"/>
            <w:szCs w:val="20"/>
          </w:rPr>
          <m:t>and</m:t>
        </m:r>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k</m:t>
            </m:r>
          </m:sub>
        </m:sSub>
      </m:oMath>
      <w:r w:rsidR="00A825C4" w:rsidRPr="00EF69EC">
        <w:rPr>
          <w:rFonts w:ascii="Times New Roman" w:hAnsi="Times New Roman" w:cs="Times New Roman"/>
          <w:szCs w:val="20"/>
        </w:rPr>
        <w:t xml:space="preserve"> are different, it can be inferred that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m:t>
            </m:r>
          </m:sub>
        </m:sSub>
      </m:oMath>
      <w:r w:rsidR="00A825C4" w:rsidRPr="00EF69EC">
        <w:rPr>
          <w:rFonts w:ascii="Times New Roman" w:hAnsi="Times New Roman" w:cs="Times New Roman"/>
          <w:szCs w:val="20"/>
        </w:rPr>
        <w:t xml:space="preserve"> and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k</m:t>
            </m:r>
          </m:sub>
        </m:sSub>
      </m:oMath>
      <w:r w:rsidR="00A825C4" w:rsidRPr="00EF69EC">
        <w:rPr>
          <w:rFonts w:ascii="Times New Roman" w:hAnsi="Times New Roman" w:cs="Times New Roman"/>
          <w:szCs w:val="20"/>
        </w:rPr>
        <w:t xml:space="preserve"> are in a place where different classes overlap from a geometric point of view. Conversely, </w:t>
      </w:r>
      <w:r w:rsidR="00247E61" w:rsidRPr="00EF69EC">
        <w:rPr>
          <w:rFonts w:ascii="Times New Roman" w:hAnsi="Times New Roman" w:cs="Times New Roman"/>
          <w:szCs w:val="20"/>
        </w:rPr>
        <w:t>subgraph</w:t>
      </w:r>
      <w:r w:rsidR="00A825C4" w:rsidRPr="00EF69EC">
        <w:rPr>
          <w:rFonts w:ascii="Times New Roman" w:hAnsi="Times New Roman" w:cs="Times New Roman"/>
          <w:szCs w:val="20"/>
        </w:rPr>
        <w:t xml:space="preserve"> will be located in the center of a certain class when all the classes of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00A825C4" w:rsidRPr="00EF69EC">
        <w:rPr>
          <w:rFonts w:ascii="Times New Roman" w:hAnsi="Times New Roman" w:cs="Times New Roman"/>
          <w:szCs w:val="20"/>
        </w:rPr>
        <w:t xml:space="preserve"> and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ik</m:t>
            </m:r>
          </m:sub>
        </m:sSub>
      </m:oMath>
      <w:r w:rsidR="00A825C4" w:rsidRPr="00EF69EC">
        <w:rPr>
          <w:rFonts w:ascii="Times New Roman" w:hAnsi="Times New Roman" w:cs="Times New Roman"/>
          <w:szCs w:val="20"/>
        </w:rPr>
        <w:t xml:space="preserve"> are the same. That is, as shown in Figure 1, it is possible to infer where each subgraph is located through the geometric relationship between subgraphs and the class of each central point. That is, it is possible to classify the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ij</m:t>
            </m:r>
          </m:sub>
        </m:sSub>
      </m:oMath>
      <w:r w:rsidR="00A825C4" w:rsidRPr="00EF69EC">
        <w:rPr>
          <w:rFonts w:ascii="Times New Roman" w:hAnsi="Times New Roman" w:cs="Times New Roman"/>
          <w:szCs w:val="20"/>
        </w:rPr>
        <w:t xml:space="preserve"> belonging to the subgraph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G</m:t>
            </m:r>
          </m:e>
          <m:sub>
            <m:r>
              <w:rPr>
                <w:rFonts w:ascii="Cambria Math" w:eastAsiaTheme="minorHAnsi" w:hAnsi="Cambria Math" w:cs="Times New Roman"/>
                <w:szCs w:val="20"/>
              </w:rPr>
              <m:t>i</m:t>
            </m:r>
          </m:sub>
        </m:sSub>
      </m:oMath>
      <w:r w:rsidR="00A825C4" w:rsidRPr="00EF69EC">
        <w:rPr>
          <w:rFonts w:ascii="Times New Roman" w:hAnsi="Times New Roman" w:cs="Times New Roman"/>
          <w:szCs w:val="20"/>
        </w:rPr>
        <w:t xml:space="preserve"> when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i1</m:t>
            </m:r>
          </m:sub>
        </m:sSub>
        <m:r>
          <w:rPr>
            <w:rFonts w:ascii="Cambria Math" w:eastAsiaTheme="minorHAnsi" w:hAnsi="Cambria Math" w:cs="Times New Roman"/>
            <w:szCs w:val="20"/>
          </w:rPr>
          <m: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m</m:t>
                </m:r>
              </m:e>
              <m:sub>
                <m:r>
                  <w:rPr>
                    <w:rFonts w:ascii="Cambria Math" w:eastAsiaTheme="minorHAnsi" w:hAnsi="Cambria Math" w:cs="Times New Roman"/>
                    <w:szCs w:val="20"/>
                  </w:rPr>
                  <m:t>i</m:t>
                </m:r>
              </m:sub>
            </m:sSub>
          </m:sub>
        </m:sSub>
        <m:r>
          <m:rPr>
            <m:sty m:val="p"/>
          </m:rPr>
          <w:rPr>
            <w:rFonts w:ascii="Cambria Math" w:hAnsi="Cambria Math" w:cs="Times New Roman"/>
            <w:szCs w:val="20"/>
          </w:rPr>
          <m:t xml:space="preserve"> </m:t>
        </m:r>
      </m:oMath>
      <w:r w:rsidR="00A825C4" w:rsidRPr="00EF69EC">
        <w:rPr>
          <w:rFonts w:ascii="Times New Roman" w:hAnsi="Times New Roman" w:cs="Times New Roman"/>
          <w:szCs w:val="20"/>
        </w:rPr>
        <w:t xml:space="preserve">and </w:t>
      </w:r>
      <m:oMath>
        <m:sSub>
          <m:sSubPr>
            <m:ctrlPr>
              <w:rPr>
                <w:rFonts w:ascii="Cambria Math" w:hAnsi="Cambria Math" w:cs="Times New Roman"/>
                <w:szCs w:val="20"/>
              </w:rPr>
            </m:ctrlPr>
          </m:sSubPr>
          <m:e>
            <m:r>
              <w:rPr>
                <w:rFonts w:ascii="Cambria Math" w:hAnsi="Cambria Math" w:cs="Times New Roman"/>
                <w:szCs w:val="20"/>
              </w:rPr>
              <m:t>n</m:t>
            </m:r>
            <m:ctrlPr>
              <w:rPr>
                <w:rFonts w:ascii="Cambria Math" w:hAnsi="Cambria Math" w:cs="Times New Roman"/>
                <w:i/>
                <w:szCs w:val="20"/>
              </w:rPr>
            </m:ctrlPr>
          </m:e>
          <m:sub>
            <m:r>
              <w:rPr>
                <w:rFonts w:ascii="Cambria Math" w:hAnsi="Cambria Math" w:cs="Times New Roman"/>
                <w:szCs w:val="20"/>
              </w:rPr>
              <m:t>i</m:t>
            </m:r>
          </m:sub>
        </m:sSub>
        <m:r>
          <m:rPr>
            <m:sty m:val="p"/>
          </m:rPr>
          <w:rPr>
            <w:rFonts w:ascii="Cambria Math" w:hAnsi="Cambria Math" w:cs="Times New Roman"/>
            <w:szCs w:val="20"/>
          </w:rPr>
          <m:t>&gt;φ</m:t>
        </m:r>
      </m:oMath>
      <w:r w:rsidR="00A825C4" w:rsidRPr="00EF69EC">
        <w:rPr>
          <w:rFonts w:ascii="Times New Roman" w:hAnsi="Times New Roman" w:cs="Times New Roman"/>
          <w:szCs w:val="20"/>
        </w:rPr>
        <w:t xml:space="preserve">. </w:t>
      </w:r>
      <m:oMath>
        <m:r>
          <m:rPr>
            <m:sty m:val="p"/>
          </m:rPr>
          <w:rPr>
            <w:rFonts w:ascii="Cambria Math" w:hAnsi="Cambria Math" w:cs="Times New Roman"/>
            <w:szCs w:val="20"/>
          </w:rPr>
          <m:t>φ</m:t>
        </m:r>
      </m:oMath>
      <w:r w:rsidR="00A825C4" w:rsidRPr="00EF69EC">
        <w:rPr>
          <w:rFonts w:ascii="Times New Roman" w:hAnsi="Times New Roman" w:cs="Times New Roman"/>
          <w:szCs w:val="20"/>
        </w:rPr>
        <w:t xml:space="preserve"> is a hyperparameter. </w:t>
      </w:r>
    </w:p>
    <w:p w14:paraId="51746292" w14:textId="750E800A" w:rsidR="00CB66EE" w:rsidRDefault="00A825C4" w:rsidP="00B415C3">
      <w:pPr>
        <w:spacing w:after="0" w:line="240" w:lineRule="auto"/>
        <w:ind w:firstLineChars="100" w:firstLine="200"/>
        <w:jc w:val="center"/>
        <w:rPr>
          <w:rFonts w:ascii="Times New Roman" w:hAnsi="Times New Roman" w:cs="Times New Roman"/>
          <w:szCs w:val="20"/>
        </w:rPr>
      </w:pPr>
      <w:r w:rsidRPr="00EF69EC">
        <w:rPr>
          <w:rFonts w:ascii="Times New Roman" w:hAnsi="Times New Roman" w:cs="Times New Roman"/>
          <w:szCs w:val="20"/>
        </w:rPr>
        <w:t xml:space="preserve"> [Figure 1. Geometric relation among subgraphs]</w:t>
      </w:r>
    </w:p>
    <w:p w14:paraId="4852E9E2" w14:textId="77777777" w:rsidR="00EF69EC" w:rsidRPr="00EF69EC" w:rsidRDefault="00EF69EC" w:rsidP="00B415C3">
      <w:pPr>
        <w:spacing w:after="0" w:line="240" w:lineRule="auto"/>
        <w:ind w:firstLineChars="100" w:firstLine="200"/>
        <w:jc w:val="center"/>
        <w:rPr>
          <w:rFonts w:ascii="Times New Roman" w:hAnsi="Times New Roman" w:cs="Times New Roman"/>
          <w:szCs w:val="20"/>
        </w:rPr>
      </w:pPr>
    </w:p>
    <w:p w14:paraId="3463D9ED" w14:textId="11537D9E" w:rsidR="00A825C4" w:rsidRPr="00EF69EC" w:rsidRDefault="00171F65" w:rsidP="00B415C3">
      <w:pPr>
        <w:spacing w:after="0" w:line="240" w:lineRule="auto"/>
        <w:ind w:firstLineChars="100" w:firstLine="200"/>
        <w:rPr>
          <w:rFonts w:ascii="Times New Roman" w:hAnsi="Times New Roman" w:cs="Times New Roman"/>
          <w:szCs w:val="20"/>
        </w:rPr>
      </w:pPr>
      <w:r w:rsidRPr="00EF69EC">
        <w:rPr>
          <w:rFonts w:ascii="Times New Roman" w:eastAsiaTheme="minorHAnsi" w:hAnsi="Times New Roman" w:cs="Times New Roman"/>
          <w:szCs w:val="20"/>
        </w:rPr>
        <w:t>This classificatio</w:t>
      </w:r>
      <w:r w:rsidR="00247E61" w:rsidRPr="00EF69EC">
        <w:rPr>
          <w:rFonts w:ascii="Times New Roman" w:eastAsiaTheme="minorHAnsi" w:hAnsi="Times New Roman" w:cs="Times New Roman"/>
          <w:szCs w:val="20"/>
        </w:rPr>
        <w:t>n</w:t>
      </w:r>
      <w:r w:rsidRPr="00EF69EC">
        <w:rPr>
          <w:rFonts w:ascii="Times New Roman" w:eastAsiaTheme="minorHAnsi" w:hAnsi="Times New Roman" w:cs="Times New Roman"/>
          <w:szCs w:val="20"/>
        </w:rPr>
        <w:t xml:space="preserve">'s performance is improved when dataset has small class type, a large number of unlabeled data and the distribution of a specific class is clearly distinguished. If a sufficiently small radius </w:t>
      </w:r>
      <m:oMath>
        <m:r>
          <w:rPr>
            <w:rFonts w:ascii="Cambria Math" w:eastAsiaTheme="minorHAnsi" w:hAnsi="Cambria Math" w:cs="Times New Roman"/>
            <w:szCs w:val="20"/>
          </w:rPr>
          <m:t>δ</m:t>
        </m:r>
      </m:oMath>
      <w:r w:rsidRPr="00EF69EC">
        <w:rPr>
          <w:rFonts w:ascii="Times New Roman" w:eastAsiaTheme="minorHAnsi" w:hAnsi="Times New Roman" w:cs="Times New Roman"/>
          <w:szCs w:val="20"/>
        </w:rPr>
        <w:t xml:space="preserve"> and the data distribution is dense for each class is guaranteed, the central part of each class can be classified with high reliability. To avoid confirmation bias, the results of the classification are used only for fine-tuning of the model. This method reflects dataset's diversity through active learning, and at the same time, it is possible to solve the problem of lack of </w:t>
      </w:r>
      <w:r w:rsidR="00A55858" w:rsidRPr="00EF69EC">
        <w:rPr>
          <w:rFonts w:ascii="Times New Roman" w:eastAsiaTheme="minorHAnsi" w:hAnsi="Times New Roman" w:cs="Times New Roman"/>
          <w:szCs w:val="20"/>
        </w:rPr>
        <w:t>l</w:t>
      </w:r>
      <w:r w:rsidRPr="00EF69EC">
        <w:rPr>
          <w:rFonts w:ascii="Times New Roman" w:eastAsiaTheme="minorHAnsi" w:hAnsi="Times New Roman" w:cs="Times New Roman"/>
          <w:szCs w:val="20"/>
        </w:rPr>
        <w:t xml:space="preserve">abel </w:t>
      </w:r>
      <w:r w:rsidR="00A55858" w:rsidRPr="00EF69EC">
        <w:rPr>
          <w:rFonts w:ascii="Times New Roman" w:eastAsiaTheme="minorHAnsi" w:hAnsi="Times New Roman" w:cs="Times New Roman"/>
          <w:szCs w:val="20"/>
        </w:rPr>
        <w:t>d</w:t>
      </w:r>
      <w:r w:rsidRPr="00EF69EC">
        <w:rPr>
          <w:rFonts w:ascii="Times New Roman" w:eastAsiaTheme="minorHAnsi" w:hAnsi="Times New Roman" w:cs="Times New Roman"/>
          <w:szCs w:val="20"/>
        </w:rPr>
        <w:t xml:space="preserve">ata. </w:t>
      </w:r>
    </w:p>
    <w:p w14:paraId="75AC3362" w14:textId="52DF3AA2" w:rsidR="00A825C4" w:rsidRPr="00EF69EC" w:rsidRDefault="00171F65" w:rsidP="00B415C3">
      <w:pPr>
        <w:spacing w:after="0"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Classification is possible in another way when the subgraphs are overlapped by performing the coreset selection multiple times. Through one coreset selection, all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oMath>
      <w:r w:rsidRPr="00EF69EC">
        <w:rPr>
          <w:rFonts w:ascii="Times New Roman" w:hAnsi="Times New Roman" w:cs="Times New Roman"/>
          <w:szCs w:val="20"/>
        </w:rPr>
        <w:t xml:space="preserve"> are included in one or more subgraphs. Therefore, if the coreset selection is performed a total of P times, all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r>
          <w:rPr>
            <w:rFonts w:ascii="Cambria Math" w:eastAsiaTheme="minorHAnsi" w:hAnsi="Cambria Math" w:cs="Times New Roman"/>
            <w:szCs w:val="20"/>
          </w:rPr>
          <m:t xml:space="preserve"> </m:t>
        </m:r>
      </m:oMath>
      <w:r w:rsidRPr="00EF69EC">
        <w:rPr>
          <w:rFonts w:ascii="Times New Roman" w:hAnsi="Times New Roman" w:cs="Times New Roman"/>
          <w:szCs w:val="20"/>
        </w:rPr>
        <w:t xml:space="preserve">belong to at least P subgraphs. The more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r>
          <w:rPr>
            <w:rFonts w:ascii="Cambria Math" w:eastAsiaTheme="minorHAnsi" w:hAnsi="Cambria Math" w:cs="Times New Roman"/>
            <w:szCs w:val="20"/>
          </w:rPr>
          <m:t xml:space="preserve"> </m:t>
        </m:r>
      </m:oMath>
      <w:r w:rsidRPr="00EF69EC">
        <w:rPr>
          <w:rFonts w:ascii="Times New Roman" w:hAnsi="Times New Roman" w:cs="Times New Roman"/>
          <w:szCs w:val="20"/>
        </w:rPr>
        <w:t xml:space="preserve">belongs to a subgraph of a specific class, the higher the probability that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r>
          <w:rPr>
            <w:rFonts w:ascii="Cambria Math" w:eastAsiaTheme="minorHAnsi" w:hAnsi="Cambria Math" w:cs="Times New Roman"/>
            <w:szCs w:val="20"/>
          </w:rPr>
          <m:t xml:space="preserve"> </m:t>
        </m:r>
      </m:oMath>
      <w:r w:rsidRPr="00EF69EC">
        <w:rPr>
          <w:rFonts w:ascii="Times New Roman" w:hAnsi="Times New Roman" w:cs="Times New Roman"/>
          <w:szCs w:val="20"/>
        </w:rPr>
        <w:t xml:space="preserve">is the same class. In addition, the probability will be high in inverse proportion to the </w:t>
      </w:r>
      <w:r w:rsidR="00A55858" w:rsidRPr="00EF69EC">
        <w:rPr>
          <w:rFonts w:ascii="Times New Roman" w:hAnsi="Times New Roman" w:cs="Times New Roman"/>
          <w:szCs w:val="20"/>
        </w:rPr>
        <w:t xml:space="preserve">size of </w:t>
      </w:r>
      <w:r w:rsidRPr="00EF69EC">
        <w:rPr>
          <w:rFonts w:ascii="Times New Roman" w:hAnsi="Times New Roman" w:cs="Times New Roman"/>
          <w:szCs w:val="20"/>
        </w:rPr>
        <w:t xml:space="preserve">radius </w:t>
      </w:r>
      <m:oMath>
        <m:sSup>
          <m:sSupPr>
            <m:ctrlPr>
              <w:rPr>
                <w:rFonts w:ascii="Cambria Math" w:hAnsi="Cambria Math" w:cs="Times New Roman"/>
                <w:szCs w:val="20"/>
              </w:rPr>
            </m:ctrlPr>
          </m:sSupPr>
          <m:e>
            <m:r>
              <w:rPr>
                <w:rFonts w:ascii="Cambria Math" w:eastAsiaTheme="minorHAnsi" w:hAnsi="Cambria Math" w:cs="Times New Roman"/>
                <w:szCs w:val="20"/>
              </w:rPr>
              <m:t>δ</m:t>
            </m:r>
            <m:ctrlPr>
              <w:rPr>
                <w:rFonts w:ascii="Cambria Math" w:eastAsiaTheme="minorHAnsi" w:hAnsi="Cambria Math" w:cs="Times New Roman"/>
                <w:i/>
                <w:szCs w:val="20"/>
              </w:rPr>
            </m:ctrlPr>
          </m:e>
          <m:sup>
            <m:r>
              <w:rPr>
                <w:rFonts w:ascii="Cambria Math" w:eastAsiaTheme="minorHAnsi" w:hAnsi="Cambria Math" w:cs="Times New Roman"/>
                <w:szCs w:val="20"/>
              </w:rPr>
              <m:t>p</m:t>
            </m:r>
          </m:sup>
        </m:sSup>
      </m:oMath>
      <w:r w:rsidRPr="00EF69EC">
        <w:rPr>
          <w:rFonts w:ascii="Times New Roman" w:hAnsi="Times New Roman" w:cs="Times New Roman"/>
          <w:szCs w:val="20"/>
        </w:rPr>
        <w:t xml:space="preserve">. For each class, the number of times </w:t>
      </w:r>
      <m:oMath>
        <m:r>
          <w:rPr>
            <w:rFonts w:ascii="Cambria Math" w:hAnsi="Cambria Math" w:cs="Times New Roman"/>
            <w:szCs w:val="20"/>
          </w:rPr>
          <m:t xml:space="preserve"> </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p</m:t>
            </m:r>
          </m:sup>
        </m:sSup>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s</m:t>
            </m:r>
          </m:e>
          <m:sub>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1</m:t>
                </m:r>
              </m:sub>
            </m:sSub>
          </m:sub>
          <m:sup>
            <m:r>
              <w:rPr>
                <w:rFonts w:ascii="Cambria Math" w:hAnsi="Cambria Math" w:cs="Times New Roman"/>
                <w:szCs w:val="20"/>
              </w:rPr>
              <m:t>p</m:t>
            </m:r>
          </m:sup>
        </m:sSubSup>
        <m:r>
          <w:rPr>
            <w:rFonts w:ascii="Cambria Math" w:hAnsi="Cambria Math" w:cs="Times New Roman"/>
            <w:szCs w:val="20"/>
          </w:rPr>
          <m:t xml:space="preserve">, … </m:t>
        </m:r>
        <m:sSubSup>
          <m:sSubSupPr>
            <m:ctrlPr>
              <w:rPr>
                <w:rFonts w:ascii="Cambria Math" w:hAnsi="Cambria Math" w:cs="Times New Roman"/>
                <w:i/>
                <w:szCs w:val="20"/>
              </w:rPr>
            </m:ctrlPr>
          </m:sSubSupPr>
          <m:e>
            <m:r>
              <w:rPr>
                <w:rFonts w:ascii="Cambria Math" w:hAnsi="Cambria Math" w:cs="Times New Roman"/>
                <w:szCs w:val="20"/>
              </w:rPr>
              <m:t>s</m:t>
            </m:r>
          </m:e>
          <m:sub>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sub>
          <m:sup>
            <m:r>
              <w:rPr>
                <w:rFonts w:ascii="Cambria Math" w:hAnsi="Cambria Math" w:cs="Times New Roman"/>
                <w:szCs w:val="20"/>
              </w:rPr>
              <m:t>p</m:t>
            </m:r>
          </m:sup>
        </m:sSubSup>
        <m:r>
          <w:rPr>
            <w:rFonts w:ascii="Cambria Math" w:hAnsi="Cambria Math" w:cs="Times New Roman"/>
            <w:szCs w:val="20"/>
          </w:rPr>
          <m:t xml:space="preserve"> s.t.  J is number of class type)</m:t>
        </m:r>
      </m:oMath>
      <w:r w:rsidRPr="00EF69EC">
        <w:rPr>
          <w:rFonts w:ascii="Times New Roman" w:hAnsi="Times New Roman" w:cs="Times New Roman"/>
          <w:szCs w:val="20"/>
        </w:rPr>
        <w:t xml:space="preserve"> and radius </w:t>
      </w:r>
      <m:oMath>
        <m:sSup>
          <m:sSupPr>
            <m:ctrlPr>
              <w:rPr>
                <w:rFonts w:ascii="Cambria Math" w:hAnsi="Cambria Math" w:cs="Times New Roman"/>
                <w:szCs w:val="20"/>
              </w:rPr>
            </m:ctrlPr>
          </m:sSupPr>
          <m:e>
            <m:r>
              <w:rPr>
                <w:rFonts w:ascii="Cambria Math" w:eastAsiaTheme="minorHAnsi" w:hAnsi="Cambria Math" w:cs="Times New Roman"/>
                <w:szCs w:val="20"/>
              </w:rPr>
              <m:t>δ</m:t>
            </m:r>
            <m:ctrlPr>
              <w:rPr>
                <w:rFonts w:ascii="Cambria Math" w:eastAsiaTheme="minorHAnsi" w:hAnsi="Cambria Math" w:cs="Times New Roman"/>
                <w:i/>
                <w:szCs w:val="20"/>
              </w:rPr>
            </m:ctrlPr>
          </m:e>
          <m:sup>
            <m:r>
              <w:rPr>
                <w:rFonts w:ascii="Cambria Math" w:eastAsiaTheme="minorHAnsi" w:hAnsi="Cambria Math" w:cs="Times New Roman"/>
                <w:szCs w:val="20"/>
              </w:rPr>
              <m:t>p</m:t>
            </m:r>
          </m:sup>
        </m:sSup>
      </m:oMath>
      <w:r w:rsidRPr="00EF69EC">
        <w:rPr>
          <w:rFonts w:ascii="Times New Roman" w:hAnsi="Times New Roman" w:cs="Times New Roman"/>
          <w:szCs w:val="20"/>
        </w:rPr>
        <w:t xml:space="preserve">, it is probabilistic through </w:t>
      </w:r>
      <w:r w:rsidR="00175171" w:rsidRPr="00EF69EC">
        <w:rPr>
          <w:rFonts w:ascii="Times New Roman" w:hAnsi="Times New Roman" w:cs="Times New Roman"/>
          <w:szCs w:val="20"/>
        </w:rPr>
        <w:t>SoftMax.</w:t>
      </w:r>
      <w:r w:rsidR="00A825C4" w:rsidRPr="00EF69EC">
        <w:rPr>
          <w:rFonts w:ascii="Times New Roman" w:hAnsi="Times New Roman" w:cs="Times New Roman"/>
          <w:szCs w:val="20"/>
        </w:rPr>
        <w:t xml:space="preserve"> </w:t>
      </w:r>
    </w:p>
    <w:p w14:paraId="6A3C3215" w14:textId="77777777" w:rsidR="00A825C4" w:rsidRPr="00EF69EC" w:rsidRDefault="00A825C4" w:rsidP="00B415C3">
      <w:pPr>
        <w:spacing w:after="0" w:line="240" w:lineRule="auto"/>
        <w:ind w:firstLineChars="50" w:firstLine="120"/>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p</m:t>
                </m:r>
              </m:sup>
            </m:sSubSup>
          </m:e>
        </m:d>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p=1</m:t>
                </m:r>
              </m:sub>
              <m:sup>
                <m:r>
                  <w:rPr>
                    <w:rFonts w:ascii="Cambria Math" w:hAnsi="Cambria Math" w:cs="Times New Roman"/>
                    <w:sz w:val="24"/>
                    <w:szCs w:val="24"/>
                  </w:rPr>
                  <m:t>P</m:t>
                </m:r>
              </m:sup>
            </m:sSubSup>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e</m:t>
                </m:r>
              </m:e>
              <m:sup>
                <m:sSubSup>
                  <m:sSubSupPr>
                    <m:ctrlPr>
                      <w:rPr>
                        <w:rFonts w:ascii="Cambria Math" w:eastAsiaTheme="minorHAnsi" w:hAnsi="Cambria Math" w:cs="Times New Roman"/>
                        <w:i/>
                        <w:sz w:val="24"/>
                        <w:szCs w:val="24"/>
                      </w:rPr>
                    </m:ctrlPr>
                  </m:sSubSupPr>
                  <m:e>
                    <m:r>
                      <w:rPr>
                        <w:rFonts w:ascii="Cambria Math" w:eastAsiaTheme="minorHAnsi" w:hAnsi="Cambria Math" w:cs="Times New Roman"/>
                        <w:sz w:val="24"/>
                        <w:szCs w:val="24"/>
                      </w:rPr>
                      <m:t>s</m:t>
                    </m:r>
                  </m:e>
                  <m:sub>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c</m:t>
                        </m:r>
                      </m:e>
                      <m:sub>
                        <m:r>
                          <w:rPr>
                            <w:rFonts w:ascii="Cambria Math" w:eastAsiaTheme="minorHAnsi" w:hAnsi="Cambria Math" w:cs="Times New Roman"/>
                            <w:sz w:val="24"/>
                            <w:szCs w:val="24"/>
                          </w:rPr>
                          <m:t>j</m:t>
                        </m:r>
                      </m:sub>
                    </m:sSub>
                  </m:sub>
                  <m:sup>
                    <m:r>
                      <w:rPr>
                        <w:rFonts w:ascii="Cambria Math" w:eastAsiaTheme="minorHAnsi" w:hAnsi="Cambria Math" w:cs="Times New Roman"/>
                        <w:sz w:val="24"/>
                        <w:szCs w:val="24"/>
                      </w:rPr>
                      <m:t>p</m:t>
                    </m:r>
                  </m:sup>
                </m:sSubSup>
                <m:r>
                  <w:rPr>
                    <w:rFonts w:ascii="Cambria Math" w:eastAsiaTheme="minorHAnsi" w:hAnsi="Cambria Math" w:cs="Times New Roman"/>
                    <w:sz w:val="24"/>
                    <w:szCs w:val="24"/>
                  </w:rPr>
                  <m:t>/</m:t>
                </m:r>
                <m:sSup>
                  <m:sSupPr>
                    <m:ctrlPr>
                      <w:rPr>
                        <w:rFonts w:ascii="Cambria Math" w:hAnsi="Cambria Math" w:cs="Times New Roman"/>
                        <w:sz w:val="24"/>
                        <w:szCs w:val="24"/>
                      </w:rPr>
                    </m:ctrlPr>
                  </m:sSupPr>
                  <m:e>
                    <m:r>
                      <w:rPr>
                        <w:rFonts w:ascii="Cambria Math" w:eastAsiaTheme="minorHAnsi" w:hAnsi="Cambria Math" w:cs="Times New Roman"/>
                        <w:sz w:val="24"/>
                        <w:szCs w:val="24"/>
                      </w:rPr>
                      <m:t>δ</m:t>
                    </m:r>
                    <m:ctrlPr>
                      <w:rPr>
                        <w:rFonts w:ascii="Cambria Math" w:eastAsiaTheme="minorHAnsi" w:hAnsi="Cambria Math" w:cs="Times New Roman"/>
                        <w:i/>
                        <w:sz w:val="24"/>
                        <w:szCs w:val="24"/>
                      </w:rPr>
                    </m:ctrlPr>
                  </m:e>
                  <m:sup>
                    <m:r>
                      <w:rPr>
                        <w:rFonts w:ascii="Cambria Math" w:eastAsiaTheme="minorHAnsi" w:hAnsi="Cambria Math" w:cs="Times New Roman"/>
                        <w:sz w:val="24"/>
                        <w:szCs w:val="24"/>
                      </w:rPr>
                      <m:t>p</m:t>
                    </m:r>
                  </m:sup>
                </m:sSup>
              </m:sup>
            </m:sSup>
          </m:num>
          <m:den>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j=1</m:t>
                </m:r>
              </m:sub>
              <m:sup>
                <m:r>
                  <w:rPr>
                    <w:rFonts w:ascii="Cambria Math" w:hAnsi="Cambria Math" w:cs="Times New Roman"/>
                    <w:sz w:val="24"/>
                    <w:szCs w:val="24"/>
                  </w:rPr>
                  <m:t>J</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p=1</m:t>
                </m:r>
              </m:sub>
              <m:sup>
                <m:r>
                  <w:rPr>
                    <w:rFonts w:ascii="Cambria Math" w:hAnsi="Cambria Math" w:cs="Times New Roman"/>
                    <w:sz w:val="24"/>
                    <w:szCs w:val="24"/>
                  </w:rPr>
                  <m:t>P</m:t>
                </m:r>
              </m:sup>
            </m:sSubSup>
            <m:sSup>
              <m:sSupPr>
                <m:ctrlPr>
                  <w:rPr>
                    <w:rFonts w:ascii="Cambria Math" w:eastAsiaTheme="minorHAnsi" w:hAnsi="Cambria Math" w:cs="Times New Roman"/>
                    <w:i/>
                    <w:sz w:val="24"/>
                    <w:szCs w:val="24"/>
                  </w:rPr>
                </m:ctrlPr>
              </m:sSupPr>
              <m:e>
                <m:r>
                  <w:rPr>
                    <w:rFonts w:ascii="Cambria Math" w:eastAsiaTheme="minorHAnsi" w:hAnsi="Cambria Math" w:cs="Times New Roman"/>
                    <w:sz w:val="24"/>
                    <w:szCs w:val="24"/>
                  </w:rPr>
                  <m:t>e</m:t>
                </m:r>
              </m:e>
              <m:sup>
                <m:sSubSup>
                  <m:sSubSupPr>
                    <m:ctrlPr>
                      <w:rPr>
                        <w:rFonts w:ascii="Cambria Math" w:eastAsiaTheme="minorHAnsi" w:hAnsi="Cambria Math" w:cs="Times New Roman"/>
                        <w:i/>
                        <w:sz w:val="24"/>
                        <w:szCs w:val="24"/>
                      </w:rPr>
                    </m:ctrlPr>
                  </m:sSubSupPr>
                  <m:e>
                    <m:r>
                      <w:rPr>
                        <w:rFonts w:ascii="Cambria Math" w:eastAsiaTheme="minorHAnsi" w:hAnsi="Cambria Math" w:cs="Times New Roman"/>
                        <w:sz w:val="24"/>
                        <w:szCs w:val="24"/>
                      </w:rPr>
                      <m:t>s</m:t>
                    </m:r>
                  </m:e>
                  <m:sub>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c</m:t>
                        </m:r>
                      </m:e>
                      <m:sub>
                        <m:r>
                          <w:rPr>
                            <w:rFonts w:ascii="Cambria Math" w:eastAsiaTheme="minorHAnsi" w:hAnsi="Cambria Math" w:cs="Times New Roman"/>
                            <w:sz w:val="24"/>
                            <w:szCs w:val="24"/>
                          </w:rPr>
                          <m:t>j</m:t>
                        </m:r>
                      </m:sub>
                    </m:sSub>
                  </m:sub>
                  <m:sup>
                    <m:r>
                      <w:rPr>
                        <w:rFonts w:ascii="Cambria Math" w:eastAsiaTheme="minorHAnsi" w:hAnsi="Cambria Math" w:cs="Times New Roman"/>
                        <w:sz w:val="24"/>
                        <w:szCs w:val="24"/>
                      </w:rPr>
                      <m:t>p</m:t>
                    </m:r>
                  </m:sup>
                </m:sSubSup>
                <m:r>
                  <w:rPr>
                    <w:rFonts w:ascii="Cambria Math" w:eastAsiaTheme="minorHAnsi" w:hAnsi="Cambria Math" w:cs="Times New Roman"/>
                    <w:sz w:val="24"/>
                    <w:szCs w:val="24"/>
                  </w:rPr>
                  <m:t>/</m:t>
                </m:r>
                <m:sSup>
                  <m:sSupPr>
                    <m:ctrlPr>
                      <w:rPr>
                        <w:rFonts w:ascii="Cambria Math" w:hAnsi="Cambria Math" w:cs="Times New Roman"/>
                        <w:sz w:val="24"/>
                        <w:szCs w:val="24"/>
                      </w:rPr>
                    </m:ctrlPr>
                  </m:sSupPr>
                  <m:e>
                    <m:r>
                      <w:rPr>
                        <w:rFonts w:ascii="Cambria Math" w:eastAsiaTheme="minorHAnsi" w:hAnsi="Cambria Math" w:cs="Times New Roman"/>
                        <w:sz w:val="24"/>
                        <w:szCs w:val="24"/>
                      </w:rPr>
                      <m:t>δ</m:t>
                    </m:r>
                    <m:ctrlPr>
                      <w:rPr>
                        <w:rFonts w:ascii="Cambria Math" w:eastAsiaTheme="minorHAnsi" w:hAnsi="Cambria Math" w:cs="Times New Roman"/>
                        <w:i/>
                        <w:sz w:val="24"/>
                        <w:szCs w:val="24"/>
                      </w:rPr>
                    </m:ctrlPr>
                  </m:e>
                  <m:sup>
                    <m:r>
                      <w:rPr>
                        <w:rFonts w:ascii="Cambria Math" w:eastAsiaTheme="minorHAnsi" w:hAnsi="Cambria Math" w:cs="Times New Roman"/>
                        <w:sz w:val="24"/>
                        <w:szCs w:val="24"/>
                      </w:rPr>
                      <m:t>p</m:t>
                    </m:r>
                  </m:sup>
                </m:sSup>
              </m:sup>
            </m:sSup>
          </m:den>
        </m:f>
        <m:r>
          <m:rPr>
            <m:sty m:val="p"/>
          </m:rPr>
          <w:rPr>
            <w:rFonts w:ascii="Cambria Math" w:hAnsi="Cambria Math" w:cs="Times New Roman"/>
            <w:sz w:val="24"/>
            <w:szCs w:val="24"/>
          </w:rPr>
          <m:t xml:space="preserve"> s.t. k∈{1…, </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w:rPr>
                <w:rFonts w:ascii="Cambria Math" w:hAnsi="Cambria Math" w:cs="Times New Roman"/>
                <w:sz w:val="24"/>
                <w:szCs w:val="24"/>
              </w:rPr>
              <m:t>p</m:t>
            </m:r>
          </m:sup>
        </m:sSup>
        <m:r>
          <m:rPr>
            <m:sty m:val="p"/>
          </m:rPr>
          <w:rPr>
            <w:rFonts w:ascii="Cambria Math" w:hAnsi="Cambria Math" w:cs="Times New Roman"/>
            <w:sz w:val="24"/>
            <w:szCs w:val="24"/>
          </w:rPr>
          <m:t>}</m:t>
        </m:r>
      </m:oMath>
      <w:r w:rsidRPr="00EF69EC">
        <w:rPr>
          <w:rFonts w:ascii="Times New Roman" w:hAnsi="Times New Roman" w:cs="Times New Roman"/>
          <w:sz w:val="24"/>
          <w:szCs w:val="24"/>
        </w:rPr>
        <w:t xml:space="preserve">  (3.1)</w:t>
      </w:r>
    </w:p>
    <w:p w14:paraId="590546A7" w14:textId="5EB3B5C6" w:rsidR="00444B4D" w:rsidRPr="00EF69EC" w:rsidRDefault="00171F65" w:rsidP="00EF69EC">
      <w:pPr>
        <w:spacing w:after="0" w:line="240" w:lineRule="auto"/>
        <w:ind w:firstLineChars="100" w:firstLine="200"/>
        <w:rPr>
          <w:rFonts w:ascii="Times New Roman" w:eastAsiaTheme="minorHAnsi" w:hAnsi="Times New Roman" w:cs="Times New Roman" w:hint="eastAsia"/>
          <w:szCs w:val="20"/>
        </w:rPr>
      </w:pPr>
      <w:r w:rsidRPr="00EF69EC">
        <w:rPr>
          <w:rFonts w:ascii="Times New Roman" w:eastAsiaTheme="minorHAnsi" w:hAnsi="Times New Roman" w:cs="Times New Roman"/>
          <w:szCs w:val="20"/>
        </w:rPr>
        <w:t xml:space="preserve">In order to make the radius </w:t>
      </w:r>
      <m:oMath>
        <m:sSup>
          <m:sSupPr>
            <m:ctrlPr>
              <w:rPr>
                <w:rFonts w:ascii="Cambria Math" w:hAnsi="Cambria Math" w:cs="Times New Roman"/>
                <w:szCs w:val="20"/>
              </w:rPr>
            </m:ctrlPr>
          </m:sSupPr>
          <m:e>
            <m:r>
              <w:rPr>
                <w:rFonts w:ascii="Cambria Math" w:eastAsiaTheme="minorHAnsi" w:hAnsi="Cambria Math" w:cs="Times New Roman"/>
                <w:szCs w:val="20"/>
              </w:rPr>
              <m:t>δ</m:t>
            </m:r>
            <m:ctrlPr>
              <w:rPr>
                <w:rFonts w:ascii="Cambria Math" w:eastAsiaTheme="minorHAnsi" w:hAnsi="Cambria Math" w:cs="Times New Roman"/>
                <w:i/>
                <w:szCs w:val="20"/>
              </w:rPr>
            </m:ctrlPr>
          </m:e>
          <m:sup>
            <m:r>
              <w:rPr>
                <w:rFonts w:ascii="Cambria Math" w:eastAsiaTheme="minorHAnsi" w:hAnsi="Cambria Math" w:cs="Times New Roman"/>
                <w:szCs w:val="20"/>
              </w:rPr>
              <m:t>p</m:t>
            </m:r>
          </m:sup>
        </m:sSup>
      </m:oMath>
      <w:r w:rsidRPr="00EF69EC">
        <w:rPr>
          <w:rFonts w:ascii="Times New Roman" w:hAnsi="Times New Roman" w:cs="Times New Roman"/>
          <w:szCs w:val="20"/>
        </w:rPr>
        <w:t xml:space="preserve"> </w:t>
      </w:r>
      <w:r w:rsidRPr="00EF69EC">
        <w:rPr>
          <w:rFonts w:ascii="Times New Roman" w:eastAsiaTheme="minorHAnsi" w:hAnsi="Times New Roman" w:cs="Times New Roman"/>
          <w:szCs w:val="20"/>
        </w:rPr>
        <w:t xml:space="preserve">smaller according to the coreset selection sequence, extra coreset selection focus on unlabel dataset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X</m:t>
            </m:r>
          </m:e>
          <m:sup>
            <m:r>
              <w:rPr>
                <w:rFonts w:ascii="Cambria Math" w:eastAsiaTheme="minorHAnsi" w:hAnsi="Cambria Math" w:cs="Times New Roman"/>
                <w:szCs w:val="20"/>
              </w:rPr>
              <m:t>p</m:t>
            </m:r>
          </m:sup>
        </m:sSup>
        <m:r>
          <w:rPr>
            <w:rFonts w:ascii="Cambria Math" w:eastAsiaTheme="minorHAnsi" w:hAnsi="Cambria Math" w:cs="Times New Roman"/>
            <w:szCs w:val="20"/>
          </w:rPr>
          <m:t xml:space="preserve"> </m:t>
        </m:r>
      </m:oMath>
      <w:r w:rsidRPr="00EF69EC">
        <w:rPr>
          <w:rFonts w:ascii="Times New Roman" w:eastAsiaTheme="minorHAnsi" w:hAnsi="Times New Roman" w:cs="Times New Roman"/>
          <w:szCs w:val="20"/>
        </w:rPr>
        <w:t xml:space="preserve">that is not pseudo-labeled in first time. Confirmation bias may occur when the classification is fixed to the highest probability value. Therefore, mix-up {Zhang, 2017 #8} is applied to soft labeling. In addition, there is a high probability of giving a wrong pseudo label until a sufficient number of </w:t>
      </w:r>
      <w:r w:rsidRPr="00EF69EC">
        <w:rPr>
          <w:rFonts w:ascii="Times New Roman" w:eastAsiaTheme="minorHAnsi" w:hAnsi="Times New Roman" w:cs="Times New Roman"/>
          <w:szCs w:val="20"/>
        </w:rPr>
        <w:lastRenderedPageBreak/>
        <w:t xml:space="preserve">subgraph overlaps occur. Therefore, the pseudo label is given only if the probability of a specific class is greater </w:t>
      </w:r>
      <w:r w:rsidR="00EF69EC" w:rsidRPr="00EF69EC">
        <w:rPr>
          <w:rFonts w:ascii="Times New Roman" w:hAnsi="Times New Roman" w:cs="Times New Roman"/>
          <w:noProof/>
        </w:rPr>
        <w:drawing>
          <wp:anchor distT="0" distB="0" distL="114300" distR="114300" simplePos="0" relativeHeight="251667456" behindDoc="0" locked="0" layoutInCell="1" allowOverlap="1" wp14:anchorId="432B12F1" wp14:editId="3BC5E9F9">
            <wp:simplePos x="0" y="0"/>
            <wp:positionH relativeFrom="margin">
              <wp:posOffset>1784938</wp:posOffset>
            </wp:positionH>
            <wp:positionV relativeFrom="paragraph">
              <wp:posOffset>369282</wp:posOffset>
            </wp:positionV>
            <wp:extent cx="2238375" cy="2162175"/>
            <wp:effectExtent l="0" t="0" r="9525" b="9525"/>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2162175"/>
                    </a:xfrm>
                    <a:prstGeom prst="rect">
                      <a:avLst/>
                    </a:prstGeom>
                  </pic:spPr>
                </pic:pic>
              </a:graphicData>
            </a:graphic>
          </wp:anchor>
        </w:drawing>
      </w:r>
      <w:r w:rsidRPr="00EF69EC">
        <w:rPr>
          <w:rFonts w:ascii="Times New Roman" w:eastAsiaTheme="minorHAnsi" w:hAnsi="Times New Roman" w:cs="Times New Roman"/>
          <w:szCs w:val="20"/>
        </w:rPr>
        <w:t xml:space="preserve">than </w:t>
      </w:r>
      <w:r w:rsidRPr="00EF69EC">
        <w:rPr>
          <w:rFonts w:ascii="Times New Roman" w:hAnsi="Times New Roman" w:cs="Times New Roman"/>
          <w:szCs w:val="20"/>
        </w:rPr>
        <w:t>1-</w:t>
      </w:r>
      <w:r w:rsidRPr="00EF69EC">
        <w:rPr>
          <w:rFonts w:ascii="Times New Roman" w:eastAsiaTheme="minorHAnsi" w:hAnsi="Times New Roman" w:cs="Times New Roman"/>
          <w:i/>
          <w:szCs w:val="20"/>
        </w:rPr>
        <w:t xml:space="preserve"> </w:t>
      </w:r>
      <m:oMath>
        <m:r>
          <w:rPr>
            <w:rFonts w:ascii="Cambria Math" w:eastAsiaTheme="minorHAnsi" w:hAnsi="Cambria Math" w:cs="Times New Roman"/>
            <w:szCs w:val="20"/>
          </w:rPr>
          <m:t>ε.</m:t>
        </m:r>
      </m:oMath>
      <w:r w:rsidR="00A825C4" w:rsidRPr="00EF69EC">
        <w:rPr>
          <w:rFonts w:ascii="Times New Roman" w:eastAsiaTheme="minorHAnsi" w:hAnsi="Times New Roman" w:cs="Times New Roman"/>
          <w:iCs/>
          <w:szCs w:val="20"/>
        </w:rPr>
        <w:t xml:space="preserve"> </w:t>
      </w:r>
    </w:p>
    <w:p w14:paraId="782D80D9" w14:textId="244FB3FB" w:rsidR="00A825C4" w:rsidRPr="00EF69EC" w:rsidRDefault="00A825C4" w:rsidP="00B415C3">
      <w:pPr>
        <w:spacing w:after="0" w:line="240" w:lineRule="auto"/>
        <w:jc w:val="center"/>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[Figure 2. </w:t>
      </w:r>
      <w:r w:rsidR="00A727C3" w:rsidRPr="00EF69EC">
        <w:rPr>
          <w:rFonts w:ascii="Times New Roman" w:eastAsiaTheme="minorHAnsi" w:hAnsi="Times New Roman" w:cs="Times New Roman"/>
          <w:szCs w:val="20"/>
        </w:rPr>
        <w:t xml:space="preserve">Subgraphs </w:t>
      </w:r>
      <w:r w:rsidR="00A55858" w:rsidRPr="00EF69EC">
        <w:rPr>
          <w:rFonts w:ascii="Times New Roman" w:eastAsiaTheme="minorHAnsi" w:hAnsi="Times New Roman" w:cs="Times New Roman"/>
          <w:szCs w:val="20"/>
        </w:rPr>
        <w:t>overlapped</w:t>
      </w:r>
      <w:r w:rsidR="00A727C3" w:rsidRPr="00EF69EC">
        <w:rPr>
          <w:rFonts w:ascii="Times New Roman" w:eastAsiaTheme="minorHAnsi" w:hAnsi="Times New Roman" w:cs="Times New Roman"/>
          <w:szCs w:val="20"/>
        </w:rPr>
        <w:t xml:space="preserve"> on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oMath>
      <w:r w:rsidR="00A727C3" w:rsidRPr="00EF69EC">
        <w:rPr>
          <w:rFonts w:ascii="Times New Roman" w:hAnsi="Times New Roman" w:cs="Times New Roman"/>
          <w:szCs w:val="20"/>
        </w:rPr>
        <w:t xml:space="preserve"> through P-times coreset selection</w:t>
      </w:r>
      <w:r w:rsidRPr="00EF69EC">
        <w:rPr>
          <w:rFonts w:ascii="Times New Roman" w:eastAsiaTheme="minorHAnsi" w:hAnsi="Times New Roman" w:cs="Times New Roman"/>
          <w:szCs w:val="20"/>
        </w:rPr>
        <w:t>]</w:t>
      </w:r>
    </w:p>
    <w:p w14:paraId="6910AFB2" w14:textId="6C6F28D1" w:rsidR="00B415C3" w:rsidRPr="00EF69EC" w:rsidRDefault="00B415C3" w:rsidP="00B415C3">
      <w:pPr>
        <w:spacing w:after="0" w:line="240" w:lineRule="auto"/>
        <w:jc w:val="center"/>
        <w:rPr>
          <w:rFonts w:ascii="Times New Roman" w:eastAsiaTheme="minorHAnsi" w:hAnsi="Times New Roman" w:cs="Times New Roman"/>
          <w:szCs w:val="20"/>
        </w:rPr>
      </w:pPr>
    </w:p>
    <w:p w14:paraId="04B4EEB6" w14:textId="02538B85" w:rsidR="00A825C4" w:rsidRPr="00EF69EC" w:rsidRDefault="00A825C4" w:rsidP="00B415C3">
      <w:pPr>
        <w:spacing w:after="0" w:line="240" w:lineRule="auto"/>
        <w:ind w:firstLineChars="100" w:firstLine="200"/>
        <w:rPr>
          <w:rFonts w:ascii="Times New Roman" w:hAnsi="Times New Roman" w:cs="Times New Roman"/>
          <w:szCs w:val="20"/>
        </w:rPr>
      </w:pPr>
      <w:r w:rsidRPr="00EF69EC">
        <w:rPr>
          <w:rFonts w:ascii="Times New Roman" w:eastAsiaTheme="minorHAnsi" w:hAnsi="Times New Roman" w:cs="Times New Roman"/>
          <w:szCs w:val="20"/>
        </w:rPr>
        <w:t xml:space="preserve">3-2) Choose Proper </w:t>
      </w:r>
      <m:oMath>
        <m:r>
          <w:rPr>
            <w:rFonts w:ascii="Cambria Math" w:eastAsiaTheme="minorHAnsi" w:hAnsi="Cambria Math" w:cs="Times New Roman"/>
            <w:szCs w:val="20"/>
          </w:rPr>
          <m:t>δ</m:t>
        </m:r>
      </m:oMath>
      <w:r w:rsidR="00A55858" w:rsidRPr="00EF69EC">
        <w:rPr>
          <w:rFonts w:ascii="Times New Roman" w:hAnsi="Times New Roman" w:cs="Times New Roman"/>
          <w:szCs w:val="20"/>
        </w:rPr>
        <w:t xml:space="preserve"> </w:t>
      </w:r>
    </w:p>
    <w:p w14:paraId="765E9F51" w14:textId="656B0075" w:rsidR="00A727C3" w:rsidRPr="00EF69EC" w:rsidRDefault="00A727C3" w:rsidP="00B415C3">
      <w:pPr>
        <w:spacing w:after="0"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A sufficiently small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should be applied to ensure the performance of the classification. As the size of the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is sufficiently small, the peripheral and central portions of the class data may be clearly distinguished. Conversely, if the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is large, the classification performance will be lowered as the subgraphs overlap with the periphery. In addition, the error will increase, such as the area in which minor class included in one subgraph.</w:t>
      </w:r>
      <w:r w:rsidR="00A55858" w:rsidRPr="00EF69EC">
        <w:rPr>
          <w:rFonts w:ascii="Times New Roman" w:hAnsi="Times New Roman" w:cs="Times New Roman"/>
          <w:szCs w:val="20"/>
        </w:rPr>
        <w:t xml:space="preserve"> The size of the radius </w:t>
      </w:r>
      <m:oMath>
        <m:r>
          <w:rPr>
            <w:rFonts w:ascii="Cambria Math" w:eastAsiaTheme="minorHAnsi" w:hAnsi="Cambria Math" w:cs="Times New Roman"/>
            <w:szCs w:val="20"/>
          </w:rPr>
          <m:t>δ</m:t>
        </m:r>
      </m:oMath>
      <w:r w:rsidR="00A55858" w:rsidRPr="00EF69EC">
        <w:rPr>
          <w:rFonts w:ascii="Times New Roman" w:hAnsi="Times New Roman" w:cs="Times New Roman"/>
          <w:szCs w:val="20"/>
        </w:rPr>
        <w:t xml:space="preserve"> depends on the sampling size N.</w:t>
      </w:r>
    </w:p>
    <w:p w14:paraId="71F0CD15" w14:textId="5DB71306" w:rsidR="00A727C3" w:rsidRPr="00EF69EC" w:rsidRDefault="00A727C3" w:rsidP="00B415C3">
      <w:pPr>
        <w:spacing w:after="0"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Guidelines are needed to select the appropriate sampling size N. Labeling Cost and classification accuracy have a trade-off relationship. When the size of N is small, the labeling cost decreases, but the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increases so that reliable classification cannot be performed. Conversely, if the size of N is large,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is reduced, which improves the performance of </w:t>
      </w:r>
      <w:r w:rsidR="00A55858" w:rsidRPr="00EF69EC">
        <w:rPr>
          <w:rFonts w:ascii="Times New Roman" w:hAnsi="Times New Roman" w:cs="Times New Roman"/>
          <w:szCs w:val="20"/>
        </w:rPr>
        <w:t>c</w:t>
      </w:r>
      <w:r w:rsidRPr="00EF69EC">
        <w:rPr>
          <w:rFonts w:ascii="Times New Roman" w:hAnsi="Times New Roman" w:cs="Times New Roman"/>
          <w:szCs w:val="20"/>
        </w:rPr>
        <w:t>lassification. In this study, it is judged that preventing confirmation bias is a priority. We will prevent confirmation bias by regulating the number of data belonging to the subgraph not to exceed a certain level.</w:t>
      </w:r>
    </w:p>
    <w:p w14:paraId="6BAB7CFA" w14:textId="12F37C83" w:rsidR="00A727C3" w:rsidRPr="00EF69EC" w:rsidRDefault="00A727C3" w:rsidP="00B415C3">
      <w:pPr>
        <w:spacing w:after="0"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Find the radius </w:t>
      </w:r>
      <m:oMath>
        <m:r>
          <w:rPr>
            <w:rFonts w:ascii="Cambria Math" w:eastAsiaTheme="minorHAnsi" w:hAnsi="Cambria Math" w:cs="Times New Roman"/>
            <w:szCs w:val="20"/>
          </w:rPr>
          <m:t>δ</m:t>
        </m:r>
        <m:r>
          <w:rPr>
            <w:rFonts w:ascii="Cambria Math" w:hAnsi="Cambria Math" w:cs="Times New Roman"/>
            <w:szCs w:val="20"/>
          </w:rPr>
          <m:t>'</m:t>
        </m:r>
      </m:oMath>
      <w:r w:rsidRPr="00EF69EC">
        <w:rPr>
          <w:rFonts w:ascii="Times New Roman" w:hAnsi="Times New Roman" w:cs="Times New Roman"/>
          <w:szCs w:val="20"/>
        </w:rPr>
        <w:t xml:space="preserve"> to make the </w:t>
      </w:r>
      <w:r w:rsidR="00175171" w:rsidRPr="00EF69EC">
        <w:rPr>
          <w:rFonts w:ascii="Times New Roman" w:hAnsi="Times New Roman" w:cs="Times New Roman"/>
          <w:szCs w:val="20"/>
        </w:rPr>
        <w:t>amount</w:t>
      </w:r>
      <w:r w:rsidRPr="00EF69EC">
        <w:rPr>
          <w:rFonts w:ascii="Times New Roman" w:hAnsi="Times New Roman" w:cs="Times New Roman"/>
          <w:szCs w:val="20"/>
        </w:rPr>
        <w:t xml:space="preserve"> of data in all subgraphs M or less. Coreset selection is performed with an arbitrary sampling size </w:t>
      </w:r>
      <m:oMath>
        <m:sSup>
          <m:sSupPr>
            <m:ctrlPr>
              <w:rPr>
                <w:rFonts w:ascii="Cambria Math" w:hAnsi="Cambria Math" w:cs="Times New Roman"/>
                <w:szCs w:val="20"/>
              </w:rPr>
            </m:ctrlPr>
          </m:sSupPr>
          <m:e>
            <m:r>
              <w:rPr>
                <w:rFonts w:ascii="Cambria Math" w:hAnsi="Cambria Math" w:cs="Times New Roman"/>
                <w:szCs w:val="20"/>
              </w:rPr>
              <m:t>N</m:t>
            </m:r>
          </m:e>
          <m:sup>
            <m:r>
              <m:rPr>
                <m:sty m:val="p"/>
              </m:rPr>
              <w:rPr>
                <w:rFonts w:ascii="Cambria Math" w:hAnsi="Cambria Math" w:cs="Times New Roman"/>
                <w:szCs w:val="20"/>
              </w:rPr>
              <m:t>0</m:t>
            </m:r>
          </m:sup>
        </m:sSup>
      </m:oMath>
      <w:r w:rsidRPr="00EF69EC">
        <w:rPr>
          <w:rFonts w:ascii="Times New Roman" w:hAnsi="Times New Roman" w:cs="Times New Roman"/>
          <w:szCs w:val="20"/>
        </w:rPr>
        <w:t xml:space="preserve">. Coreset selection is performed again only for data belonging to the </w:t>
      </w:r>
      <w:r w:rsidR="00175171" w:rsidRPr="00EF69EC">
        <w:rPr>
          <w:rFonts w:ascii="Times New Roman" w:hAnsi="Times New Roman" w:cs="Times New Roman"/>
          <w:szCs w:val="20"/>
        </w:rPr>
        <w:t>densest</w:t>
      </w:r>
      <w:r w:rsidRPr="00EF69EC">
        <w:rPr>
          <w:rFonts w:ascii="Times New Roman" w:hAnsi="Times New Roman" w:cs="Times New Roman"/>
          <w:szCs w:val="20"/>
        </w:rPr>
        <w:t xml:space="preserve"> subgraph. At this time, find a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that allows the number of data belonging to each subgraph to be less than M. The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reduces the number of data belonging to the </w:t>
      </w:r>
      <w:r w:rsidR="00175171" w:rsidRPr="00EF69EC">
        <w:rPr>
          <w:rFonts w:ascii="Times New Roman" w:hAnsi="Times New Roman" w:cs="Times New Roman"/>
          <w:szCs w:val="20"/>
        </w:rPr>
        <w:t>densest</w:t>
      </w:r>
      <w:r w:rsidRPr="00EF69EC">
        <w:rPr>
          <w:rFonts w:ascii="Times New Roman" w:hAnsi="Times New Roman" w:cs="Times New Roman"/>
          <w:szCs w:val="20"/>
        </w:rPr>
        <w:t xml:space="preserve"> subgraph to M. Therefore, even when extended to the entire dataset, all subgraphs contain only M or less data. </w:t>
      </w:r>
    </w:p>
    <w:p w14:paraId="7906CA0E" w14:textId="6192E75D" w:rsidR="00A727C3" w:rsidRPr="00EF69EC" w:rsidRDefault="00A727C3" w:rsidP="00B415C3">
      <w:pPr>
        <w:spacing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We will find a sampling size N' that will make the radius no larger than </w:t>
      </w:r>
      <m:oMath>
        <m:r>
          <w:rPr>
            <w:rFonts w:ascii="Cambria Math" w:eastAsiaTheme="minorHAnsi" w:hAnsi="Cambria Math" w:cs="Times New Roman"/>
            <w:szCs w:val="20"/>
          </w:rPr>
          <m:t>δ'</m:t>
        </m:r>
      </m:oMath>
      <w:r w:rsidRPr="00EF69EC">
        <w:rPr>
          <w:rFonts w:ascii="Times New Roman" w:hAnsi="Times New Roman" w:cs="Times New Roman"/>
          <w:szCs w:val="20"/>
        </w:rPr>
        <w:t>. A range of sampling size N′</w:t>
      </w:r>
      <w:r w:rsidR="00A55858" w:rsidRPr="00EF69EC">
        <w:rPr>
          <w:rFonts w:ascii="Times New Roman" w:hAnsi="Times New Roman" w:cs="Times New Roman"/>
          <w:szCs w:val="20"/>
        </w:rPr>
        <w:t xml:space="preserve"> are</w:t>
      </w:r>
      <w:r w:rsidRPr="00EF69EC">
        <w:rPr>
          <w:rFonts w:ascii="Times New Roman" w:hAnsi="Times New Roman" w:cs="Times New Roman"/>
          <w:szCs w:val="20"/>
        </w:rPr>
        <w:t xml:space="preserve"> formed through an area S of the </w:t>
      </w:r>
      <w:r w:rsidR="00A55858" w:rsidRPr="00EF69EC">
        <w:rPr>
          <w:rFonts w:ascii="Times New Roman" w:hAnsi="Times New Roman" w:cs="Times New Roman"/>
          <w:szCs w:val="20"/>
        </w:rPr>
        <w:t>d</w:t>
      </w:r>
      <w:r w:rsidRPr="00EF69EC">
        <w:rPr>
          <w:rFonts w:ascii="Times New Roman" w:hAnsi="Times New Roman" w:cs="Times New Roman"/>
          <w:szCs w:val="20"/>
        </w:rPr>
        <w:t xml:space="preserve">ataset X. However, in order to secure robustness when the outlier deviates significantly from the data distribution, the area S of the dataset is redefined as the area covered by subgraphs. For example, suppose there is two subgraphs with radius </w:t>
      </w:r>
      <m:oMath>
        <m:r>
          <w:rPr>
            <w:rFonts w:ascii="Cambria Math" w:eastAsiaTheme="minorHAnsi" w:hAnsi="Cambria Math" w:cs="Times New Roman"/>
            <w:szCs w:val="20"/>
          </w:rPr>
          <m:t>δ</m:t>
        </m:r>
      </m:oMath>
      <w:r w:rsidRPr="00EF69EC">
        <w:rPr>
          <w:rFonts w:ascii="Times New Roman" w:hAnsi="Times New Roman" w:cs="Times New Roman"/>
          <w:szCs w:val="20"/>
        </w:rPr>
        <w:t>. At this time, if the center of each subgraph is at a distance of 2</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or more, each </w:t>
      </w:r>
      <w:r w:rsidR="00175171" w:rsidRPr="00EF69EC">
        <w:rPr>
          <w:rFonts w:ascii="Times New Roman" w:hAnsi="Times New Roman" w:cs="Times New Roman"/>
          <w:szCs w:val="20"/>
        </w:rPr>
        <w:t>subgraph</w:t>
      </w:r>
      <w:r w:rsidRPr="00EF69EC">
        <w:rPr>
          <w:rFonts w:ascii="Times New Roman" w:hAnsi="Times New Roman" w:cs="Times New Roman"/>
          <w:szCs w:val="20"/>
        </w:rPr>
        <w:t xml:space="preserve"> not overlap and S becomes 2</w:t>
      </w:r>
      <m:oMath>
        <m:sSup>
          <m:sSupPr>
            <m:ctrlPr>
              <w:rPr>
                <w:rFonts w:ascii="Cambria Math" w:hAnsi="Cambria Math" w:cs="Times New Roman"/>
                <w:i/>
                <w:szCs w:val="20"/>
              </w:rPr>
            </m:ctrlPr>
          </m:sSupPr>
          <m:e>
            <m:r>
              <w:rPr>
                <w:rFonts w:ascii="Cambria Math" w:eastAsiaTheme="minorHAnsi" w:hAnsi="Cambria Math" w:cs="Times New Roman"/>
                <w:szCs w:val="20"/>
              </w:rPr>
              <m:t>δ</m:t>
            </m:r>
            <m:ctrlPr>
              <w:rPr>
                <w:rFonts w:ascii="Cambria Math" w:eastAsiaTheme="minorHAnsi" w:hAnsi="Cambria Math" w:cs="Times New Roman"/>
                <w:i/>
                <w:szCs w:val="20"/>
              </w:rPr>
            </m:ctrlPr>
          </m:e>
          <m:sup>
            <m:r>
              <w:rPr>
                <w:rFonts w:ascii="Cambria Math" w:eastAsiaTheme="minorHAnsi" w:hAnsi="Cambria Math" w:cs="Times New Roman"/>
                <w:szCs w:val="20"/>
              </w:rPr>
              <m:t>2</m:t>
            </m:r>
          </m:sup>
        </m:sSup>
      </m:oMath>
      <w:r w:rsidRPr="00EF69EC">
        <w:rPr>
          <w:rFonts w:ascii="Times New Roman" w:hAnsi="Times New Roman" w:cs="Times New Roman"/>
          <w:szCs w:val="20"/>
        </w:rPr>
        <w:t>. If the two subgraphs overlap, subtract the overlapping portion at 2</w:t>
      </w:r>
      <m:oMath>
        <m:sSup>
          <m:sSupPr>
            <m:ctrlPr>
              <w:rPr>
                <w:rFonts w:ascii="Cambria Math" w:hAnsi="Cambria Math" w:cs="Times New Roman"/>
                <w:i/>
                <w:szCs w:val="20"/>
              </w:rPr>
            </m:ctrlPr>
          </m:sSupPr>
          <m:e>
            <m:r>
              <w:rPr>
                <w:rFonts w:ascii="Cambria Math" w:eastAsiaTheme="minorHAnsi" w:hAnsi="Cambria Math" w:cs="Times New Roman"/>
                <w:szCs w:val="20"/>
              </w:rPr>
              <m:t>δ</m:t>
            </m:r>
            <m:ctrlPr>
              <w:rPr>
                <w:rFonts w:ascii="Cambria Math" w:eastAsiaTheme="minorHAnsi" w:hAnsi="Cambria Math" w:cs="Times New Roman"/>
                <w:i/>
                <w:szCs w:val="20"/>
              </w:rPr>
            </m:ctrlPr>
          </m:e>
          <m:sup>
            <m:r>
              <w:rPr>
                <w:rFonts w:ascii="Cambria Math" w:eastAsiaTheme="minorHAnsi" w:hAnsi="Cambria Math" w:cs="Times New Roman"/>
                <w:szCs w:val="20"/>
              </w:rPr>
              <m:t>2</m:t>
            </m:r>
          </m:sup>
        </m:sSup>
      </m:oMath>
      <w:r w:rsidRPr="00EF69EC">
        <w:rPr>
          <w:rFonts w:ascii="Times New Roman" w:hAnsi="Times New Roman" w:cs="Times New Roman"/>
          <w:szCs w:val="20"/>
        </w:rPr>
        <w:t xml:space="preserve">. The overlapping part can be calculated using the distance between the two </w:t>
      </w:r>
      <w:r w:rsidR="00A55858" w:rsidRPr="00EF69EC">
        <w:rPr>
          <w:rFonts w:ascii="Times New Roman" w:hAnsi="Times New Roman" w:cs="Times New Roman"/>
          <w:szCs w:val="20"/>
        </w:rPr>
        <w:t xml:space="preserve">central </w:t>
      </w:r>
      <w:r w:rsidRPr="00EF69EC">
        <w:rPr>
          <w:rFonts w:ascii="Times New Roman" w:hAnsi="Times New Roman" w:cs="Times New Roman"/>
          <w:szCs w:val="20"/>
        </w:rPr>
        <w:t xml:space="preserve">points. </w:t>
      </w:r>
      <w:r w:rsidR="00A55858" w:rsidRPr="00EF69EC">
        <w:rPr>
          <w:rFonts w:ascii="Times New Roman" w:hAnsi="Times New Roman" w:cs="Times New Roman"/>
          <w:szCs w:val="20"/>
        </w:rPr>
        <w:t>A</w:t>
      </w:r>
      <w:r w:rsidRPr="00EF69EC">
        <w:rPr>
          <w:rFonts w:ascii="Times New Roman" w:hAnsi="Times New Roman" w:cs="Times New Roman"/>
          <w:szCs w:val="20"/>
        </w:rPr>
        <w:t xml:space="preserve"> </w:t>
      </w:r>
      <w:r w:rsidR="008B2133" w:rsidRPr="00EF69EC">
        <w:rPr>
          <w:rFonts w:ascii="Times New Roman" w:hAnsi="Times New Roman" w:cs="Times New Roman"/>
          <w:szCs w:val="20"/>
        </w:rPr>
        <w:t>range</w:t>
      </w:r>
      <w:r w:rsidRPr="00EF69EC">
        <w:rPr>
          <w:rFonts w:ascii="Times New Roman" w:hAnsi="Times New Roman" w:cs="Times New Roman"/>
          <w:szCs w:val="20"/>
        </w:rPr>
        <w:t xml:space="preserve"> for the area S will be formed by utilizing the characteristic that the distance between each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oMath>
      <w:r w:rsidRPr="00EF69EC">
        <w:rPr>
          <w:rFonts w:ascii="Times New Roman" w:hAnsi="Times New Roman" w:cs="Times New Roman"/>
          <w:szCs w:val="20"/>
        </w:rPr>
        <w:t xml:space="preserve"> is at least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or more. The characteristic of the distance between the two points are demonstrated by Lemma 1. Our goal is to prove Theorem below. </w:t>
      </w:r>
    </w:p>
    <w:p w14:paraId="1B2BF856" w14:textId="77777777" w:rsidR="00EF69EC" w:rsidRDefault="00A825C4" w:rsidP="00B415C3">
      <w:pPr>
        <w:spacing w:line="240" w:lineRule="auto"/>
        <w:ind w:firstLineChars="100" w:firstLine="200"/>
        <w:rPr>
          <w:rFonts w:ascii="Times New Roman" w:eastAsiaTheme="minorHAnsi" w:hAnsi="Times New Roman" w:cs="Times New Roman"/>
          <w:szCs w:val="20"/>
        </w:rPr>
      </w:pPr>
      <w:r w:rsidRPr="00EF69EC">
        <w:rPr>
          <w:rFonts w:ascii="Times New Roman" w:eastAsiaTheme="minorHAnsi" w:hAnsi="Times New Roman" w:cs="Times New Roman"/>
          <w:b/>
          <w:bCs/>
          <w:szCs w:val="20"/>
        </w:rPr>
        <w:t>Theorem 1.</w:t>
      </w:r>
      <w:r w:rsidRPr="00EF69EC">
        <w:rPr>
          <w:rFonts w:ascii="Times New Roman" w:eastAsiaTheme="minorHAnsi" w:hAnsi="Times New Roman" w:cs="Times New Roman"/>
          <w:szCs w:val="20"/>
        </w:rPr>
        <w:t xml:space="preserve"> </w:t>
      </w:r>
      <w:r w:rsidR="008B2133" w:rsidRPr="00EF69EC">
        <w:rPr>
          <w:rFonts w:ascii="Times New Roman" w:eastAsiaTheme="minorHAnsi" w:hAnsi="Times New Roman" w:cs="Times New Roman"/>
          <w:szCs w:val="20"/>
        </w:rPr>
        <w:t>Given a pair of arbitrary sample sizes and radius</w:t>
      </w:r>
      <w:r w:rsidRPr="00EF69EC">
        <w:rPr>
          <w:rFonts w:ascii="Times New Roman" w:eastAsiaTheme="minorHAnsi" w:hAnsi="Times New Roman" w:cs="Times New Roman"/>
          <w:szCs w:val="20"/>
        </w:rPr>
        <w:t xml:space="preserve"> (N,</w:t>
      </w:r>
      <w:r w:rsidRPr="00EF69EC">
        <w:rPr>
          <w:rFonts w:ascii="Times New Roman" w:eastAsiaTheme="minorHAnsi" w:hAnsi="Times New Roman" w:cs="Times New Roman"/>
          <w:i/>
          <w:szCs w:val="20"/>
        </w:rPr>
        <w:t xml:space="preserve"> </w:t>
      </w:r>
      <m:oMath>
        <m:r>
          <w:rPr>
            <w:rFonts w:ascii="Cambria Math" w:eastAsiaTheme="minorHAnsi" w:hAnsi="Cambria Math" w:cs="Times New Roman"/>
            <w:szCs w:val="20"/>
          </w:rPr>
          <m:t>δ</m:t>
        </m:r>
      </m:oMath>
      <w:r w:rsidRPr="00EF69EC">
        <w:rPr>
          <w:rFonts w:ascii="Times New Roman" w:eastAsiaTheme="minorHAnsi" w:hAnsi="Times New Roman" w:cs="Times New Roman"/>
          <w:szCs w:val="20"/>
        </w:rPr>
        <w:t xml:space="preserve">), </w:t>
      </w:r>
      <w:r w:rsidR="008B2133" w:rsidRPr="00EF69EC">
        <w:rPr>
          <w:rFonts w:ascii="Times New Roman" w:eastAsiaTheme="minorHAnsi" w:hAnsi="Times New Roman" w:cs="Times New Roman"/>
          <w:szCs w:val="20"/>
        </w:rPr>
        <w:t xml:space="preserve">the range of N’ which make radius is not larger than </w:t>
      </w:r>
      <m:oMath>
        <m:r>
          <w:rPr>
            <w:rFonts w:ascii="Cambria Math" w:eastAsiaTheme="minorHAnsi" w:hAnsi="Cambria Math" w:cs="Times New Roman"/>
            <w:szCs w:val="20"/>
          </w:rPr>
          <m:t>δ</m:t>
        </m:r>
        <m:r>
          <w:rPr>
            <w:rFonts w:ascii="Cambria Math" w:hAnsi="Cambria Math" w:cs="Times New Roman"/>
            <w:szCs w:val="20"/>
          </w:rPr>
          <m:t>'</m:t>
        </m:r>
      </m:oMath>
      <w:r w:rsidR="008B2133" w:rsidRPr="00EF69EC">
        <w:rPr>
          <w:rFonts w:ascii="Times New Roman" w:eastAsiaTheme="minorHAnsi" w:hAnsi="Times New Roman" w:cs="Times New Roman"/>
          <w:szCs w:val="20"/>
        </w:rPr>
        <w:t xml:space="preserve"> can be calculated</w:t>
      </w:r>
      <w:r w:rsidR="00A55858" w:rsidRPr="00EF69EC">
        <w:rPr>
          <w:rFonts w:ascii="Times New Roman" w:eastAsiaTheme="minorHAnsi" w:hAnsi="Times New Roman" w:cs="Times New Roman"/>
          <w:szCs w:val="20"/>
        </w:rPr>
        <w:t>.</w:t>
      </w:r>
      <w:r w:rsidR="008B2133" w:rsidRPr="00EF69EC">
        <w:rPr>
          <w:rFonts w:ascii="Times New Roman" w:eastAsiaTheme="minorHAnsi" w:hAnsi="Times New Roman" w:cs="Times New Roman"/>
          <w:szCs w:val="20"/>
        </w:rPr>
        <w:t xml:space="preserve"> </w:t>
      </w:r>
    </w:p>
    <w:p w14:paraId="01836B02" w14:textId="50D7D856" w:rsidR="00A825C4" w:rsidRPr="00EF69EC" w:rsidRDefault="008B2133" w:rsidP="00B415C3">
      <w:pPr>
        <w:spacing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The whole process is as follows. First, look for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Let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δ</m:t>
            </m:r>
          </m:e>
          <m:sup>
            <m:r>
              <w:rPr>
                <w:rFonts w:ascii="Cambria Math" w:eastAsiaTheme="minorHAnsi" w:hAnsi="Cambria Math" w:cs="Times New Roman"/>
                <w:szCs w:val="20"/>
              </w:rPr>
              <m:t>0</m:t>
            </m:r>
          </m:sup>
        </m:sSup>
      </m:oMath>
      <w:r w:rsidRPr="00EF69EC">
        <w:rPr>
          <w:rFonts w:ascii="Times New Roman" w:hAnsi="Times New Roman" w:cs="Times New Roman"/>
          <w:szCs w:val="20"/>
        </w:rPr>
        <w:t xml:space="preserve"> is radius when coreset selection is performed with an arbitrary sample size </w:t>
      </w:r>
      <m:oMath>
        <m:sSup>
          <m:sSupPr>
            <m:ctrlPr>
              <w:rPr>
                <w:rFonts w:ascii="Cambria Math" w:hAnsi="Cambria Math" w:cs="Times New Roman"/>
                <w:szCs w:val="20"/>
              </w:rPr>
            </m:ctrlPr>
          </m:sSupPr>
          <m:e>
            <m:r>
              <m:rPr>
                <m:sty m:val="p"/>
              </m:rPr>
              <w:rPr>
                <w:rFonts w:ascii="Cambria Math" w:hAnsi="Cambria Math" w:cs="Times New Roman"/>
                <w:szCs w:val="20"/>
              </w:rPr>
              <m:t>N</m:t>
            </m:r>
          </m:e>
          <m:sup>
            <m:r>
              <m:rPr>
                <m:sty m:val="p"/>
              </m:rPr>
              <w:rPr>
                <w:rFonts w:ascii="Cambria Math" w:hAnsi="Cambria Math" w:cs="Times New Roman"/>
                <w:szCs w:val="20"/>
              </w:rPr>
              <m:t>0</m:t>
            </m:r>
          </m:sup>
        </m:sSup>
      </m:oMath>
      <w:r w:rsidRPr="00EF69EC">
        <w:rPr>
          <w:rFonts w:ascii="Times New Roman" w:hAnsi="Times New Roman" w:cs="Times New Roman"/>
          <w:szCs w:val="20"/>
        </w:rPr>
        <w:t xml:space="preserve">. Let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oMath>
      <w:r w:rsidRPr="00EF69EC">
        <w:rPr>
          <w:rFonts w:ascii="Times New Roman" w:hAnsi="Times New Roman" w:cs="Times New Roman"/>
          <w:szCs w:val="20"/>
        </w:rPr>
        <w:t xml:space="preserve"> is area of pair (</w:t>
      </w:r>
      <m:oMath>
        <m:sSup>
          <m:sSupPr>
            <m:ctrlPr>
              <w:rPr>
                <w:rFonts w:ascii="Cambria Math" w:hAnsi="Cambria Math" w:cs="Times New Roman"/>
                <w:szCs w:val="20"/>
              </w:rPr>
            </m:ctrlPr>
          </m:sSupPr>
          <m:e>
            <m:r>
              <m:rPr>
                <m:sty m:val="p"/>
              </m:rPr>
              <w:rPr>
                <w:rFonts w:ascii="Cambria Math" w:hAnsi="Cambria Math" w:cs="Times New Roman"/>
                <w:szCs w:val="20"/>
              </w:rPr>
              <m:t>N</m:t>
            </m:r>
          </m:e>
          <m:sup>
            <m:r>
              <m:rPr>
                <m:sty m:val="p"/>
              </m:rPr>
              <w:rPr>
                <w:rFonts w:ascii="Cambria Math" w:hAnsi="Cambria Math" w:cs="Times New Roman"/>
                <w:szCs w:val="20"/>
              </w:rPr>
              <m:t>0</m:t>
            </m:r>
          </m:sup>
        </m:sSup>
      </m:oMath>
      <w:r w:rsidRPr="00EF69EC">
        <w:rPr>
          <w:rFonts w:ascii="Times New Roman" w:hAnsi="Times New Roman" w:cs="Times New Roman"/>
          <w:szCs w:val="20"/>
        </w:rPr>
        <w:t xml:space="preserve"> ,</w:t>
      </w:r>
      <w:r w:rsidRPr="00EF69EC">
        <w:rPr>
          <w:rFonts w:ascii="Times New Roman" w:eastAsiaTheme="minorHAnsi" w:hAnsi="Times New Roman" w:cs="Times New Roman"/>
          <w:i/>
          <w:szCs w:val="20"/>
        </w:rPr>
        <w:t xml:space="preserve">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δ</m:t>
            </m:r>
          </m:e>
          <m:sup>
            <m:r>
              <w:rPr>
                <w:rFonts w:ascii="Cambria Math" w:eastAsiaTheme="minorHAnsi" w:hAnsi="Cambria Math" w:cs="Times New Roman"/>
                <w:szCs w:val="20"/>
              </w:rPr>
              <m:t>0</m:t>
            </m:r>
          </m:sup>
        </m:sSup>
      </m:oMath>
      <w:r w:rsidRPr="00EF69EC">
        <w:rPr>
          <w:rFonts w:ascii="Times New Roman" w:hAnsi="Times New Roman" w:cs="Times New Roman"/>
          <w:szCs w:val="20"/>
        </w:rPr>
        <w:t xml:space="preserve">). Also, let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Pr="00EF69EC">
        <w:rPr>
          <w:rFonts w:ascii="Times New Roman" w:hAnsi="Times New Roman" w:cs="Times New Roman"/>
          <w:szCs w:val="20"/>
        </w:rPr>
        <w:t xml:space="preserve"> is the area when (N',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It is not difficult to assume that N′ is greater than </w:t>
      </w:r>
      <m:oMath>
        <m:sSup>
          <m:sSupPr>
            <m:ctrlPr>
              <w:rPr>
                <w:rFonts w:ascii="Cambria Math" w:hAnsi="Cambria Math" w:cs="Times New Roman"/>
                <w:szCs w:val="20"/>
              </w:rPr>
            </m:ctrlPr>
          </m:sSupPr>
          <m:e>
            <m:r>
              <m:rPr>
                <m:sty m:val="p"/>
              </m:rPr>
              <w:rPr>
                <w:rFonts w:ascii="Cambria Math" w:hAnsi="Cambria Math" w:cs="Times New Roman"/>
                <w:szCs w:val="20"/>
              </w:rPr>
              <m:t>N</m:t>
            </m:r>
          </m:e>
          <m:sup>
            <m:r>
              <m:rPr>
                <m:sty m:val="p"/>
              </m:rPr>
              <w:rPr>
                <w:rFonts w:ascii="Cambria Math" w:hAnsi="Cambria Math" w:cs="Times New Roman"/>
                <w:szCs w:val="20"/>
              </w:rPr>
              <m:t>0</m:t>
            </m:r>
          </m:sup>
        </m:sSup>
      </m:oMath>
      <w:r w:rsidRPr="00EF69EC">
        <w:rPr>
          <w:rFonts w:ascii="Times New Roman" w:hAnsi="Times New Roman" w:cs="Times New Roman"/>
          <w:szCs w:val="20"/>
        </w:rPr>
        <w:t xml:space="preserve">. For each of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r>
          <w:rPr>
            <w:rFonts w:ascii="Cambria Math" w:eastAsiaTheme="minorHAnsi" w:hAnsi="Cambria Math" w:cs="Times New Roman"/>
            <w:szCs w:val="20"/>
          </w:rPr>
          <m:t xml:space="preserve"> and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Pr="00EF69EC">
        <w:rPr>
          <w:rFonts w:ascii="Times New Roman" w:hAnsi="Times New Roman" w:cs="Times New Roman"/>
          <w:szCs w:val="20"/>
        </w:rPr>
        <w:t xml:space="preserve"> shall be satisfied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0</m:t>
            </m:r>
          </m:sub>
        </m:sSub>
        <m:r>
          <w:rPr>
            <w:rFonts w:ascii="Cambria Math" w:eastAsiaTheme="minorHAnsi" w:hAnsi="Cambria Math" w:cs="Times New Roman"/>
            <w:szCs w:val="20"/>
          </w:rPr>
          <m:t xml:space="preserve"> , δ'</m:t>
        </m:r>
        <m:r>
          <w:rPr>
            <w:rFonts w:ascii="Cambria Math" w:hAnsi="Cambria Math" w:cs="Times New Roman"/>
            <w:szCs w:val="20"/>
          </w:rPr>
          <m:t xml:space="preserve">≥ </m:t>
        </m:r>
        <m:r>
          <m:rPr>
            <m:sty m:val="p"/>
          </m:rPr>
          <w:rPr>
            <w:rFonts w:ascii="Cambria Math" w:eastAsiaTheme="minorHAnsi" w:hAnsi="Cambria Math" w:cs="Times New Roman"/>
            <w:szCs w:val="20"/>
          </w:rPr>
          <m:t>max⁡(</m:t>
        </m:r>
        <m:func>
          <m:funcPr>
            <m:ctrlPr>
              <w:rPr>
                <w:rFonts w:ascii="Cambria Math" w:eastAsiaTheme="minorHAnsi" w:hAnsi="Cambria Math" w:cs="Times New Roman"/>
                <w:szCs w:val="20"/>
              </w:rPr>
            </m:ctrlPr>
          </m:funcPr>
          <m:fName>
            <m:limLow>
              <m:limLowPr>
                <m:ctrlPr>
                  <w:rPr>
                    <w:rFonts w:ascii="Cambria Math" w:eastAsiaTheme="minorHAnsi" w:hAnsi="Cambria Math" w:cs="Times New Roman"/>
                    <w:szCs w:val="20"/>
                  </w:rPr>
                </m:ctrlPr>
              </m:limLowPr>
              <m:e>
                <m:r>
                  <w:rPr>
                    <w:rFonts w:ascii="Cambria Math" w:eastAsiaTheme="minorHAnsi" w:hAnsi="Cambria Math" w:cs="Times New Roman"/>
                    <w:szCs w:val="20"/>
                  </w:rPr>
                  <m:t>min</m:t>
                </m:r>
              </m:e>
              <m:lim>
                <m:r>
                  <w:rPr>
                    <w:rFonts w:ascii="Cambria Math" w:eastAsiaTheme="minorHAnsi" w:hAnsi="Cambria Math" w:cs="Times New Roman"/>
                    <w:szCs w:val="20"/>
                  </w:rPr>
                  <m:t>i, j∈</m:t>
                </m:r>
                <m:d>
                  <m:dPr>
                    <m:begChr m:val="{"/>
                    <m:endChr m:val="}"/>
                    <m:ctrlPr>
                      <w:rPr>
                        <w:rFonts w:ascii="Cambria Math" w:eastAsiaTheme="minorHAnsi" w:hAnsi="Cambria Math" w:cs="Times New Roman"/>
                        <w:i/>
                        <w:szCs w:val="20"/>
                      </w:rPr>
                    </m:ctrlPr>
                  </m:dPr>
                  <m:e>
                    <m:r>
                      <w:rPr>
                        <w:rFonts w:ascii="Cambria Math" w:eastAsiaTheme="minorHAnsi" w:hAnsi="Cambria Math" w:cs="Times New Roman"/>
                        <w:szCs w:val="20"/>
                      </w:rPr>
                      <m:t>1, …,  K</m:t>
                    </m:r>
                  </m:e>
                </m:d>
              </m:lim>
            </m:limLow>
          </m:fName>
          <m:e>
            <m:r>
              <w:rPr>
                <w:rFonts w:ascii="Cambria Math" w:eastAsiaTheme="minorHAnsi" w:hAnsi="Cambria Math" w:cs="Times New Roman"/>
                <w:szCs w:val="20"/>
              </w:rPr>
              <m:t>dist(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j</m:t>
                </m:r>
              </m:sub>
            </m:sSub>
            <m:ctrlPr>
              <w:rPr>
                <w:rFonts w:ascii="Cambria Math" w:eastAsiaTheme="minorHAnsi" w:hAnsi="Cambria Math" w:cs="Times New Roman"/>
                <w:i/>
                <w:szCs w:val="20"/>
              </w:rPr>
            </m:ctrlPr>
          </m:e>
        </m:func>
        <m:r>
          <m:rPr>
            <m:sty m:val="p"/>
          </m:rPr>
          <w:rPr>
            <w:rFonts w:ascii="Cambria Math" w:eastAsiaTheme="minorHAnsi" w:hAnsi="Cambria Math" w:cs="Times New Roman"/>
            <w:szCs w:val="20"/>
          </w:rPr>
          <m:t xml:space="preserve">)) </m:t>
        </m:r>
      </m:oMath>
      <w:r w:rsidRPr="00EF69EC">
        <w:rPr>
          <w:rFonts w:ascii="Times New Roman" w:hAnsi="Times New Roman" w:cs="Times New Roman"/>
          <w:szCs w:val="20"/>
        </w:rPr>
        <w:t xml:space="preserve"> so that the subgraph can cover the </w:t>
      </w:r>
      <w:r w:rsidR="00A55858" w:rsidRPr="00EF69EC">
        <w:rPr>
          <w:rFonts w:ascii="Times New Roman" w:hAnsi="Times New Roman" w:cs="Times New Roman"/>
          <w:szCs w:val="20"/>
        </w:rPr>
        <w:t>d</w:t>
      </w:r>
      <w:r w:rsidRPr="00EF69EC">
        <w:rPr>
          <w:rFonts w:ascii="Times New Roman" w:hAnsi="Times New Roman" w:cs="Times New Roman"/>
          <w:szCs w:val="20"/>
        </w:rPr>
        <w:t xml:space="preserve">ataset tightly. Or, to robust for the outlier,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0</m:t>
            </m:r>
          </m:sub>
        </m:sSub>
        <m:r>
          <w:rPr>
            <w:rFonts w:ascii="Cambria Math" w:eastAsiaTheme="minorHAnsi" w:hAnsi="Cambria Math" w:cs="Times New Roman"/>
            <w:szCs w:val="20"/>
          </w:rPr>
          <m:t xml:space="preserve"> , </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δ</m:t>
            </m:r>
          </m:e>
          <m:sup>
            <m:r>
              <w:rPr>
                <w:rFonts w:ascii="Cambria Math" w:eastAsiaTheme="minorHAnsi" w:hAnsi="Cambria Math" w:cs="Times New Roman"/>
                <w:szCs w:val="20"/>
              </w:rPr>
              <m:t>*</m:t>
            </m:r>
          </m:sup>
        </m:sSup>
        <m:r>
          <w:rPr>
            <w:rFonts w:ascii="Cambria Math" w:hAnsi="Cambria Math" w:cs="Times New Roman"/>
            <w:szCs w:val="20"/>
          </w:rPr>
          <m:t>≥average</m:t>
        </m:r>
        <m:r>
          <m:rPr>
            <m:sty m:val="p"/>
          </m:rPr>
          <w:rPr>
            <w:rFonts w:ascii="Cambria Math" w:eastAsiaTheme="minorHAnsi" w:hAnsi="Cambria Math" w:cs="Times New Roman"/>
            <w:szCs w:val="20"/>
          </w:rPr>
          <m:t>⁡(</m:t>
        </m:r>
        <m:func>
          <m:funcPr>
            <m:ctrlPr>
              <w:rPr>
                <w:rFonts w:ascii="Cambria Math" w:eastAsiaTheme="minorHAnsi" w:hAnsi="Cambria Math" w:cs="Times New Roman"/>
                <w:szCs w:val="20"/>
              </w:rPr>
            </m:ctrlPr>
          </m:funcPr>
          <m:fName>
            <m:limLow>
              <m:limLowPr>
                <m:ctrlPr>
                  <w:rPr>
                    <w:rFonts w:ascii="Cambria Math" w:eastAsiaTheme="minorHAnsi" w:hAnsi="Cambria Math" w:cs="Times New Roman"/>
                    <w:szCs w:val="20"/>
                  </w:rPr>
                </m:ctrlPr>
              </m:limLowPr>
              <m:e>
                <m:r>
                  <w:rPr>
                    <w:rFonts w:ascii="Cambria Math" w:eastAsiaTheme="minorHAnsi" w:hAnsi="Cambria Math" w:cs="Times New Roman"/>
                    <w:szCs w:val="20"/>
                  </w:rPr>
                  <m:t>min</m:t>
                </m:r>
              </m:e>
              <m:lim>
                <m:r>
                  <w:rPr>
                    <w:rFonts w:ascii="Cambria Math" w:eastAsiaTheme="minorHAnsi" w:hAnsi="Cambria Math" w:cs="Times New Roman"/>
                    <w:szCs w:val="20"/>
                  </w:rPr>
                  <m:t>i, j∈</m:t>
                </m:r>
                <m:d>
                  <m:dPr>
                    <m:begChr m:val="{"/>
                    <m:endChr m:val="}"/>
                    <m:ctrlPr>
                      <w:rPr>
                        <w:rFonts w:ascii="Cambria Math" w:eastAsiaTheme="minorHAnsi" w:hAnsi="Cambria Math" w:cs="Times New Roman"/>
                        <w:i/>
                        <w:szCs w:val="20"/>
                      </w:rPr>
                    </m:ctrlPr>
                  </m:dPr>
                  <m:e>
                    <m:r>
                      <w:rPr>
                        <w:rFonts w:ascii="Cambria Math" w:eastAsiaTheme="minorHAnsi" w:hAnsi="Cambria Math" w:cs="Times New Roman"/>
                        <w:szCs w:val="20"/>
                      </w:rPr>
                      <m:t>1, …,  K</m:t>
                    </m:r>
                  </m:e>
                </m:d>
              </m:lim>
            </m:limLow>
          </m:fName>
          <m:e>
            <m:r>
              <w:rPr>
                <w:rFonts w:ascii="Cambria Math" w:eastAsiaTheme="minorHAnsi" w:hAnsi="Cambria Math" w:cs="Times New Roman"/>
                <w:szCs w:val="20"/>
              </w:rPr>
              <m:t>dist(</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j</m:t>
                </m:r>
              </m:sub>
            </m:sSub>
            <m:ctrlPr>
              <w:rPr>
                <w:rFonts w:ascii="Cambria Math" w:eastAsiaTheme="minorHAnsi" w:hAnsi="Cambria Math" w:cs="Times New Roman"/>
                <w:i/>
                <w:szCs w:val="20"/>
              </w:rPr>
            </m:ctrlPr>
          </m:e>
        </m:func>
        <m:r>
          <m:rPr>
            <m:sty m:val="p"/>
          </m:rPr>
          <w:rPr>
            <w:rFonts w:ascii="Cambria Math" w:eastAsiaTheme="minorHAnsi" w:hAnsi="Cambria Math" w:cs="Times New Roman"/>
            <w:szCs w:val="20"/>
          </w:rPr>
          <m:t>))</m:t>
        </m:r>
      </m:oMath>
      <w:r w:rsidRPr="00EF69EC">
        <w:rPr>
          <w:rFonts w:ascii="Times New Roman" w:hAnsi="Times New Roman" w:cs="Times New Roman"/>
          <w:szCs w:val="20"/>
        </w:rPr>
        <w:t xml:space="preserve"> could be applied. We will empirically verify the difference between the two in the future. Let </w:t>
      </w:r>
      <m:oMath>
        <m:r>
          <w:rPr>
            <w:rFonts w:ascii="Cambria Math" w:eastAsiaTheme="minorHAnsi" w:hAnsi="Cambria Math" w:cs="Times New Roman"/>
            <w:szCs w:val="20"/>
          </w:rPr>
          <m:t>S'</m:t>
        </m:r>
      </m:oMath>
      <w:r w:rsidRPr="00EF69EC">
        <w:rPr>
          <w:rFonts w:ascii="Times New Roman" w:hAnsi="Times New Roman" w:cs="Times New Roman"/>
          <w:szCs w:val="20"/>
        </w:rPr>
        <w:t xml:space="preserve"> be the area represented by the data on the outermost side of the dataset. The subgraphs of coreset cover all the data, so it is obvious that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r>
          <w:rPr>
            <w:rFonts w:ascii="Cambria Math" w:eastAsiaTheme="minorHAnsi" w:hAnsi="Cambria Math" w:cs="Times New Roman"/>
            <w:szCs w:val="20"/>
          </w:rPr>
          <m:t xml:space="preserve"> and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Pr="00EF69EC">
        <w:rPr>
          <w:rFonts w:ascii="Times New Roman" w:hAnsi="Times New Roman" w:cs="Times New Roman"/>
          <w:szCs w:val="20"/>
        </w:rPr>
        <w:t xml:space="preserve"> are larger than </w:t>
      </w:r>
      <m:oMath>
        <m:r>
          <w:rPr>
            <w:rFonts w:ascii="Cambria Math" w:eastAsiaTheme="minorHAnsi" w:hAnsi="Cambria Math" w:cs="Times New Roman"/>
            <w:szCs w:val="20"/>
          </w:rPr>
          <m:t>S'</m:t>
        </m:r>
      </m:oMath>
      <w:r w:rsidRPr="00EF69EC">
        <w:rPr>
          <w:rFonts w:ascii="Times New Roman" w:hAnsi="Times New Roman" w:cs="Times New Roman"/>
          <w:szCs w:val="20"/>
        </w:rPr>
        <w:t xml:space="preserve">. In addition, it can be confirmed through Figure 3 that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oMath>
      <w:r w:rsidRPr="00EF69EC">
        <w:rPr>
          <w:rFonts w:ascii="Times New Roman" w:hAnsi="Times New Roman" w:cs="Times New Roman"/>
          <w:szCs w:val="20"/>
        </w:rPr>
        <w:t xml:space="preserve"> with a larger radius will be greater than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Pr="00EF69EC">
        <w:rPr>
          <w:rFonts w:ascii="Times New Roman" w:hAnsi="Times New Roman" w:cs="Times New Roman"/>
          <w:szCs w:val="20"/>
        </w:rPr>
        <w:t xml:space="preserve">. Therefore,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oMath>
      <w:r w:rsidRPr="00EF69EC">
        <w:rPr>
          <w:rFonts w:ascii="Times New Roman" w:hAnsi="Times New Roman" w:cs="Times New Roman"/>
          <w:szCs w:val="20"/>
        </w:rPr>
        <w:t xml:space="preserve"> will be satisfied. Here,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oMath>
      <w:r w:rsidRPr="00EF69EC">
        <w:rPr>
          <w:rFonts w:ascii="Times New Roman" w:hAnsi="Times New Roman" w:cs="Times New Roman"/>
          <w:szCs w:val="20"/>
        </w:rPr>
        <w:t xml:space="preserve"> can be calculated, and if the value of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Pr="00EF69EC">
        <w:rPr>
          <w:rFonts w:ascii="Times New Roman" w:hAnsi="Times New Roman" w:cs="Times New Roman"/>
          <w:szCs w:val="20"/>
        </w:rPr>
        <w:t xml:space="preserve"> can be obtained by the formulas of N' and </w:t>
      </w:r>
      <m:oMath>
        <m:r>
          <w:rPr>
            <w:rFonts w:ascii="Cambria Math" w:eastAsiaTheme="minorHAnsi" w:hAnsi="Cambria Math" w:cs="Times New Roman"/>
            <w:szCs w:val="20"/>
          </w:rPr>
          <m:t>δ'</m:t>
        </m:r>
      </m:oMath>
      <w:r w:rsidRPr="00EF69EC">
        <w:rPr>
          <w:rFonts w:ascii="Times New Roman" w:hAnsi="Times New Roman" w:cs="Times New Roman"/>
          <w:szCs w:val="20"/>
        </w:rPr>
        <w:t>, an inequality for the target value N' can be created.</w:t>
      </w:r>
    </w:p>
    <w:p w14:paraId="29ACD337" w14:textId="09D70D8B" w:rsidR="00A825C4" w:rsidRPr="00EF69EC" w:rsidRDefault="00EF69EC" w:rsidP="00B415C3">
      <w:pPr>
        <w:spacing w:line="240" w:lineRule="auto"/>
        <w:ind w:firstLineChars="100" w:firstLine="200"/>
        <w:jc w:val="center"/>
        <w:rPr>
          <w:rFonts w:ascii="Times New Roman" w:hAnsi="Times New Roman" w:cs="Times New Roman"/>
          <w:szCs w:val="20"/>
        </w:rPr>
      </w:pPr>
      <w:r w:rsidRPr="00EF69EC">
        <w:rPr>
          <w:rFonts w:ascii="Times New Roman" w:hAnsi="Times New Roman" w:cs="Times New Roman"/>
          <w:noProof/>
        </w:rPr>
        <w:lastRenderedPageBreak/>
        <w:drawing>
          <wp:anchor distT="0" distB="0" distL="114300" distR="114300" simplePos="0" relativeHeight="251670528" behindDoc="0" locked="0" layoutInCell="1" allowOverlap="1" wp14:anchorId="3806A6DD" wp14:editId="4106C6A6">
            <wp:simplePos x="0" y="0"/>
            <wp:positionH relativeFrom="margin">
              <wp:posOffset>173235</wp:posOffset>
            </wp:positionH>
            <wp:positionV relativeFrom="paragraph">
              <wp:posOffset>138633</wp:posOffset>
            </wp:positionV>
            <wp:extent cx="5133975" cy="2314575"/>
            <wp:effectExtent l="0" t="0" r="9525" b="9525"/>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2314575"/>
                    </a:xfrm>
                    <a:prstGeom prst="rect">
                      <a:avLst/>
                    </a:prstGeom>
                  </pic:spPr>
                </pic:pic>
              </a:graphicData>
            </a:graphic>
            <wp14:sizeRelH relativeFrom="margin">
              <wp14:pctWidth>0</wp14:pctWidth>
            </wp14:sizeRelH>
            <wp14:sizeRelV relativeFrom="margin">
              <wp14:pctHeight>0</wp14:pctHeight>
            </wp14:sizeRelV>
          </wp:anchor>
        </w:drawing>
      </w:r>
      <w:r w:rsidR="00A825C4" w:rsidRPr="00EF69EC">
        <w:rPr>
          <w:rFonts w:ascii="Times New Roman" w:hAnsi="Times New Roman" w:cs="Times New Roman"/>
          <w:szCs w:val="20"/>
        </w:rPr>
        <w:t xml:space="preserve">[Figure 3. </w:t>
      </w:r>
      <w:r w:rsidR="00731AE2" w:rsidRPr="00EF69EC">
        <w:rPr>
          <w:rFonts w:ascii="Times New Roman" w:hAnsi="Times New Roman" w:cs="Times New Roman"/>
          <w:szCs w:val="20"/>
        </w:rPr>
        <w:t>Comparison of area according to area definition and subgraph radius size difference</w:t>
      </w:r>
      <w:r w:rsidR="00A825C4" w:rsidRPr="00EF69EC">
        <w:rPr>
          <w:rFonts w:ascii="Times New Roman" w:hAnsi="Times New Roman" w:cs="Times New Roman"/>
          <w:szCs w:val="20"/>
        </w:rPr>
        <w:t>]</w:t>
      </w:r>
    </w:p>
    <w:p w14:paraId="662FB441" w14:textId="2ACDA678" w:rsidR="00A825C4" w:rsidRPr="00EF69EC" w:rsidRDefault="00731AE2" w:rsidP="00B415C3">
      <w:pPr>
        <w:spacing w:line="240" w:lineRule="auto"/>
        <w:ind w:firstLineChars="100" w:firstLine="200"/>
        <w:rPr>
          <w:rFonts w:ascii="Times New Roman" w:hAnsi="Times New Roman" w:cs="Times New Roman"/>
          <w:szCs w:val="20"/>
        </w:rPr>
      </w:pPr>
      <w:r w:rsidRPr="00EF69EC">
        <w:rPr>
          <w:rFonts w:ascii="Times New Roman" w:hAnsi="Times New Roman" w:cs="Times New Roman"/>
          <w:szCs w:val="20"/>
        </w:rPr>
        <w:t>In addition, if we can prove</w:t>
      </w:r>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max⁡</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0</m:t>
            </m:r>
          </m:sub>
        </m:sSub>
        <m:r>
          <w:rPr>
            <w:rFonts w:ascii="Cambria Math" w:hAnsi="Cambria Math" w:cs="Times New Roman"/>
            <w:szCs w:val="20"/>
          </w:rPr>
          <m:t xml:space="preserve">* </m:t>
        </m:r>
        <m:sSubSup>
          <m:sSubSupPr>
            <m:ctrlPr>
              <w:rPr>
                <w:rFonts w:ascii="Cambria Math" w:eastAsiaTheme="minorHAnsi" w:hAnsi="Cambria Math" w:cs="Times New Roman"/>
                <w:i/>
                <w:szCs w:val="20"/>
              </w:rPr>
            </m:ctrlPr>
          </m:sSubSupPr>
          <m:e>
            <m:r>
              <w:rPr>
                <w:rFonts w:ascii="Cambria Math" w:eastAsiaTheme="minorHAnsi" w:hAnsi="Cambria Math" w:cs="Times New Roman"/>
                <w:szCs w:val="20"/>
              </w:rPr>
              <m:t>δ</m:t>
            </m:r>
            <m:ctrlPr>
              <w:rPr>
                <w:rFonts w:ascii="Cambria Math" w:hAnsi="Cambria Math" w:cs="Times New Roman"/>
                <w:i/>
                <w:szCs w:val="20"/>
              </w:rPr>
            </m:ctrlPr>
          </m:e>
          <m:sub>
            <m:r>
              <w:rPr>
                <w:rFonts w:ascii="Cambria Math" w:eastAsiaTheme="minorHAnsi" w:hAnsi="Cambria Math" w:cs="Times New Roman"/>
                <w:szCs w:val="20"/>
              </w:rPr>
              <m:t>0</m:t>
            </m:r>
          </m:sub>
          <m:sup>
            <m:r>
              <w:rPr>
                <w:rFonts w:ascii="Cambria Math" w:eastAsiaTheme="minorHAnsi" w:hAnsi="Cambria Math" w:cs="Times New Roman"/>
                <w:szCs w:val="20"/>
              </w:rPr>
              <m:t>2</m:t>
            </m:r>
          </m:sup>
        </m:sSubSup>
        <m:r>
          <w:rPr>
            <w:rFonts w:ascii="Cambria Math" w:hAnsi="Cambria Math" w:cs="Times New Roman"/>
            <w:szCs w:val="20"/>
          </w:rPr>
          <m:t xml:space="preserve"> π</m:t>
        </m:r>
      </m:oMath>
      <w:r w:rsidR="00A825C4" w:rsidRPr="00EF69EC">
        <w:rPr>
          <w:rFonts w:ascii="Times New Roman" w:hAnsi="Times New Roman" w:cs="Times New Roman"/>
          <w:szCs w:val="20"/>
        </w:rPr>
        <w:t xml:space="preserve"> </w:t>
      </w:r>
      <w:r w:rsidRPr="00EF69EC">
        <w:rPr>
          <w:rFonts w:ascii="Times New Roman" w:hAnsi="Times New Roman" w:cs="Times New Roman"/>
          <w:szCs w:val="20"/>
        </w:rPr>
        <w:t>would mean that</w:t>
      </w:r>
      <w:r w:rsidR="00A825C4" w:rsidRPr="00EF69EC">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2</m:t>
            </m:r>
          </m:sub>
        </m:sSub>
        <m:r>
          <w:rPr>
            <w:rFonts w:ascii="Cambria Math" w:hAnsi="Cambria Math" w:cs="Times New Roman"/>
            <w:szCs w:val="20"/>
          </w:rPr>
          <m:t>≤</m:t>
        </m:r>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max⁡</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0</m:t>
            </m:r>
          </m:sub>
        </m:sSub>
        <m:r>
          <w:rPr>
            <w:rFonts w:ascii="Cambria Math" w:hAnsi="Cambria Math" w:cs="Times New Roman"/>
            <w:szCs w:val="20"/>
          </w:rPr>
          <m:t xml:space="preserve">* </m:t>
        </m:r>
        <m:sSubSup>
          <m:sSubSupPr>
            <m:ctrlPr>
              <w:rPr>
                <w:rFonts w:ascii="Cambria Math" w:eastAsiaTheme="minorHAnsi" w:hAnsi="Cambria Math" w:cs="Times New Roman"/>
                <w:i/>
                <w:szCs w:val="20"/>
              </w:rPr>
            </m:ctrlPr>
          </m:sSubSupPr>
          <m:e>
            <m:r>
              <w:rPr>
                <w:rFonts w:ascii="Cambria Math" w:eastAsiaTheme="minorHAnsi" w:hAnsi="Cambria Math" w:cs="Times New Roman"/>
                <w:szCs w:val="20"/>
              </w:rPr>
              <m:t>δ</m:t>
            </m:r>
            <m:ctrlPr>
              <w:rPr>
                <w:rFonts w:ascii="Cambria Math" w:hAnsi="Cambria Math" w:cs="Times New Roman"/>
                <w:i/>
                <w:szCs w:val="20"/>
              </w:rPr>
            </m:ctrlPr>
          </m:e>
          <m:sub>
            <m:r>
              <w:rPr>
                <w:rFonts w:ascii="Cambria Math" w:eastAsiaTheme="minorHAnsi" w:hAnsi="Cambria Math" w:cs="Times New Roman"/>
                <w:szCs w:val="20"/>
              </w:rPr>
              <m:t>0</m:t>
            </m:r>
          </m:sub>
          <m:sup>
            <m:r>
              <w:rPr>
                <w:rFonts w:ascii="Cambria Math" w:eastAsiaTheme="minorHAnsi" w:hAnsi="Cambria Math" w:cs="Times New Roman"/>
                <w:szCs w:val="20"/>
              </w:rPr>
              <m:t>2</m:t>
            </m:r>
          </m:sup>
        </m:sSubSup>
        <m:r>
          <w:rPr>
            <w:rFonts w:ascii="Cambria Math" w:hAnsi="Cambria Math" w:cs="Times New Roman"/>
            <w:szCs w:val="20"/>
          </w:rPr>
          <m:t xml:space="preserve"> π</m:t>
        </m:r>
      </m:oMath>
      <w:r w:rsidR="00A825C4" w:rsidRPr="00EF69EC">
        <w:rPr>
          <w:rFonts w:ascii="Times New Roman" w:hAnsi="Times New Roman" w:cs="Times New Roman"/>
          <w:szCs w:val="20"/>
        </w:rPr>
        <w:t xml:space="preserve"> </w:t>
      </w:r>
      <w:r w:rsidRPr="00EF69EC">
        <w:rPr>
          <w:rFonts w:ascii="Times New Roman" w:hAnsi="Times New Roman" w:cs="Times New Roman"/>
          <w:szCs w:val="20"/>
        </w:rPr>
        <w:t xml:space="preserve">, we can create opposite inequality in </w:t>
      </w:r>
      <w:r w:rsidR="00A825C4" w:rsidRPr="00EF69EC">
        <w:rPr>
          <w:rFonts w:ascii="Times New Roman" w:hAnsi="Times New Roman" w:cs="Times New Roman"/>
          <w:szCs w:val="20"/>
        </w:rPr>
        <w:t xml:space="preserve">N’. </w:t>
      </w:r>
      <w:r w:rsidRPr="00EF69EC">
        <w:rPr>
          <w:rFonts w:ascii="Times New Roman" w:hAnsi="Times New Roman" w:cs="Times New Roman"/>
          <w:szCs w:val="20"/>
        </w:rPr>
        <w:t>We will check this is theoretically or empirically</w:t>
      </w:r>
    </w:p>
    <w:p w14:paraId="4F230DB2" w14:textId="77771D66" w:rsidR="00A825C4" w:rsidRPr="00EF69EC" w:rsidRDefault="00731AE2" w:rsidP="00B415C3">
      <w:pPr>
        <w:spacing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Let’s calculate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oMath>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max⁡</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00A825C4" w:rsidRPr="00EF69EC">
        <w:rPr>
          <w:rFonts w:ascii="Times New Roman" w:hAnsi="Times New Roman" w:cs="Times New Roman"/>
          <w:szCs w:val="20"/>
        </w:rPr>
        <w:t>.</w:t>
      </w:r>
      <w:r w:rsidRPr="00EF69EC">
        <w:rPr>
          <w:rFonts w:ascii="Times New Roman" w:hAnsi="Times New Roman" w:cs="Times New Roman"/>
          <w:szCs w:val="20"/>
        </w:rPr>
        <w:t xml:space="preserve"> Given a N’ and </w:t>
      </w:r>
      <m:oMath>
        <m:sSup>
          <m:sSupPr>
            <m:ctrlPr>
              <w:rPr>
                <w:rFonts w:ascii="Cambria Math" w:eastAsiaTheme="minorHAnsi" w:hAnsi="Cambria Math" w:cs="Times New Roman"/>
                <w:i/>
                <w:szCs w:val="20"/>
              </w:rPr>
            </m:ctrlPr>
          </m:sSupPr>
          <m:e>
            <m:r>
              <w:rPr>
                <w:rFonts w:ascii="Cambria Math" w:eastAsiaTheme="minorHAnsi" w:hAnsi="Cambria Math" w:cs="Times New Roman"/>
                <w:szCs w:val="20"/>
              </w:rPr>
              <m:t>δ</m:t>
            </m:r>
          </m:e>
          <m:sup>
            <m:r>
              <w:rPr>
                <w:rFonts w:ascii="Cambria Math" w:eastAsiaTheme="minorHAnsi" w:hAnsi="Cambria Math" w:cs="Times New Roman"/>
                <w:szCs w:val="20"/>
              </w:rPr>
              <m:t>'</m:t>
            </m:r>
          </m:sup>
        </m:sSup>
        <m:r>
          <w:rPr>
            <w:rFonts w:ascii="Cambria Math" w:eastAsiaTheme="minorHAnsi" w:hAnsi="Cambria Math" w:cs="Times New Roman"/>
            <w:szCs w:val="20"/>
          </w:rPr>
          <m:t>,</m:t>
        </m:r>
      </m:oMath>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max</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Pr="00EF69EC">
        <w:rPr>
          <w:rFonts w:ascii="Times New Roman" w:hAnsi="Times New Roman" w:cs="Times New Roman"/>
          <w:szCs w:val="20"/>
        </w:rPr>
        <w:t xml:space="preserve"> is easily calculated</w:t>
      </w:r>
      <w:r w:rsidR="00A825C4" w:rsidRPr="00EF69EC">
        <w:rPr>
          <w:rFonts w:ascii="Times New Roman" w:hAnsi="Times New Roman" w:cs="Times New Roman"/>
          <w:szCs w:val="20"/>
        </w:rPr>
        <w:t>.</w:t>
      </w:r>
      <w:r w:rsidRPr="00EF69EC">
        <w:rPr>
          <w:rFonts w:ascii="Times New Roman" w:hAnsi="Times New Roman" w:cs="Times New Roman"/>
          <w:szCs w:val="20"/>
        </w:rPr>
        <w:t xml:space="preserve"> In order to consider about</w:t>
      </w:r>
      <w:r w:rsidR="00A825C4"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Pr="00EF69EC">
        <w:rPr>
          <w:rFonts w:ascii="Times New Roman" w:hAnsi="Times New Roman" w:cs="Times New Roman"/>
          <w:szCs w:val="20"/>
        </w:rPr>
        <w:t xml:space="preserve">, the characteristic of each subgraph of center point should be used. </w:t>
      </w:r>
      <w:r w:rsidR="008F3546" w:rsidRPr="00EF69EC">
        <w:rPr>
          <w:rFonts w:ascii="Times New Roman" w:hAnsi="Times New Roman" w:cs="Times New Roman"/>
          <w:szCs w:val="20"/>
        </w:rPr>
        <w:t>Let’s</w:t>
      </w:r>
      <w:r w:rsidRPr="00EF69EC">
        <w:rPr>
          <w:rFonts w:ascii="Times New Roman" w:hAnsi="Times New Roman" w:cs="Times New Roman"/>
          <w:szCs w:val="20"/>
        </w:rPr>
        <w:t xml:space="preserve"> prove it one by one</w:t>
      </w:r>
      <w:r w:rsidR="00A825C4" w:rsidRPr="00EF69EC">
        <w:rPr>
          <w:rFonts w:ascii="Times New Roman" w:hAnsi="Times New Roman" w:cs="Times New Roman"/>
          <w:szCs w:val="20"/>
        </w:rPr>
        <w:t>.</w:t>
      </w:r>
    </w:p>
    <w:p w14:paraId="0ED1535D" w14:textId="54A5A44F" w:rsidR="00A825C4" w:rsidRPr="00EF69EC" w:rsidRDefault="00A825C4" w:rsidP="00B415C3">
      <w:pPr>
        <w:spacing w:line="240" w:lineRule="auto"/>
        <w:ind w:firstLineChars="50" w:firstLine="100"/>
        <w:rPr>
          <w:rFonts w:ascii="Times New Roman" w:hAnsi="Times New Roman" w:cs="Times New Roman"/>
          <w:szCs w:val="20"/>
        </w:rPr>
      </w:pPr>
      <w:r w:rsidRPr="00EF69EC">
        <w:rPr>
          <w:rFonts w:ascii="Times New Roman" w:hAnsi="Times New Roman" w:cs="Times New Roman"/>
          <w:b/>
          <w:bCs/>
          <w:szCs w:val="20"/>
        </w:rPr>
        <w:t>Lemma 1.</w:t>
      </w:r>
      <w:r w:rsidRPr="00EF69EC">
        <w:rPr>
          <w:rFonts w:ascii="Times New Roman" w:hAnsi="Times New Roman" w:cs="Times New Roman"/>
          <w:szCs w:val="20"/>
        </w:rPr>
        <w:t xml:space="preserve"> </w:t>
      </w:r>
      <w:r w:rsidR="00731AE2" w:rsidRPr="00EF69EC">
        <w:rPr>
          <w:rFonts w:ascii="Times New Roman" w:hAnsi="Times New Roman" w:cs="Times New Roman"/>
          <w:szCs w:val="20"/>
        </w:rPr>
        <w:t xml:space="preserve">Each center point of subgraphs </w:t>
      </w:r>
      <w:r w:rsidR="00175171" w:rsidRPr="00EF69EC">
        <w:rPr>
          <w:rFonts w:ascii="Times New Roman" w:hAnsi="Times New Roman" w:cs="Times New Roman"/>
          <w:szCs w:val="20"/>
        </w:rPr>
        <w:t>is</w:t>
      </w:r>
      <w:r w:rsidR="00731AE2" w:rsidRPr="00EF69EC">
        <w:rPr>
          <w:rFonts w:ascii="Times New Roman" w:hAnsi="Times New Roman" w:cs="Times New Roman"/>
          <w:szCs w:val="20"/>
        </w:rPr>
        <w:t xml:space="preserve"> departed at least </w:t>
      </w:r>
      <m:oMath>
        <m:r>
          <w:rPr>
            <w:rFonts w:ascii="Cambria Math" w:eastAsiaTheme="minorHAnsi" w:hAnsi="Cambria Math" w:cs="Times New Roman"/>
            <w:szCs w:val="20"/>
          </w:rPr>
          <m:t>δ</m:t>
        </m:r>
      </m:oMath>
      <w:r w:rsidRPr="00EF69EC">
        <w:rPr>
          <w:rFonts w:ascii="Times New Roman" w:hAnsi="Times New Roman" w:cs="Times New Roman"/>
          <w:szCs w:val="20"/>
        </w:rPr>
        <w:t>.</w:t>
      </w:r>
    </w:p>
    <w:p w14:paraId="0F77C744" w14:textId="435AB4CE" w:rsidR="00A825C4" w:rsidRPr="00EF69EC" w:rsidRDefault="00A825C4" w:rsidP="00B415C3">
      <w:pPr>
        <w:spacing w:after="0" w:line="240" w:lineRule="auto"/>
        <w:ind w:firstLineChars="50" w:firstLine="100"/>
        <w:rPr>
          <w:rFonts w:ascii="Times New Roman" w:hAnsi="Times New Roman" w:cs="Times New Roman"/>
          <w:szCs w:val="20"/>
        </w:rPr>
      </w:pPr>
      <w:r w:rsidRPr="00EF69EC">
        <w:rPr>
          <w:rFonts w:ascii="Times New Roman" w:hAnsi="Times New Roman" w:cs="Times New Roman"/>
          <w:szCs w:val="20"/>
        </w:rPr>
        <w:t xml:space="preserve"> Coreset selection</w:t>
      </w:r>
      <w:r w:rsidR="00731AE2" w:rsidRPr="00EF69EC">
        <w:rPr>
          <w:rFonts w:ascii="Times New Roman" w:hAnsi="Times New Roman" w:cs="Times New Roman"/>
          <w:szCs w:val="20"/>
        </w:rPr>
        <w:t xml:space="preserve"> is the same as</w:t>
      </w:r>
      <w:r w:rsidRPr="00EF69EC">
        <w:rPr>
          <w:rFonts w:ascii="Times New Roman" w:hAnsi="Times New Roman" w:cs="Times New Roman"/>
          <w:szCs w:val="20"/>
        </w:rPr>
        <w:t xml:space="preserve"> k-center greedy </w:t>
      </w:r>
      <w:r w:rsidR="00731AE2" w:rsidRPr="00EF69EC">
        <w:rPr>
          <w:rFonts w:ascii="Times New Roman" w:hAnsi="Times New Roman" w:cs="Times New Roman"/>
          <w:szCs w:val="20"/>
        </w:rPr>
        <w:t>algorithm</w:t>
      </w:r>
      <w:r w:rsidRPr="00EF69EC">
        <w:rPr>
          <w:rFonts w:ascii="Times New Roman" w:hAnsi="Times New Roman" w:cs="Times New Roman"/>
          <w:szCs w:val="20"/>
        </w:rPr>
        <w:t xml:space="preserve">. </w:t>
      </w:r>
      <w:r w:rsidR="00731AE2" w:rsidRPr="00EF69EC">
        <w:rPr>
          <w:rFonts w:ascii="Times New Roman" w:hAnsi="Times New Roman" w:cs="Times New Roman"/>
          <w:szCs w:val="20"/>
        </w:rPr>
        <w:t>The first</w:t>
      </w:r>
      <w:r w:rsidRPr="00EF69EC">
        <w:rPr>
          <w:rFonts w:ascii="Times New Roman" w:hAnsi="Times New Roman" w:cs="Times New Roman"/>
          <w:szCs w:val="20"/>
        </w:rPr>
        <w:t xml:space="preserve"> </w:t>
      </w:r>
      <w:r w:rsidR="00731AE2" w:rsidRPr="00EF69EC">
        <w:rPr>
          <w:rFonts w:ascii="Times New Roman" w:hAnsi="Times New Roman" w:cs="Times New Roman"/>
          <w:szCs w:val="20"/>
        </w:rPr>
        <w:t>s</w:t>
      </w:r>
      <w:r w:rsidRPr="00EF69EC">
        <w:rPr>
          <w:rFonts w:ascii="Times New Roman" w:hAnsi="Times New Roman" w:cs="Times New Roman"/>
          <w:szCs w:val="20"/>
        </w:rPr>
        <w:t xml:space="preserve">ampling </w:t>
      </w:r>
      <w:r w:rsidR="00731AE2" w:rsidRPr="00EF69EC">
        <w:rPr>
          <w:rFonts w:ascii="Times New Roman" w:hAnsi="Times New Roman" w:cs="Times New Roman"/>
          <w:szCs w:val="20"/>
        </w:rPr>
        <w:t>data is randomly sampled</w:t>
      </w:r>
      <w:r w:rsidRPr="00EF69EC">
        <w:rPr>
          <w:rFonts w:ascii="Times New Roman" w:hAnsi="Times New Roman" w:cs="Times New Roman"/>
          <w:szCs w:val="20"/>
        </w:rPr>
        <w:t xml:space="preserve">. </w:t>
      </w:r>
      <w:r w:rsidR="00731AE2" w:rsidRPr="00EF69EC">
        <w:rPr>
          <w:rFonts w:ascii="Times New Roman" w:hAnsi="Times New Roman" w:cs="Times New Roman"/>
          <w:szCs w:val="20"/>
        </w:rPr>
        <w:t>And define radius</w:t>
      </w:r>
      <w:r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i</m:t>
            </m:r>
          </m:sub>
        </m:sSub>
      </m:oMath>
      <w:r w:rsidR="00731AE2" w:rsidRPr="00EF69EC">
        <w:rPr>
          <w:rFonts w:ascii="Times New Roman" w:hAnsi="Times New Roman" w:cs="Times New Roman"/>
          <w:szCs w:val="20"/>
        </w:rPr>
        <w:t xml:space="preserve"> as </w:t>
      </w:r>
      <m:oMath>
        <m:sSub>
          <m:sSubPr>
            <m:ctrlPr>
              <w:rPr>
                <w:rFonts w:ascii="Cambria Math" w:eastAsiaTheme="minorHAnsi" w:hAnsi="Cambria Math" w:cs="Times New Roman"/>
                <w:i/>
                <w:szCs w:val="20"/>
              </w:rPr>
            </m:ctrlPr>
          </m:sSubPr>
          <m:e>
            <m:func>
              <m:funcPr>
                <m:ctrlPr>
                  <w:rPr>
                    <w:rFonts w:ascii="Cambria Math" w:eastAsiaTheme="minorHAnsi" w:hAnsi="Cambria Math" w:cs="Times New Roman"/>
                    <w:szCs w:val="20"/>
                  </w:rPr>
                </m:ctrlPr>
              </m:funcPr>
              <m:fName>
                <m:r>
                  <m:rPr>
                    <m:sty m:val="p"/>
                  </m:rPr>
                  <w:rPr>
                    <w:rFonts w:ascii="Cambria Math" w:eastAsiaTheme="minorHAnsi" w:hAnsi="Cambria Math" w:cs="Times New Roman"/>
                    <w:szCs w:val="20"/>
                  </w:rPr>
                  <m:t>max</m:t>
                </m:r>
              </m:fName>
              <m:e>
                <m:r>
                  <w:rPr>
                    <w:rFonts w:ascii="Cambria Math" w:eastAsiaTheme="minorHAnsi" w:hAnsi="Cambria Math" w:cs="Times New Roman"/>
                    <w:szCs w:val="20"/>
                  </w:rPr>
                  <m:t>(dist</m:t>
                </m:r>
              </m:e>
            </m:func>
            <m:r>
              <w:rPr>
                <w:rFonts w:ascii="Cambria Math" w:eastAsiaTheme="minorHAnsi" w:hAnsi="Cambria Math" w:cs="Times New Roman"/>
                <w:szCs w:val="20"/>
              </w:rPr>
              <m:t>(x</m:t>
            </m:r>
          </m:e>
          <m:sub>
            <m:r>
              <w:rPr>
                <w:rFonts w:ascii="Cambria Math" w:eastAsiaTheme="minorHAnsi" w:hAnsi="Cambria Math" w:cs="Times New Roman"/>
                <w:szCs w:val="20"/>
              </w:rPr>
              <m:t xml:space="preserve">k </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eastAsiaTheme="minorHAnsi" w:hAnsi="Cambria Math" w:cs="Times New Roman"/>
            <w:szCs w:val="20"/>
          </w:rPr>
          <m:t>)) s.t. k∈{1, …, K}</m:t>
        </m:r>
      </m:oMath>
      <w:r w:rsidRPr="00EF69EC">
        <w:rPr>
          <w:rFonts w:ascii="Times New Roman" w:hAnsi="Times New Roman" w:cs="Times New Roman"/>
          <w:szCs w:val="20"/>
        </w:rPr>
        <w:t xml:space="preserve">. </w:t>
      </w:r>
      <w:r w:rsidR="002C0AB2" w:rsidRPr="00EF69EC">
        <w:rPr>
          <w:rFonts w:ascii="Times New Roman" w:hAnsi="Times New Roman" w:cs="Times New Roman"/>
          <w:szCs w:val="20"/>
        </w:rPr>
        <w:t>Sample</w:t>
      </w:r>
      <w:r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x</m:t>
            </m:r>
          </m:e>
          <m:sub>
            <m:r>
              <w:rPr>
                <w:rFonts w:ascii="Cambria Math" w:eastAsiaTheme="minorHAnsi" w:hAnsi="Cambria Math" w:cs="Times New Roman"/>
                <w:szCs w:val="20"/>
              </w:rPr>
              <m:t>k</m:t>
            </m:r>
          </m:sub>
        </m:sSub>
      </m:oMath>
      <w:r w:rsidR="002C0AB2" w:rsidRPr="00EF69EC">
        <w:rPr>
          <w:rFonts w:ascii="Times New Roman" w:hAnsi="Times New Roman" w:cs="Times New Roman"/>
          <w:szCs w:val="20"/>
        </w:rPr>
        <w:t xml:space="preserve"> as</w:t>
      </w:r>
      <w:r w:rsidRPr="00EF69EC">
        <w:rPr>
          <w:rFonts w:ascii="Times New Roman" w:hAnsi="Times New Roman" w:cs="Times New Roman"/>
          <w:szCs w:val="20"/>
        </w:rPr>
        <w:t xml:space="preserve"> </w:t>
      </w:r>
      <m:oMath>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i+1</m:t>
            </m:r>
          </m:sub>
        </m:sSub>
        <m:r>
          <w:rPr>
            <w:rFonts w:ascii="Cambria Math" w:eastAsiaTheme="minorHAnsi" w:hAnsi="Cambria Math" w:cs="Times New Roman"/>
            <w:szCs w:val="20"/>
          </w:rPr>
          <m:t xml:space="preserve"> </m:t>
        </m:r>
      </m:oMath>
      <w:r w:rsidR="00731AE2" w:rsidRPr="00EF69EC">
        <w:rPr>
          <w:rFonts w:ascii="Times New Roman" w:hAnsi="Times New Roman" w:cs="Times New Roman"/>
          <w:szCs w:val="20"/>
        </w:rPr>
        <w:t xml:space="preserve">which satisfy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dist</m:t>
            </m:r>
            <m:r>
              <w:rPr>
                <w:rFonts w:ascii="Cambria Math" w:eastAsiaTheme="minorHAnsi" w:hAnsi="Cambria Math" w:cs="Times New Roman"/>
                <w:szCs w:val="20"/>
              </w:rPr>
              <m:t>(x</m:t>
            </m:r>
          </m:e>
          <m:sub>
            <m:r>
              <w:rPr>
                <w:rFonts w:ascii="Cambria Math" w:eastAsiaTheme="minorHAnsi" w:hAnsi="Cambria Math" w:cs="Times New Roman"/>
                <w:szCs w:val="20"/>
              </w:rPr>
              <m:t xml:space="preserve">k </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i</m:t>
            </m:r>
          </m:sub>
        </m:sSub>
      </m:oMath>
      <w:r w:rsidRPr="00EF69EC">
        <w:rPr>
          <w:rFonts w:ascii="Times New Roman" w:hAnsi="Times New Roman" w:cs="Times New Roman"/>
          <w:szCs w:val="20"/>
        </w:rPr>
        <w:t>.</w:t>
      </w:r>
      <w:r w:rsidR="002C0AB2" w:rsidRPr="00EF69EC">
        <w:rPr>
          <w:rFonts w:ascii="Times New Roman" w:hAnsi="Times New Roman" w:cs="Times New Roman"/>
          <w:szCs w:val="20"/>
        </w:rPr>
        <w:t xml:space="preserve"> Repeat this process until sampling size N is reached. Thus, it </w:t>
      </w:r>
      <w:r w:rsidR="00175171" w:rsidRPr="00EF69EC">
        <w:rPr>
          <w:rFonts w:ascii="Times New Roman" w:hAnsi="Times New Roman" w:cs="Times New Roman"/>
          <w:szCs w:val="20"/>
        </w:rPr>
        <w:t>satisfies</w:t>
      </w:r>
      <w:r w:rsidR="002C0AB2"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func>
              <m:funcPr>
                <m:ctrlPr>
                  <w:rPr>
                    <w:rFonts w:ascii="Cambria Math" w:eastAsiaTheme="minorHAnsi" w:hAnsi="Cambria Math" w:cs="Times New Roman"/>
                    <w:i/>
                    <w:szCs w:val="20"/>
                  </w:rPr>
                </m:ctrlPr>
              </m:funcPr>
              <m:fName>
                <m:r>
                  <m:rPr>
                    <m:sty m:val="p"/>
                  </m:rPr>
                  <w:rPr>
                    <w:rFonts w:ascii="Cambria Math" w:eastAsiaTheme="minorHAnsi" w:hAnsi="Cambria Math" w:cs="Times New Roman"/>
                    <w:szCs w:val="20"/>
                  </w:rPr>
                  <m:t>max</m:t>
                </m:r>
              </m:fName>
              <m:e>
                <m:d>
                  <m:dPr>
                    <m:ctrlPr>
                      <w:rPr>
                        <w:rFonts w:ascii="Cambria Math" w:eastAsiaTheme="minorHAnsi" w:hAnsi="Cambria Math" w:cs="Times New Roman"/>
                        <w:i/>
                        <w:szCs w:val="20"/>
                      </w:rPr>
                    </m:ctrlPr>
                  </m:dPr>
                  <m:e>
                    <m:r>
                      <w:rPr>
                        <w:rFonts w:ascii="Cambria Math" w:eastAsiaTheme="minorHAnsi" w:hAnsi="Cambria Math" w:cs="Times New Roman"/>
                        <w:szCs w:val="20"/>
                      </w:rPr>
                      <m:t>dist</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j</m:t>
                            </m:r>
                          </m:sub>
                        </m:sSub>
                      </m:e>
                    </m:d>
                  </m:e>
                </m:d>
              </m:e>
            </m:func>
            <m:r>
              <w:rPr>
                <w:rFonts w:ascii="Cambria Math" w:eastAsiaTheme="minorHAnsi" w:hAnsi="Cambria Math" w:cs="Times New Roman"/>
                <w:szCs w:val="20"/>
              </w:rPr>
              <m:t>=δ</m:t>
            </m:r>
          </m:e>
          <m:sub>
            <m:r>
              <m:rPr>
                <m:sty m:val="p"/>
              </m:rPr>
              <w:rPr>
                <w:rFonts w:ascii="Cambria Math" w:eastAsiaTheme="minorHAnsi" w:hAnsi="Cambria Math" w:cs="Times New Roman"/>
                <w:szCs w:val="20"/>
              </w:rPr>
              <m:t>max⁡(i,j)</m:t>
            </m:r>
            <m:r>
              <w:rPr>
                <w:rFonts w:ascii="Cambria Math" w:eastAsiaTheme="minorHAnsi" w:hAnsi="Cambria Math" w:cs="Times New Roman"/>
                <w:szCs w:val="20"/>
              </w:rPr>
              <m:t>-1</m:t>
            </m:r>
          </m:sub>
        </m:sSub>
        <m:r>
          <w:rPr>
            <w:rFonts w:ascii="Cambria Math" w:eastAsiaTheme="minorHAnsi" w:hAnsi="Cambria Math" w:cs="Times New Roman"/>
            <w:szCs w:val="20"/>
          </w:rPr>
          <m:t xml:space="preserve"> </m:t>
        </m:r>
      </m:oMath>
      <w:r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i-1</m:t>
            </m:r>
          </m:sub>
        </m:sSub>
        <m:r>
          <w:rPr>
            <w:rFonts w:ascii="Cambria Math" w:eastAsiaTheme="minorHAnsi" w:hAnsi="Cambria Math" w:cs="Times New Roman"/>
            <w:szCs w:val="20"/>
          </w:rPr>
          <m:t xml:space="preserve"> </m:t>
        </m:r>
      </m:oMath>
      <w:r w:rsidRPr="00EF69EC">
        <w:rPr>
          <w:rFonts w:ascii="Times New Roman" w:hAnsi="Times New Roman" w:cs="Times New Roman"/>
          <w:szCs w:val="20"/>
        </w:rPr>
        <w:t xml:space="preserve">for all </w:t>
      </w:r>
      <m:oMath>
        <m:r>
          <w:rPr>
            <w:rFonts w:ascii="Cambria Math" w:eastAsiaTheme="minorHAnsi" w:hAnsi="Cambria Math" w:cs="Times New Roman"/>
            <w:szCs w:val="20"/>
          </w:rPr>
          <m:t xml:space="preserve"> i,j∈</m:t>
        </m:r>
        <m:d>
          <m:dPr>
            <m:begChr m:val="{"/>
            <m:endChr m:val="}"/>
            <m:ctrlPr>
              <w:rPr>
                <w:rFonts w:ascii="Cambria Math" w:eastAsiaTheme="minorHAnsi" w:hAnsi="Cambria Math" w:cs="Times New Roman"/>
                <w:i/>
                <w:szCs w:val="20"/>
              </w:rPr>
            </m:ctrlPr>
          </m:dPr>
          <m:e>
            <m:r>
              <w:rPr>
                <w:rFonts w:ascii="Cambria Math" w:eastAsiaTheme="minorHAnsi" w:hAnsi="Cambria Math" w:cs="Times New Roman"/>
                <w:szCs w:val="20"/>
              </w:rPr>
              <m:t>1,…, N</m:t>
            </m:r>
          </m:e>
        </m:d>
      </m:oMath>
      <w:r w:rsidRPr="00EF69EC">
        <w:rPr>
          <w:rFonts w:ascii="Times New Roman" w:hAnsi="Times New Roman" w:cs="Times New Roman"/>
          <w:szCs w:val="20"/>
        </w:rPr>
        <w:t xml:space="preserve">. </w:t>
      </w:r>
      <w:r w:rsidR="002C0AB2" w:rsidRPr="00EF69EC">
        <w:rPr>
          <w:rFonts w:ascii="Times New Roman" w:hAnsi="Times New Roman" w:cs="Times New Roman"/>
          <w:szCs w:val="20"/>
        </w:rPr>
        <w:t xml:space="preserve">An equal case is established when there are two or more points having a distance of </w:t>
      </w:r>
      <m:oMath>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i-1</m:t>
            </m:r>
          </m:sub>
        </m:sSub>
      </m:oMath>
      <w:r w:rsidRPr="00EF69EC">
        <w:rPr>
          <w:rFonts w:ascii="Times New Roman" w:hAnsi="Times New Roman" w:cs="Times New Roman"/>
          <w:szCs w:val="20"/>
        </w:rPr>
        <w:t>.</w:t>
      </w:r>
      <w:r w:rsidR="002C0AB2" w:rsidRPr="00EF69EC">
        <w:rPr>
          <w:rFonts w:ascii="Times New Roman" w:hAnsi="Times New Roman" w:cs="Times New Roman"/>
          <w:szCs w:val="20"/>
        </w:rPr>
        <w:t xml:space="preserve"> </w:t>
      </w:r>
      <w:r w:rsidR="00175171" w:rsidRPr="00EF69EC">
        <w:rPr>
          <w:rFonts w:ascii="Times New Roman" w:hAnsi="Times New Roman" w:cs="Times New Roman"/>
          <w:szCs w:val="20"/>
        </w:rPr>
        <w:t>Finally,</w:t>
      </w:r>
      <w:r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δ</m:t>
                </m:r>
              </m:e>
              <m:sub>
                <m:r>
                  <w:rPr>
                    <w:rFonts w:ascii="Cambria Math" w:eastAsiaTheme="minorHAnsi" w:hAnsi="Cambria Math" w:cs="Times New Roman"/>
                    <w:szCs w:val="20"/>
                  </w:rPr>
                  <m:t>N</m:t>
                </m:r>
              </m:sub>
            </m:sSub>
            <m:r>
              <m:rPr>
                <m:sty m:val="p"/>
              </m:rPr>
              <w:rPr>
                <w:rFonts w:ascii="Cambria Math" w:eastAsiaTheme="minorHAnsi" w:hAnsi="Cambria Math" w:cs="Times New Roman"/>
                <w:szCs w:val="20"/>
              </w:rPr>
              <m:t xml:space="preserve">≤ </m:t>
            </m:r>
            <m:r>
              <w:rPr>
                <w:rFonts w:ascii="Cambria Math" w:eastAsiaTheme="minorHAnsi" w:hAnsi="Cambria Math" w:cs="Times New Roman"/>
                <w:szCs w:val="20"/>
              </w:rPr>
              <m:t>δ</m:t>
            </m:r>
          </m:e>
          <m:sub>
            <m:func>
              <m:funcPr>
                <m:ctrlPr>
                  <w:rPr>
                    <w:rFonts w:ascii="Cambria Math" w:eastAsiaTheme="minorHAnsi" w:hAnsi="Cambria Math" w:cs="Times New Roman"/>
                    <w:szCs w:val="20"/>
                  </w:rPr>
                </m:ctrlPr>
              </m:funcPr>
              <m:fName>
                <m:r>
                  <m:rPr>
                    <m:sty m:val="p"/>
                  </m:rPr>
                  <w:rPr>
                    <w:rFonts w:ascii="Cambria Math" w:eastAsiaTheme="minorHAnsi" w:hAnsi="Cambria Math" w:cs="Times New Roman"/>
                    <w:szCs w:val="20"/>
                  </w:rPr>
                  <m:t>max</m:t>
                </m:r>
              </m:fName>
              <m:e>
                <m:d>
                  <m:dPr>
                    <m:ctrlPr>
                      <w:rPr>
                        <w:rFonts w:ascii="Cambria Math" w:eastAsiaTheme="minorHAnsi" w:hAnsi="Cambria Math" w:cs="Times New Roman"/>
                        <w:i/>
                        <w:szCs w:val="20"/>
                      </w:rPr>
                    </m:ctrlPr>
                  </m:dPr>
                  <m:e>
                    <m:r>
                      <w:rPr>
                        <w:rFonts w:ascii="Cambria Math" w:eastAsiaTheme="minorHAnsi" w:hAnsi="Cambria Math" w:cs="Times New Roman"/>
                        <w:szCs w:val="20"/>
                      </w:rPr>
                      <m:t>i,j</m:t>
                    </m:r>
                  </m:e>
                </m:d>
                <m:r>
                  <w:rPr>
                    <w:rFonts w:ascii="Cambria Math" w:eastAsiaTheme="minorHAnsi" w:hAnsi="Cambria Math" w:cs="Times New Roman"/>
                    <w:szCs w:val="20"/>
                  </w:rPr>
                  <m:t>-1</m:t>
                </m:r>
              </m:e>
            </m:func>
            <m:r>
              <w:rPr>
                <w:rFonts w:ascii="Cambria Math" w:eastAsiaTheme="minorHAnsi" w:hAnsi="Cambria Math" w:cs="Times New Roman"/>
                <w:szCs w:val="20"/>
              </w:rPr>
              <m:t xml:space="preserve"> </m:t>
            </m:r>
          </m:sub>
        </m:sSub>
        <m:r>
          <w:rPr>
            <w:rFonts w:ascii="Cambria Math" w:eastAsiaTheme="minorHAnsi" w:hAnsi="Cambria Math" w:cs="Times New Roman"/>
            <w:szCs w:val="20"/>
          </w:rPr>
          <m:t>=</m:t>
        </m:r>
        <m:r>
          <m:rPr>
            <m:sty m:val="p"/>
          </m:rPr>
          <w:rPr>
            <w:rFonts w:ascii="Cambria Math" w:eastAsiaTheme="minorHAnsi" w:hAnsi="Cambria Math" w:cs="Times New Roman"/>
            <w:szCs w:val="20"/>
          </w:rPr>
          <m:t>max⁡</m:t>
        </m:r>
        <m:r>
          <w:rPr>
            <w:rFonts w:ascii="Cambria Math" w:eastAsiaTheme="minorHAnsi" w:hAnsi="Cambria Math" w:cs="Times New Roman"/>
            <w:szCs w:val="20"/>
          </w:rPr>
          <m:t>(dist</m:t>
        </m:r>
        <m:d>
          <m:dPr>
            <m:ctrlPr>
              <w:rPr>
                <w:rFonts w:ascii="Cambria Math" w:eastAsiaTheme="minorHAnsi"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i</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u</m:t>
                </m:r>
              </m:e>
              <m:sub>
                <m:r>
                  <w:rPr>
                    <w:rFonts w:ascii="Cambria Math" w:eastAsiaTheme="minorHAnsi" w:hAnsi="Cambria Math" w:cs="Times New Roman"/>
                    <w:szCs w:val="20"/>
                  </w:rPr>
                  <m:t>j</m:t>
                </m:r>
              </m:sub>
            </m:sSub>
          </m:e>
        </m:d>
        <m:r>
          <w:rPr>
            <w:rFonts w:ascii="Cambria Math" w:eastAsiaTheme="minorHAnsi" w:hAnsi="Cambria Math" w:cs="Times New Roman"/>
            <w:szCs w:val="20"/>
          </w:rPr>
          <m:t xml:space="preserve">) </m:t>
        </m:r>
        <m:r>
          <w:rPr>
            <w:rFonts w:ascii="Cambria Math" w:hAnsi="Cambria Math" w:cs="Times New Roman"/>
            <w:szCs w:val="20"/>
          </w:rPr>
          <m:t xml:space="preserve"> for all i,j∈{1,…, N}</m:t>
        </m:r>
      </m:oMath>
      <w:r w:rsidR="002C0AB2" w:rsidRPr="00EF69EC">
        <w:rPr>
          <w:rFonts w:ascii="Times New Roman" w:hAnsi="Times New Roman" w:cs="Times New Roman"/>
          <w:szCs w:val="20"/>
        </w:rPr>
        <w:t xml:space="preserve"> is satisfied.</w:t>
      </w:r>
    </w:p>
    <w:p w14:paraId="01244330" w14:textId="60D1D870" w:rsidR="00A825C4" w:rsidRPr="00EF69EC" w:rsidRDefault="00A825C4" w:rsidP="00B415C3">
      <w:pPr>
        <w:spacing w:after="0" w:line="240" w:lineRule="auto"/>
        <w:ind w:firstLineChars="50" w:firstLine="100"/>
        <w:rPr>
          <w:rFonts w:ascii="Times New Roman" w:hAnsi="Times New Roman" w:cs="Times New Roman"/>
          <w:szCs w:val="20"/>
        </w:rPr>
      </w:pPr>
      <w:r w:rsidRPr="00EF69EC">
        <w:rPr>
          <w:rFonts w:ascii="Times New Roman" w:hAnsi="Times New Roman" w:cs="Times New Roman"/>
          <w:szCs w:val="20"/>
        </w:rPr>
        <w:t xml:space="preserve"> </w:t>
      </w:r>
      <w:r w:rsidR="002C0AB2" w:rsidRPr="00EF69EC">
        <w:rPr>
          <w:rFonts w:ascii="Times New Roman" w:hAnsi="Times New Roman" w:cs="Times New Roman"/>
          <w:szCs w:val="20"/>
        </w:rPr>
        <w:t>Based on Lemma 1,</w:t>
      </w:r>
      <w:r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Pr="00EF69EC">
        <w:rPr>
          <w:rFonts w:ascii="Times New Roman" w:hAnsi="Times New Roman" w:cs="Times New Roman"/>
          <w:szCs w:val="20"/>
        </w:rPr>
        <w:t xml:space="preserve"> </w:t>
      </w:r>
      <w:r w:rsidR="002C0AB2" w:rsidRPr="00EF69EC">
        <w:rPr>
          <w:rFonts w:ascii="Times New Roman" w:hAnsi="Times New Roman" w:cs="Times New Roman"/>
          <w:szCs w:val="20"/>
        </w:rPr>
        <w:t xml:space="preserve">can be considered as a situation where each subgraph is overlapped as much as possible at intervals of radius </w:t>
      </w:r>
      <m:oMath>
        <m:r>
          <w:rPr>
            <w:rFonts w:ascii="Cambria Math" w:eastAsiaTheme="minorHAnsi" w:hAnsi="Cambria Math" w:cs="Times New Roman"/>
            <w:szCs w:val="20"/>
          </w:rPr>
          <m:t>δ</m:t>
        </m:r>
      </m:oMath>
      <w:r w:rsidR="002C0AB2" w:rsidRPr="00EF69EC">
        <w:rPr>
          <w:rFonts w:ascii="Times New Roman" w:hAnsi="Times New Roman" w:cs="Times New Roman"/>
          <w:szCs w:val="20"/>
        </w:rPr>
        <w:t xml:space="preserve"> as shown in Figure 4</w:t>
      </w:r>
      <w:r w:rsidRPr="00EF69EC">
        <w:rPr>
          <w:rFonts w:ascii="Times New Roman" w:hAnsi="Times New Roman" w:cs="Times New Roman"/>
          <w:szCs w:val="20"/>
        </w:rPr>
        <w:t xml:space="preserve">. </w:t>
      </w:r>
      <w:r w:rsidR="002C0AB2" w:rsidRPr="00EF69EC">
        <w:rPr>
          <w:rFonts w:ascii="Times New Roman" w:hAnsi="Times New Roman" w:cs="Times New Roman"/>
          <w:szCs w:val="20"/>
        </w:rPr>
        <w:t>The areas of each of</w:t>
      </w:r>
      <w:r w:rsidRPr="00EF69EC">
        <w:rPr>
          <w:rFonts w:ascii="Times New Roman"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max⁡</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m:t>
        </m:r>
      </m:oMath>
      <w:r w:rsidRPr="00EF69EC">
        <w:rPr>
          <w:rFonts w:ascii="Times New Roman" w:hAnsi="Times New Roman" w:cs="Times New Roman"/>
          <w:szCs w:val="20"/>
        </w:rPr>
        <w:t xml:space="preserve"> </w:t>
      </w:r>
      <w:r w:rsidR="002C0AB2" w:rsidRPr="00EF69EC">
        <w:rPr>
          <w:rFonts w:ascii="Times New Roman" w:hAnsi="Times New Roman" w:cs="Times New Roman"/>
          <w:szCs w:val="20"/>
        </w:rPr>
        <w:t>can calculate</w:t>
      </w:r>
      <w:r w:rsidRPr="00EF69EC">
        <w:rPr>
          <w:rFonts w:ascii="Times New Roman" w:hAnsi="Times New Roman" w:cs="Times New Roman"/>
          <w:szCs w:val="20"/>
        </w:rPr>
        <w:t>,</w:t>
      </w:r>
      <w:r w:rsidR="002C0AB2" w:rsidRPr="00EF69EC">
        <w:rPr>
          <w:rFonts w:ascii="Times New Roman" w:hAnsi="Times New Roman" w:cs="Times New Roman"/>
          <w:szCs w:val="20"/>
        </w:rPr>
        <w:t xml:space="preserve"> and will be described in</w:t>
      </w:r>
      <w:r w:rsidRPr="00EF69EC">
        <w:rPr>
          <w:rFonts w:ascii="Times New Roman" w:hAnsi="Times New Roman" w:cs="Times New Roman"/>
          <w:szCs w:val="20"/>
        </w:rPr>
        <w:t xml:space="preserve"> Lemma 2.</w:t>
      </w:r>
    </w:p>
    <w:p w14:paraId="673246DA" w14:textId="492B13A1" w:rsidR="00A825C4" w:rsidRPr="00EF69EC" w:rsidRDefault="00A825C4" w:rsidP="00B415C3">
      <w:pPr>
        <w:spacing w:line="240" w:lineRule="auto"/>
        <w:ind w:firstLineChars="50" w:firstLine="100"/>
        <w:jc w:val="center"/>
        <w:rPr>
          <w:rFonts w:ascii="Times New Roman" w:hAnsi="Times New Roman" w:cs="Times New Roman"/>
          <w:szCs w:val="20"/>
        </w:rPr>
      </w:pPr>
      <w:r w:rsidRPr="00EF69EC">
        <w:rPr>
          <w:rFonts w:ascii="Times New Roman" w:hAnsi="Times New Roman" w:cs="Times New Roman"/>
          <w:noProof/>
        </w:rPr>
        <w:drawing>
          <wp:anchor distT="0" distB="0" distL="114300" distR="114300" simplePos="0" relativeHeight="251668480" behindDoc="0" locked="0" layoutInCell="1" allowOverlap="1" wp14:anchorId="0AC5E90C" wp14:editId="658A1925">
            <wp:simplePos x="0" y="0"/>
            <wp:positionH relativeFrom="margin">
              <wp:align>center</wp:align>
            </wp:positionH>
            <wp:positionV relativeFrom="paragraph">
              <wp:posOffset>0</wp:posOffset>
            </wp:positionV>
            <wp:extent cx="4733925" cy="2543175"/>
            <wp:effectExtent l="0" t="0" r="9525" b="9525"/>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2543175"/>
                    </a:xfrm>
                    <a:prstGeom prst="rect">
                      <a:avLst/>
                    </a:prstGeom>
                  </pic:spPr>
                </pic:pic>
              </a:graphicData>
            </a:graphic>
          </wp:anchor>
        </w:drawing>
      </w:r>
      <w:r w:rsidRPr="00EF69EC">
        <w:rPr>
          <w:rFonts w:ascii="Times New Roman" w:hAnsi="Times New Roman" w:cs="Times New Roman"/>
          <w:szCs w:val="20"/>
        </w:rPr>
        <w:t xml:space="preserve">[Figure 4. </w:t>
      </w:r>
      <w:r w:rsidR="002C0AB2" w:rsidRPr="00EF69EC">
        <w:rPr>
          <w:rFonts w:ascii="Times New Roman" w:hAnsi="Times New Roman" w:cs="Times New Roman"/>
          <w:szCs w:val="20"/>
        </w:rPr>
        <w:t xml:space="preserve">Shape of </w:t>
      </w:r>
      <m:oMath>
        <m:r>
          <w:rPr>
            <w:rFonts w:ascii="Cambria Math" w:hAnsi="Cambria Math" w:cs="Times New Roman"/>
            <w:szCs w:val="20"/>
          </w:rPr>
          <m:t>Max(</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Pr="00EF69EC">
        <w:rPr>
          <w:rFonts w:ascii="Times New Roman" w:hAnsi="Times New Roman" w:cs="Times New Roman"/>
          <w:szCs w:val="20"/>
        </w:rPr>
        <w:t xml:space="preserve">), </w:t>
      </w:r>
      <m:oMath>
        <m:r>
          <w:rPr>
            <w:rFonts w:ascii="Cambria Math" w:hAnsi="Cambria Math" w:cs="Times New Roman"/>
            <w:szCs w:val="20"/>
          </w:rPr>
          <m:t>Min(</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00175171" w:rsidRPr="00EF69EC">
        <w:rPr>
          <w:rFonts w:ascii="Times New Roman" w:hAnsi="Times New Roman" w:cs="Times New Roman"/>
          <w:szCs w:val="20"/>
        </w:rPr>
        <w:t>)]</w:t>
      </w:r>
    </w:p>
    <w:p w14:paraId="0ED4FECD" w14:textId="28D6308E" w:rsidR="00A825C4" w:rsidRPr="00EF69EC" w:rsidRDefault="00A825C4" w:rsidP="00B415C3">
      <w:pPr>
        <w:spacing w:line="240" w:lineRule="auto"/>
        <w:ind w:firstLineChars="100" w:firstLine="200"/>
        <w:rPr>
          <w:rFonts w:ascii="Times New Roman" w:hAnsi="Times New Roman" w:cs="Times New Roman"/>
          <w:szCs w:val="20"/>
        </w:rPr>
      </w:pPr>
      <w:r w:rsidRPr="00EF69EC">
        <w:rPr>
          <w:rFonts w:ascii="Times New Roman" w:hAnsi="Times New Roman" w:cs="Times New Roman"/>
          <w:szCs w:val="20"/>
        </w:rPr>
        <w:t xml:space="preserve"> </w:t>
      </w:r>
      <w:r w:rsidRPr="00EF69EC">
        <w:rPr>
          <w:rFonts w:ascii="Times New Roman" w:hAnsi="Times New Roman" w:cs="Times New Roman"/>
          <w:b/>
          <w:bCs/>
          <w:szCs w:val="20"/>
        </w:rPr>
        <w:t>Lemma 2.</w:t>
      </w:r>
      <w:r w:rsidRPr="00EF69EC">
        <w:rPr>
          <w:rFonts w:ascii="Times New Roman" w:hAnsi="Times New Roman" w:cs="Times New Roman"/>
          <w:szCs w:val="20"/>
        </w:rPr>
        <w:t xml:space="preserve"> </w:t>
      </w:r>
      <w:r w:rsidR="002C0AB2" w:rsidRPr="00EF69EC">
        <w:rPr>
          <w:rFonts w:ascii="Times New Roman" w:hAnsi="Times New Roman" w:cs="Times New Roman"/>
          <w:szCs w:val="20"/>
        </w:rPr>
        <w:t>Let Sample size</w:t>
      </w:r>
      <w:r w:rsidRPr="00EF69EC">
        <w:rPr>
          <w:rFonts w:ascii="Times New Roman" w:hAnsi="Times New Roman" w:cs="Times New Roman"/>
          <w:szCs w:val="20"/>
        </w:rPr>
        <w:t xml:space="preserve"> n</w:t>
      </w:r>
      <w:r w:rsidR="002C0AB2" w:rsidRPr="00EF69EC">
        <w:rPr>
          <w:rFonts w:ascii="Times New Roman" w:hAnsi="Times New Roman" w:cs="Times New Roman"/>
          <w:szCs w:val="20"/>
        </w:rPr>
        <w:t xml:space="preserve"> and</w:t>
      </w:r>
      <w:r w:rsidRPr="00EF69EC">
        <w:rPr>
          <w:rFonts w:ascii="Times New Roman" w:hAnsi="Times New Roman" w:cs="Times New Roman"/>
          <w:szCs w:val="20"/>
        </w:rPr>
        <w:t xml:space="preserve"> </w:t>
      </w:r>
      <w:r w:rsidR="002C0AB2" w:rsidRPr="00EF69EC">
        <w:rPr>
          <w:rFonts w:ascii="Times New Roman" w:hAnsi="Times New Roman" w:cs="Times New Roman"/>
          <w:szCs w:val="20"/>
        </w:rPr>
        <w:t xml:space="preserve">radius </w:t>
      </w:r>
      <m:oMath>
        <m:r>
          <w:rPr>
            <w:rFonts w:ascii="Cambria Math" w:hAnsi="Cambria Math" w:cs="Times New Roman"/>
            <w:szCs w:val="20"/>
          </w:rPr>
          <m:t>1</m:t>
        </m:r>
      </m:oMath>
      <w:r w:rsidR="002C0AB2" w:rsidRPr="00EF69EC">
        <w:rPr>
          <w:rFonts w:ascii="Times New Roman" w:hAnsi="Times New Roman" w:cs="Times New Roman"/>
          <w:szCs w:val="20"/>
        </w:rPr>
        <w:t xml:space="preserve"> are given</w:t>
      </w:r>
      <w:r w:rsidRPr="00EF69EC">
        <w:rPr>
          <w:rFonts w:ascii="Times New Roman" w:hAnsi="Times New Roman" w:cs="Times New Roman"/>
          <w:szCs w:val="20"/>
        </w:rPr>
        <w:t xml:space="preserve">. Let k = </w:t>
      </w:r>
      <m:oMath>
        <m:func>
          <m:funcPr>
            <m:ctrlPr>
              <w:rPr>
                <w:rFonts w:ascii="Cambria Math" w:eastAsiaTheme="minorHAnsi" w:hAnsi="Cambria Math" w:cs="Times New Roman"/>
                <w:i/>
                <w:szCs w:val="20"/>
              </w:rPr>
            </m:ctrlPr>
          </m:funcPr>
          <m:fName>
            <m:limLow>
              <m:limLowPr>
                <m:ctrlPr>
                  <w:rPr>
                    <w:rFonts w:ascii="Cambria Math" w:eastAsiaTheme="minorHAnsi" w:hAnsi="Cambria Math" w:cs="Times New Roman"/>
                    <w:i/>
                    <w:szCs w:val="20"/>
                  </w:rPr>
                </m:ctrlPr>
              </m:limLowPr>
              <m:e>
                <m:r>
                  <m:rPr>
                    <m:sty m:val="p"/>
                  </m:rPr>
                  <w:rPr>
                    <w:rFonts w:ascii="Cambria Math" w:eastAsiaTheme="minorHAnsi" w:hAnsi="Cambria Math" w:cs="Times New Roman"/>
                    <w:szCs w:val="20"/>
                  </w:rPr>
                  <m:t>max</m:t>
                </m:r>
              </m:e>
              <m:lim>
                <m:r>
                  <w:rPr>
                    <w:rFonts w:ascii="Cambria Math" w:eastAsiaTheme="minorHAnsi" w:hAnsi="Cambria Math" w:cs="Times New Roman"/>
                    <w:szCs w:val="20"/>
                  </w:rPr>
                  <m:t>k</m:t>
                </m:r>
                <m:ctrlPr>
                  <w:rPr>
                    <w:rFonts w:ascii="Cambria Math" w:eastAsiaTheme="minorHAnsi" w:hAnsi="Cambria Math" w:cs="Times New Roman"/>
                    <w:szCs w:val="20"/>
                  </w:rPr>
                </m:ctrlPr>
              </m:lim>
            </m:limLow>
          </m:fName>
          <m:e>
            <m:r>
              <w:rPr>
                <w:rFonts w:ascii="Cambria Math" w:eastAsiaTheme="minorHAnsi" w:hAnsi="Cambria Math" w:cs="Times New Roman"/>
                <w:szCs w:val="20"/>
              </w:rPr>
              <m:t>(3</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k</m:t>
                </m:r>
              </m:e>
              <m:sup>
                <m:r>
                  <w:rPr>
                    <w:rFonts w:ascii="Cambria Math" w:eastAsiaTheme="minorHAnsi" w:hAnsi="Cambria Math" w:cs="Times New Roman"/>
                    <w:szCs w:val="20"/>
                  </w:rPr>
                  <m:t>2</m:t>
                </m:r>
              </m:sup>
            </m:sSup>
            <m:r>
              <w:rPr>
                <w:rFonts w:ascii="Cambria Math" w:eastAsiaTheme="minorHAnsi" w:hAnsi="Cambria Math" w:cs="Times New Roman"/>
                <w:szCs w:val="20"/>
              </w:rPr>
              <m:t>-3k+1≤n</m:t>
            </m:r>
            <m:ctrlPr>
              <w:rPr>
                <w:rFonts w:ascii="Cambria Math" w:hAnsi="Cambria Math" w:cs="Times New Roman"/>
                <w:i/>
                <w:szCs w:val="20"/>
              </w:rPr>
            </m:ctrlPr>
          </m:e>
        </m:func>
        <m:r>
          <w:rPr>
            <w:rFonts w:ascii="Cambria Math" w:hAnsi="Cambria Math" w:cs="Times New Roman"/>
            <w:szCs w:val="20"/>
          </w:rPr>
          <m:t>)</m:t>
        </m:r>
      </m:oMath>
      <w:r w:rsidRPr="00EF69EC">
        <w:rPr>
          <w:rFonts w:ascii="Times New Roman" w:hAnsi="Times New Roman" w:cs="Times New Roman"/>
          <w:szCs w:val="20"/>
        </w:rPr>
        <w:t xml:space="preserve">, </w:t>
      </w:r>
      <m:oMath>
        <m:r>
          <w:rPr>
            <w:rFonts w:ascii="Cambria Math" w:hAnsi="Cambria Math" w:cs="Times New Roman"/>
            <w:szCs w:val="20"/>
          </w:rPr>
          <m:t>m=n-</m:t>
        </m:r>
        <m:d>
          <m:dPr>
            <m:ctrlPr>
              <w:rPr>
                <w:rFonts w:ascii="Cambria Math" w:hAnsi="Cambria Math" w:cs="Times New Roman"/>
                <w:i/>
                <w:szCs w:val="20"/>
              </w:rPr>
            </m:ctrlPr>
          </m:dPr>
          <m:e>
            <m:r>
              <w:rPr>
                <w:rFonts w:ascii="Cambria Math" w:eastAsiaTheme="minorHAnsi" w:hAnsi="Cambria Math" w:cs="Times New Roman"/>
                <w:szCs w:val="20"/>
              </w:rPr>
              <m:t>3</m:t>
            </m:r>
            <m:sSup>
              <m:sSupPr>
                <m:ctrlPr>
                  <w:rPr>
                    <w:rFonts w:ascii="Cambria Math" w:eastAsiaTheme="minorHAnsi" w:hAnsi="Cambria Math" w:cs="Times New Roman"/>
                    <w:i/>
                    <w:szCs w:val="20"/>
                  </w:rPr>
                </m:ctrlPr>
              </m:sSupPr>
              <m:e>
                <m:r>
                  <w:rPr>
                    <w:rFonts w:ascii="Cambria Math" w:eastAsiaTheme="minorHAnsi" w:hAnsi="Cambria Math" w:cs="Times New Roman"/>
                    <w:szCs w:val="20"/>
                  </w:rPr>
                  <m:t>k</m:t>
                </m:r>
              </m:e>
              <m:sup>
                <m:r>
                  <w:rPr>
                    <w:rFonts w:ascii="Cambria Math" w:eastAsiaTheme="minorHAnsi" w:hAnsi="Cambria Math" w:cs="Times New Roman"/>
                    <w:szCs w:val="20"/>
                  </w:rPr>
                  <m:t>2</m:t>
                </m:r>
              </m:sup>
            </m:sSup>
            <m:r>
              <w:rPr>
                <w:rFonts w:ascii="Cambria Math" w:eastAsiaTheme="minorHAnsi" w:hAnsi="Cambria Math" w:cs="Times New Roman"/>
                <w:szCs w:val="20"/>
              </w:rPr>
              <m:t>-3k+1</m:t>
            </m:r>
            <m:ctrlPr>
              <w:rPr>
                <w:rFonts w:ascii="Cambria Math" w:eastAsiaTheme="minorHAnsi" w:hAnsi="Cambria Math" w:cs="Times New Roman"/>
                <w:i/>
                <w:szCs w:val="20"/>
              </w:rPr>
            </m:ctrlPr>
          </m:e>
        </m:d>
        <m:r>
          <w:rPr>
            <w:rFonts w:ascii="Cambria Math" w:hAnsi="Cambria Math" w:cs="Times New Roman"/>
            <w:szCs w:val="20"/>
          </w:rPr>
          <m:t>,  q=quantin</m:t>
        </m:r>
        <m:d>
          <m:dPr>
            <m:ctrlPr>
              <w:rPr>
                <w:rFonts w:ascii="Cambria Math" w:hAnsi="Cambria Math" w:cs="Times New Roman"/>
                <w:i/>
                <w:szCs w:val="20"/>
              </w:rPr>
            </m:ctrlPr>
          </m:dPr>
          <m:e>
            <m:r>
              <w:rPr>
                <w:rFonts w:ascii="Cambria Math" w:hAnsi="Cambria Math" w:cs="Times New Roman"/>
                <w:szCs w:val="20"/>
              </w:rPr>
              <m:t>m-1, k-1</m:t>
            </m:r>
          </m:e>
        </m:d>
        <m:r>
          <w:rPr>
            <w:rFonts w:ascii="Cambria Math" w:hAnsi="Cambria Math" w:cs="Times New Roman"/>
            <w:szCs w:val="20"/>
          </w:rPr>
          <m:t>, d=mod</m:t>
        </m:r>
        <m:d>
          <m:dPr>
            <m:ctrlPr>
              <w:rPr>
                <w:rFonts w:ascii="Cambria Math" w:hAnsi="Cambria Math" w:cs="Times New Roman"/>
                <w:i/>
                <w:szCs w:val="20"/>
              </w:rPr>
            </m:ctrlPr>
          </m:dPr>
          <m:e>
            <m:r>
              <w:rPr>
                <w:rFonts w:ascii="Cambria Math" w:hAnsi="Cambria Math" w:cs="Times New Roman"/>
                <w:szCs w:val="20"/>
              </w:rPr>
              <m:t>m-1, k-1</m:t>
            </m:r>
          </m:e>
        </m:d>
        <m:r>
          <w:rPr>
            <w:rFonts w:ascii="Cambria Math" w:hAnsi="Cambria Math" w:cs="Times New Roman"/>
            <w:szCs w:val="20"/>
          </w:rPr>
          <m:t xml:space="preserve"> when m≥1. </m:t>
        </m:r>
      </m:oMath>
      <w:r w:rsidRPr="00EF69EC">
        <w:rPr>
          <w:rFonts w:ascii="Times New Roman" w:hAnsi="Times New Roman" w:cs="Times New Roman"/>
          <w:szCs w:val="20"/>
        </w:rPr>
        <w:t xml:space="preserve"> </w:t>
      </w:r>
      <w:r w:rsidR="002C0AB2" w:rsidRPr="00EF69EC">
        <w:rPr>
          <w:rFonts w:ascii="Times New Roman" w:hAnsi="Times New Roman" w:cs="Times New Roman"/>
          <w:szCs w:val="20"/>
        </w:rPr>
        <w:t>Then</w:t>
      </w:r>
      <w:r w:rsidRPr="00EF69EC">
        <w:rPr>
          <w:rFonts w:ascii="Times New Roman" w:hAnsi="Times New Roman" w:cs="Times New Roman"/>
          <w:szCs w:val="20"/>
        </w:rPr>
        <w:t xml:space="preserve"> </w:t>
      </w:r>
      <m:oMath>
        <m:r>
          <w:rPr>
            <w:rFonts w:ascii="Cambria Math" w:hAnsi="Cambria Math" w:cs="Times New Roman"/>
            <w:szCs w:val="20"/>
          </w:rPr>
          <m:t>Max</m:t>
        </m:r>
        <m:d>
          <m:dPr>
            <m:ctrlPr>
              <w:rPr>
                <w:rFonts w:ascii="Cambria Math" w:hAnsi="Cambria Math" w:cs="Times New Roman"/>
                <w:i/>
                <w:szCs w:val="20"/>
              </w:rPr>
            </m:ctrlPr>
          </m:dPr>
          <m:e>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e>
        </m:d>
        <m:r>
          <w:rPr>
            <w:rFonts w:ascii="Cambria Math" w:hAnsi="Cambria Math" w:cs="Times New Roman"/>
            <w:szCs w:val="20"/>
          </w:rPr>
          <m:t xml:space="preserve">= </m:t>
        </m:r>
        <m:r>
          <m:rPr>
            <m:sty m:val="p"/>
          </m:rPr>
          <w:rPr>
            <w:rFonts w:ascii="Cambria Math" w:hAnsi="Cambria Math" w:cs="Times New Roman"/>
            <w:szCs w:val="20"/>
          </w:rPr>
          <m:t>n*</m:t>
        </m:r>
        <m:r>
          <w:rPr>
            <w:rFonts w:ascii="Cambria Math" w:eastAsiaTheme="minorHAnsi" w:hAnsi="Cambria Math" w:cs="Times New Roman"/>
            <w:szCs w:val="20"/>
          </w:rPr>
          <m:t>π,</m:t>
        </m:r>
      </m:oMath>
      <w:r w:rsidRPr="00EF69EC">
        <w:rPr>
          <w:rFonts w:ascii="Times New Roman" w:hAnsi="Times New Roman" w:cs="Times New Roman"/>
          <w:szCs w:val="20"/>
        </w:rPr>
        <w:t xml:space="preserve"> </w:t>
      </w:r>
      <m:oMath>
        <m:r>
          <w:rPr>
            <w:rFonts w:ascii="Cambria Math" w:hAnsi="Cambria Math" w:cs="Times New Roman"/>
            <w:szCs w:val="20"/>
          </w:rPr>
          <m:t>Min(</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2</m:t>
            </m:r>
          </m:sub>
        </m:sSub>
      </m:oMath>
      <w:r w:rsidRPr="00EF69EC">
        <w:rPr>
          <w:rFonts w:ascii="Times New Roman" w:hAnsi="Times New Roman" w:cs="Times New Roman"/>
          <w:szCs w:val="20"/>
        </w:rPr>
        <w:t xml:space="preserve">) = </w:t>
      </w:r>
      <m:oMath>
        <m:d>
          <m:dPr>
            <m:ctrlPr>
              <w:rPr>
                <w:rFonts w:ascii="Cambria Math" w:hAnsi="Cambria Math" w:cs="Times New Roman"/>
                <w:i/>
                <w:szCs w:val="20"/>
              </w:rPr>
            </m:ctrlPr>
          </m:dPr>
          <m:e>
            <m:r>
              <w:rPr>
                <w:rFonts w:ascii="Cambria Math" w:hAnsi="Cambria Math" w:cs="Times New Roman"/>
                <w:szCs w:val="20"/>
              </w:rPr>
              <m:t>2 π-</m:t>
            </m:r>
            <m:f>
              <m:fPr>
                <m:ctrlPr>
                  <w:rPr>
                    <w:rFonts w:ascii="Cambria Math" w:hAnsi="Cambria Math" w:cs="Times New Roman"/>
                    <w:i/>
                    <w:szCs w:val="20"/>
                  </w:rPr>
                </m:ctrlPr>
              </m:fPr>
              <m:num>
                <m:r>
                  <w:rPr>
                    <w:rFonts w:ascii="Cambria Math" w:hAnsi="Cambria Math" w:cs="Times New Roman"/>
                    <w:szCs w:val="20"/>
                  </w:rPr>
                  <m:t>9</m:t>
                </m:r>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4</m:t>
                </m:r>
              </m:den>
            </m:f>
          </m:e>
        </m:d>
        <m:sSup>
          <m:sSupPr>
            <m:ctrlPr>
              <w:rPr>
                <w:rFonts w:ascii="Cambria Math" w:hAnsi="Cambria Math" w:cs="Times New Roman"/>
                <w:i/>
                <w:szCs w:val="20"/>
              </w:rPr>
            </m:ctrlPr>
          </m:sSupPr>
          <m:e>
            <m:r>
              <w:rPr>
                <w:rFonts w:ascii="Cambria Math" w:hAnsi="Cambria Math" w:cs="Times New Roman"/>
                <w:szCs w:val="20"/>
              </w:rPr>
              <m:t>k</m:t>
            </m:r>
          </m:e>
          <m:sup>
            <m:r>
              <w:rPr>
                <w:rFonts w:ascii="Cambria Math" w:hAnsi="Cambria Math" w:cs="Times New Roman"/>
                <w:szCs w:val="20"/>
              </w:rPr>
              <m:t>2</m:t>
            </m:r>
          </m:sup>
        </m:sSup>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-6 π+</m:t>
            </m:r>
            <m:f>
              <m:fPr>
                <m:ctrlPr>
                  <w:rPr>
                    <w:rFonts w:ascii="Cambria Math" w:hAnsi="Cambria Math" w:cs="Times New Roman"/>
                    <w:i/>
                    <w:szCs w:val="20"/>
                  </w:rPr>
                </m:ctrlPr>
              </m:fPr>
              <m:num>
                <m:r>
                  <w:rPr>
                    <w:rFonts w:ascii="Cambria Math" w:hAnsi="Cambria Math" w:cs="Times New Roman"/>
                    <w:szCs w:val="20"/>
                  </w:rPr>
                  <m:t>21</m:t>
                </m:r>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4</m:t>
                </m:r>
              </m:den>
            </m:f>
          </m:e>
        </m:d>
        <m:r>
          <w:rPr>
            <w:rFonts w:ascii="Cambria Math" w:hAnsi="Cambria Math" w:cs="Times New Roman"/>
            <w:szCs w:val="20"/>
          </w:rPr>
          <m:t>k+</m:t>
        </m:r>
        <m:f>
          <m:fPr>
            <m:ctrlPr>
              <w:rPr>
                <w:rFonts w:ascii="Cambria Math" w:hAnsi="Cambria Math" w:cs="Times New Roman"/>
                <w:i/>
                <w:szCs w:val="20"/>
              </w:rPr>
            </m:ctrlPr>
          </m:fPr>
          <m:num>
            <m:r>
              <w:rPr>
                <w:rFonts w:ascii="Cambria Math" w:hAnsi="Cambria Math" w:cs="Times New Roman"/>
                <w:szCs w:val="20"/>
              </w:rPr>
              <m:t>15π</m:t>
            </m:r>
          </m:num>
          <m:den>
            <m:r>
              <w:rPr>
                <w:rFonts w:ascii="Cambria Math" w:hAnsi="Cambria Math" w:cs="Times New Roman"/>
                <w:szCs w:val="20"/>
              </w:rPr>
              <m:t>3</m:t>
            </m:r>
          </m:den>
        </m:f>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2</m:t>
            </m:r>
          </m:den>
        </m:f>
        <m:r>
          <w:rPr>
            <w:rFonts w:ascii="Cambria Math" w:hAnsi="Cambria Math" w:cs="Times New Roman"/>
            <w:szCs w:val="20"/>
          </w:rPr>
          <m:t>+q</m:t>
        </m:r>
        <m:d>
          <m:dPr>
            <m:begChr m:val="["/>
            <m:endChr m:val="]"/>
            <m:ctrlPr>
              <w:rPr>
                <w:rFonts w:ascii="Cambria Math" w:hAnsi="Cambria Math" w:cs="Times New Roman"/>
                <w:i/>
                <w:szCs w:val="20"/>
              </w:rPr>
            </m:ctrlPr>
          </m:dPr>
          <m:e>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2π</m:t>
                    </m:r>
                  </m:num>
                  <m:den>
                    <m:r>
                      <w:rPr>
                        <w:rFonts w:ascii="Cambria Math" w:hAnsi="Cambria Math" w:cs="Times New Roman"/>
                        <w:szCs w:val="20"/>
                      </w:rPr>
                      <m:t>3</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3</m:t>
                    </m:r>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4</m:t>
                    </m:r>
                  </m:den>
                </m:f>
              </m:e>
            </m:d>
            <m:r>
              <w:rPr>
                <w:rFonts w:ascii="Cambria Math" w:hAnsi="Cambria Math" w:cs="Times New Roman"/>
                <w:szCs w:val="20"/>
              </w:rPr>
              <m:t>k-2</m:t>
            </m:r>
            <m:f>
              <m:fPr>
                <m:ctrlPr>
                  <w:rPr>
                    <w:rFonts w:ascii="Cambria Math" w:hAnsi="Cambria Math" w:cs="Times New Roman"/>
                    <w:i/>
                    <w:szCs w:val="20"/>
                  </w:rPr>
                </m:ctrlPr>
              </m:fPr>
              <m:num>
                <m:r>
                  <w:rPr>
                    <w:rFonts w:ascii="Cambria Math" w:hAnsi="Cambria Math" w:cs="Times New Roman"/>
                    <w:szCs w:val="20"/>
                  </w:rPr>
                  <m:t>π</m:t>
                </m:r>
              </m:num>
              <m:den>
                <m:r>
                  <w:rPr>
                    <w:rFonts w:ascii="Cambria Math" w:hAnsi="Cambria Math" w:cs="Times New Roman"/>
                    <w:szCs w:val="20"/>
                  </w:rPr>
                  <m:t>3</m:t>
                </m:r>
              </m:den>
            </m:f>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2</m:t>
                </m:r>
              </m:den>
            </m:f>
            <m:r>
              <w:rPr>
                <w:rFonts w:ascii="Cambria Math" w:hAnsi="Cambria Math" w:cs="Times New Roman"/>
                <w:szCs w:val="20"/>
              </w:rPr>
              <m:t xml:space="preserve"> </m:t>
            </m:r>
          </m:e>
        </m:d>
        <m:r>
          <w:rPr>
            <w:rFonts w:ascii="Cambria Math" w:hAnsi="Cambria Math" w:cs="Times New Roman"/>
            <w:szCs w:val="20"/>
          </w:rPr>
          <m:t>+d</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2π</m:t>
                </m:r>
              </m:num>
              <m:den>
                <m:r>
                  <w:rPr>
                    <w:rFonts w:ascii="Cambria Math" w:hAnsi="Cambria Math" w:cs="Times New Roman"/>
                    <w:szCs w:val="20"/>
                  </w:rPr>
                  <m:t>3</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3</m:t>
                </m:r>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4</m:t>
                </m:r>
              </m:den>
            </m:f>
          </m:e>
        </m:d>
        <m:r>
          <w:rPr>
            <w:rFonts w:ascii="Cambria Math" w:hAnsi="Cambria Math" w:cs="Times New Roman"/>
            <w:szCs w:val="20"/>
          </w:rPr>
          <m:t xml:space="preserve"> when m≥1 </m:t>
        </m:r>
      </m:oMath>
      <w:r w:rsidRPr="00EF69EC">
        <w:rPr>
          <w:rFonts w:ascii="Times New Roman" w:hAnsi="Times New Roman" w:cs="Times New Roman"/>
          <w:szCs w:val="20"/>
        </w:rPr>
        <w:t xml:space="preserve">, </w:t>
      </w:r>
      <m:oMath>
        <m:d>
          <m:dPr>
            <m:ctrlPr>
              <w:rPr>
                <w:rFonts w:ascii="Cambria Math" w:hAnsi="Cambria Math" w:cs="Times New Roman"/>
                <w:i/>
                <w:szCs w:val="20"/>
              </w:rPr>
            </m:ctrlPr>
          </m:dPr>
          <m:e>
            <m:r>
              <w:rPr>
                <w:rFonts w:ascii="Cambria Math" w:hAnsi="Cambria Math" w:cs="Times New Roman"/>
                <w:szCs w:val="20"/>
              </w:rPr>
              <m:t>2 π-</m:t>
            </m:r>
            <m:f>
              <m:fPr>
                <m:ctrlPr>
                  <w:rPr>
                    <w:rFonts w:ascii="Cambria Math" w:hAnsi="Cambria Math" w:cs="Times New Roman"/>
                    <w:i/>
                    <w:szCs w:val="20"/>
                  </w:rPr>
                </m:ctrlPr>
              </m:fPr>
              <m:num>
                <m:r>
                  <w:rPr>
                    <w:rFonts w:ascii="Cambria Math" w:hAnsi="Cambria Math" w:cs="Times New Roman"/>
                    <w:szCs w:val="20"/>
                  </w:rPr>
                  <m:t>9</m:t>
                </m:r>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4</m:t>
                </m:r>
              </m:den>
            </m:f>
          </m:e>
        </m:d>
        <m:sSup>
          <m:sSupPr>
            <m:ctrlPr>
              <w:rPr>
                <w:rFonts w:ascii="Cambria Math" w:hAnsi="Cambria Math" w:cs="Times New Roman"/>
                <w:i/>
                <w:szCs w:val="20"/>
              </w:rPr>
            </m:ctrlPr>
          </m:sSupPr>
          <m:e>
            <m:r>
              <w:rPr>
                <w:rFonts w:ascii="Cambria Math" w:hAnsi="Cambria Math" w:cs="Times New Roman"/>
                <w:szCs w:val="20"/>
              </w:rPr>
              <m:t>k</m:t>
            </m:r>
          </m:e>
          <m:sup>
            <m:r>
              <w:rPr>
                <w:rFonts w:ascii="Cambria Math" w:hAnsi="Cambria Math" w:cs="Times New Roman"/>
                <w:szCs w:val="20"/>
              </w:rPr>
              <m:t>2</m:t>
            </m:r>
          </m:sup>
        </m:sSup>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-6 π+</m:t>
            </m:r>
            <m:f>
              <m:fPr>
                <m:ctrlPr>
                  <w:rPr>
                    <w:rFonts w:ascii="Cambria Math" w:hAnsi="Cambria Math" w:cs="Times New Roman"/>
                    <w:i/>
                    <w:szCs w:val="20"/>
                  </w:rPr>
                </m:ctrlPr>
              </m:fPr>
              <m:num>
                <m:r>
                  <w:rPr>
                    <w:rFonts w:ascii="Cambria Math" w:hAnsi="Cambria Math" w:cs="Times New Roman"/>
                    <w:szCs w:val="20"/>
                  </w:rPr>
                  <m:t>21</m:t>
                </m:r>
                <m:rad>
                  <m:radPr>
                    <m:degHide m:val="1"/>
                    <m:ctrlPr>
                      <w:rPr>
                        <w:rFonts w:ascii="Cambria Math" w:hAnsi="Cambria Math" w:cs="Times New Roman"/>
                        <w:i/>
                        <w:szCs w:val="20"/>
                      </w:rPr>
                    </m:ctrlPr>
                  </m:radPr>
                  <m:deg/>
                  <m:e>
                    <m:r>
                      <w:rPr>
                        <w:rFonts w:ascii="Cambria Math" w:hAnsi="Cambria Math" w:cs="Times New Roman"/>
                        <w:szCs w:val="20"/>
                      </w:rPr>
                      <m:t>3</m:t>
                    </m:r>
                  </m:e>
                </m:rad>
              </m:num>
              <m:den>
                <m:r>
                  <w:rPr>
                    <w:rFonts w:ascii="Cambria Math" w:hAnsi="Cambria Math" w:cs="Times New Roman"/>
                    <w:szCs w:val="20"/>
                  </w:rPr>
                  <m:t>4</m:t>
                </m:r>
              </m:den>
            </m:f>
          </m:e>
        </m:d>
        <m:r>
          <w:rPr>
            <w:rFonts w:ascii="Cambria Math" w:hAnsi="Cambria Math" w:cs="Times New Roman"/>
            <w:szCs w:val="20"/>
          </w:rPr>
          <m:t>k+</m:t>
        </m:r>
        <m:f>
          <m:fPr>
            <m:ctrlPr>
              <w:rPr>
                <w:rFonts w:ascii="Cambria Math" w:hAnsi="Cambria Math" w:cs="Times New Roman"/>
                <w:i/>
                <w:szCs w:val="20"/>
              </w:rPr>
            </m:ctrlPr>
          </m:fPr>
          <m:num>
            <m:r>
              <w:rPr>
                <w:rFonts w:ascii="Cambria Math" w:hAnsi="Cambria Math" w:cs="Times New Roman"/>
                <w:szCs w:val="20"/>
              </w:rPr>
              <m:t>13π</m:t>
            </m:r>
          </m:num>
          <m:den>
            <m:r>
              <w:rPr>
                <w:rFonts w:ascii="Cambria Math" w:hAnsi="Cambria Math" w:cs="Times New Roman"/>
                <w:szCs w:val="20"/>
              </w:rPr>
              <m:t>3</m:t>
            </m:r>
          </m:den>
        </m:f>
        <m:r>
          <w:rPr>
            <w:rFonts w:ascii="Cambria Math" w:hAnsi="Cambria Math" w:cs="Times New Roman"/>
            <w:szCs w:val="20"/>
          </w:rPr>
          <m:t xml:space="preserve"> </m:t>
        </m:r>
        <m:r>
          <m:rPr>
            <m:sty m:val="p"/>
          </m:rPr>
          <w:rPr>
            <w:rFonts w:ascii="Cambria Math" w:hAnsi="Cambria Math" w:cs="Times New Roman"/>
            <w:szCs w:val="20"/>
          </w:rPr>
          <m:t>when m=0</m:t>
        </m:r>
      </m:oMath>
      <w:r w:rsidRPr="00EF69EC">
        <w:rPr>
          <w:rFonts w:ascii="Times New Roman" w:hAnsi="Times New Roman" w:cs="Times New Roman"/>
          <w:szCs w:val="20"/>
        </w:rPr>
        <w:t xml:space="preserve">. </w:t>
      </w:r>
    </w:p>
    <w:p w14:paraId="1C3FC91B" w14:textId="44E8A439" w:rsidR="00A825C4" w:rsidRPr="00EF69EC" w:rsidRDefault="00A825C4" w:rsidP="00B415C3">
      <w:pPr>
        <w:spacing w:line="240" w:lineRule="auto"/>
        <w:ind w:firstLineChars="100" w:firstLine="200"/>
        <w:rPr>
          <w:rFonts w:ascii="Times New Roman" w:hAnsi="Times New Roman" w:cs="Times New Roman"/>
          <w:szCs w:val="20"/>
        </w:rPr>
      </w:pPr>
      <w:r w:rsidRPr="00EF69EC">
        <w:rPr>
          <w:rFonts w:ascii="Times New Roman" w:hAnsi="Times New Roman" w:cs="Times New Roman"/>
          <w:szCs w:val="20"/>
        </w:rPr>
        <w:lastRenderedPageBreak/>
        <w:t>*</w:t>
      </w:r>
      <w:r w:rsidR="002C0AB2" w:rsidRPr="00EF69EC">
        <w:rPr>
          <w:rFonts w:ascii="Times New Roman" w:hAnsi="Times New Roman" w:cs="Times New Roman"/>
          <w:szCs w:val="20"/>
        </w:rPr>
        <w:t>The calculation process is complicated, so process will be described in Appendix later</w:t>
      </w:r>
      <w:r w:rsidRPr="00EF69EC">
        <w:rPr>
          <w:rFonts w:ascii="Times New Roman" w:hAnsi="Times New Roman" w:cs="Times New Roman"/>
          <w:szCs w:val="20"/>
        </w:rPr>
        <w:t xml:space="preserve">. </w:t>
      </w:r>
    </w:p>
    <w:p w14:paraId="5612C0FD" w14:textId="7D8CBF81" w:rsidR="00A825C4" w:rsidRPr="00EF69EC" w:rsidRDefault="000940CC" w:rsidP="00B415C3">
      <w:pPr>
        <w:spacing w:line="240" w:lineRule="auto"/>
        <w:ind w:firstLineChars="50" w:firstLine="100"/>
        <w:rPr>
          <w:rFonts w:ascii="Times New Roman" w:hAnsi="Times New Roman" w:cs="Times New Roman"/>
          <w:szCs w:val="20"/>
        </w:rPr>
      </w:pPr>
      <w:r w:rsidRPr="00EF69EC">
        <w:rPr>
          <w:rFonts w:ascii="Times New Roman" w:hAnsi="Times New Roman" w:cs="Times New Roman"/>
          <w:szCs w:val="20"/>
        </w:rPr>
        <w:t>There are several things to consider in order to calculate the area S. First, there are only four cases in which each subgraph overlaps, from the</w:t>
      </w:r>
      <w:r w:rsidR="008F3546" w:rsidRPr="00EF69EC">
        <w:rPr>
          <w:rFonts w:ascii="Times New Roman" w:hAnsi="Times New Roman" w:cs="Times New Roman"/>
          <w:szCs w:val="20"/>
        </w:rPr>
        <w:t xml:space="preserve"> case</w:t>
      </w:r>
      <w:r w:rsidRPr="00EF69EC">
        <w:rPr>
          <w:rFonts w:ascii="Times New Roman" w:hAnsi="Times New Roman" w:cs="Times New Roman"/>
          <w:szCs w:val="20"/>
        </w:rPr>
        <w:t xml:space="preserve"> two subgraphs overlap to the</w:t>
      </w:r>
      <w:r w:rsidR="008F3546" w:rsidRPr="00EF69EC">
        <w:rPr>
          <w:rFonts w:ascii="Times New Roman" w:hAnsi="Times New Roman" w:cs="Times New Roman"/>
          <w:szCs w:val="20"/>
        </w:rPr>
        <w:t xml:space="preserve"> case</w:t>
      </w:r>
      <w:r w:rsidRPr="00EF69EC">
        <w:rPr>
          <w:rFonts w:ascii="Times New Roman" w:hAnsi="Times New Roman" w:cs="Times New Roman"/>
          <w:szCs w:val="20"/>
        </w:rPr>
        <w:t xml:space="preserve"> five subgraphs overlap at the same time. This will be demonstrated in Lemma 3. Whether each of the four cases occurs or not is can be distinguished through the </w:t>
      </w:r>
      <w:r w:rsidR="008F3546" w:rsidRPr="00EF69EC">
        <w:rPr>
          <w:rFonts w:ascii="Times New Roman" w:hAnsi="Times New Roman" w:cs="Times New Roman"/>
          <w:szCs w:val="20"/>
        </w:rPr>
        <w:t>a</w:t>
      </w:r>
      <w:r w:rsidRPr="00EF69EC">
        <w:rPr>
          <w:rFonts w:ascii="Times New Roman" w:hAnsi="Times New Roman" w:cs="Times New Roman"/>
          <w:szCs w:val="20"/>
        </w:rPr>
        <w:t xml:space="preserve">djacency </w:t>
      </w:r>
      <w:r w:rsidR="008F3546" w:rsidRPr="00EF69EC">
        <w:rPr>
          <w:rFonts w:ascii="Times New Roman" w:hAnsi="Times New Roman" w:cs="Times New Roman"/>
          <w:szCs w:val="20"/>
        </w:rPr>
        <w:t>m</w:t>
      </w:r>
      <w:r w:rsidRPr="00EF69EC">
        <w:rPr>
          <w:rFonts w:ascii="Times New Roman" w:hAnsi="Times New Roman" w:cs="Times New Roman"/>
          <w:szCs w:val="20"/>
        </w:rPr>
        <w:t xml:space="preserve">atrix of subgraphs. Finally, the area of the four cases can be calculated through the distance and radius </w:t>
      </w:r>
      <m:oMath>
        <m:r>
          <w:rPr>
            <w:rFonts w:ascii="Cambria Math" w:eastAsiaTheme="minorHAnsi" w:hAnsi="Cambria Math" w:cs="Times New Roman"/>
            <w:szCs w:val="20"/>
          </w:rPr>
          <m:t>δ</m:t>
        </m:r>
      </m:oMath>
      <w:r w:rsidRPr="00EF69EC">
        <w:rPr>
          <w:rFonts w:ascii="Times New Roman" w:hAnsi="Times New Roman" w:cs="Times New Roman"/>
          <w:szCs w:val="20"/>
        </w:rPr>
        <w:t xml:space="preserve"> between each center. </w:t>
      </w:r>
    </w:p>
    <w:p w14:paraId="28827BE2" w14:textId="3A3FCA00" w:rsidR="00A825C4" w:rsidRPr="00EF69EC" w:rsidRDefault="00A825C4" w:rsidP="00B415C3">
      <w:pPr>
        <w:spacing w:line="240" w:lineRule="auto"/>
        <w:ind w:firstLineChars="50" w:firstLine="100"/>
        <w:rPr>
          <w:rFonts w:ascii="Times New Roman" w:hAnsi="Times New Roman" w:cs="Times New Roman"/>
          <w:szCs w:val="20"/>
        </w:rPr>
      </w:pPr>
      <w:r w:rsidRPr="00EF69EC">
        <w:rPr>
          <w:rFonts w:ascii="Times New Roman" w:hAnsi="Times New Roman" w:cs="Times New Roman"/>
          <w:b/>
          <w:bCs/>
          <w:szCs w:val="20"/>
        </w:rPr>
        <w:t>Lemma 3.</w:t>
      </w:r>
      <w:r w:rsidRPr="00EF69EC">
        <w:rPr>
          <w:rFonts w:ascii="Times New Roman" w:hAnsi="Times New Roman" w:cs="Times New Roman"/>
          <w:szCs w:val="20"/>
        </w:rPr>
        <w:t xml:space="preserve"> </w:t>
      </w:r>
      <w:r w:rsidR="000940CC" w:rsidRPr="00EF69EC">
        <w:rPr>
          <w:rFonts w:ascii="Times New Roman" w:hAnsi="Times New Roman" w:cs="Times New Roman"/>
          <w:szCs w:val="20"/>
        </w:rPr>
        <w:t>When the distance between the centers of circles with the same radius is greater than or equal to the radius, there are only four cases in which multiple circles overlap at the same time.</w:t>
      </w:r>
    </w:p>
    <w:p w14:paraId="30D75C01" w14:textId="18EACD78" w:rsidR="00A825C4" w:rsidRPr="00EF69EC" w:rsidRDefault="00EF69EC" w:rsidP="00B415C3">
      <w:pPr>
        <w:spacing w:line="240" w:lineRule="auto"/>
        <w:ind w:firstLineChars="50" w:firstLine="100"/>
        <w:rPr>
          <w:rFonts w:ascii="Times New Roman" w:hAnsi="Times New Roman" w:cs="Times New Roman"/>
          <w:szCs w:val="20"/>
        </w:rPr>
      </w:pPr>
      <w:r w:rsidRPr="00EF69EC">
        <w:rPr>
          <w:rFonts w:ascii="Times New Roman" w:hAnsi="Times New Roman" w:cs="Times New Roman"/>
          <w:noProof/>
        </w:rPr>
        <w:drawing>
          <wp:anchor distT="0" distB="0" distL="114300" distR="114300" simplePos="0" relativeHeight="251669504" behindDoc="0" locked="0" layoutInCell="1" allowOverlap="1" wp14:anchorId="7DF38B96" wp14:editId="238CBA54">
            <wp:simplePos x="0" y="0"/>
            <wp:positionH relativeFrom="margin">
              <wp:align>center</wp:align>
            </wp:positionH>
            <wp:positionV relativeFrom="paragraph">
              <wp:posOffset>608210</wp:posOffset>
            </wp:positionV>
            <wp:extent cx="2495550" cy="1523365"/>
            <wp:effectExtent l="0" t="0" r="0" b="63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550" cy="1523365"/>
                    </a:xfrm>
                    <a:prstGeom prst="rect">
                      <a:avLst/>
                    </a:prstGeom>
                  </pic:spPr>
                </pic:pic>
              </a:graphicData>
            </a:graphic>
          </wp:anchor>
        </w:drawing>
      </w:r>
      <w:r w:rsidR="00A825C4" w:rsidRPr="00EF69EC">
        <w:rPr>
          <w:rFonts w:ascii="Times New Roman" w:hAnsi="Times New Roman" w:cs="Times New Roman"/>
          <w:szCs w:val="20"/>
        </w:rPr>
        <w:t xml:space="preserve"> </w:t>
      </w:r>
      <w:r w:rsidR="000940CC" w:rsidRPr="00EF69EC">
        <w:rPr>
          <w:rFonts w:ascii="Times New Roman" w:hAnsi="Times New Roman" w:cs="Times New Roman"/>
          <w:szCs w:val="20"/>
        </w:rPr>
        <w:t xml:space="preserve"> In order to </w:t>
      </w:r>
      <w:r w:rsidR="008F3546" w:rsidRPr="00EF69EC">
        <w:rPr>
          <w:rFonts w:ascii="Times New Roman" w:hAnsi="Times New Roman" w:cs="Times New Roman"/>
          <w:szCs w:val="20"/>
        </w:rPr>
        <w:t>make</w:t>
      </w:r>
      <w:r w:rsidR="000940CC" w:rsidRPr="00EF69EC">
        <w:rPr>
          <w:rFonts w:ascii="Times New Roman" w:hAnsi="Times New Roman" w:cs="Times New Roman"/>
          <w:szCs w:val="20"/>
        </w:rPr>
        <w:t xml:space="preserve"> that the circles overlap as much as possible, it is assumed that all circles pass through different circles' central points. Figure 5 describes from the case where two circles overlap to the case where six circles overlap. When the six circles overlap, there is only one point overlapping each other. That is, it can be confirmed that the limitation is that the five circles overlap at the same time.</w:t>
      </w:r>
    </w:p>
    <w:p w14:paraId="50F1501A" w14:textId="3BBE91C4" w:rsidR="00A825C4" w:rsidRPr="00EF69EC" w:rsidRDefault="00A825C4" w:rsidP="00B415C3">
      <w:pPr>
        <w:spacing w:line="240" w:lineRule="auto"/>
        <w:jc w:val="center"/>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[Figure 5. </w:t>
      </w:r>
      <w:r w:rsidR="000940CC" w:rsidRPr="00EF69EC">
        <w:rPr>
          <w:rFonts w:ascii="Times New Roman" w:eastAsiaTheme="minorHAnsi" w:hAnsi="Times New Roman" w:cs="Times New Roman"/>
          <w:szCs w:val="20"/>
        </w:rPr>
        <w:t xml:space="preserve">Case of circle overlap when distance of each central point is same or larger than </w:t>
      </w:r>
      <m:oMath>
        <m:r>
          <w:rPr>
            <w:rFonts w:ascii="Cambria Math" w:eastAsiaTheme="minorHAnsi" w:hAnsi="Cambria Math" w:cs="Times New Roman"/>
            <w:szCs w:val="20"/>
          </w:rPr>
          <m:t>δ</m:t>
        </m:r>
      </m:oMath>
      <w:r w:rsidRPr="00EF69EC">
        <w:rPr>
          <w:rFonts w:ascii="Times New Roman" w:eastAsiaTheme="minorHAnsi" w:hAnsi="Times New Roman" w:cs="Times New Roman"/>
          <w:szCs w:val="20"/>
        </w:rPr>
        <w:t>]</w:t>
      </w:r>
    </w:p>
    <w:p w14:paraId="549AE90F" w14:textId="6AA3FAC4" w:rsidR="00A825C4" w:rsidRPr="00EF69EC" w:rsidRDefault="00A825C4" w:rsidP="00B415C3">
      <w:pPr>
        <w:spacing w:line="240" w:lineRule="auto"/>
        <w:ind w:firstLine="195"/>
        <w:rPr>
          <w:rFonts w:ascii="Times New Roman" w:eastAsiaTheme="minorHAnsi" w:hAnsi="Times New Roman" w:cs="Times New Roman"/>
          <w:szCs w:val="20"/>
        </w:rPr>
      </w:pPr>
      <w:r w:rsidRPr="00EF69EC">
        <w:rPr>
          <w:rFonts w:ascii="Times New Roman" w:eastAsiaTheme="minorHAnsi" w:hAnsi="Times New Roman" w:cs="Times New Roman"/>
          <w:b/>
          <w:bCs/>
          <w:szCs w:val="20"/>
        </w:rPr>
        <w:t>Lemma 4</w:t>
      </w:r>
      <w:r w:rsidRPr="00EF69EC">
        <w:rPr>
          <w:rFonts w:ascii="Times New Roman" w:eastAsiaTheme="minorHAnsi" w:hAnsi="Times New Roman" w:cs="Times New Roman"/>
          <w:szCs w:val="20"/>
        </w:rPr>
        <w:t>. Adjacency Matrix</w:t>
      </w:r>
      <w:r w:rsidR="000940CC" w:rsidRPr="00EF69EC">
        <w:rPr>
          <w:rFonts w:ascii="Times New Roman" w:eastAsiaTheme="minorHAnsi" w:hAnsi="Times New Roman" w:cs="Times New Roman"/>
          <w:szCs w:val="20"/>
        </w:rPr>
        <w:t xml:space="preserve"> of subgraph distinguish case of overlapping</w:t>
      </w:r>
      <w:r w:rsidRPr="00EF69EC">
        <w:rPr>
          <w:rFonts w:ascii="Times New Roman" w:eastAsiaTheme="minorHAnsi" w:hAnsi="Times New Roman" w:cs="Times New Roman"/>
          <w:szCs w:val="20"/>
        </w:rPr>
        <w:t>.</w:t>
      </w:r>
    </w:p>
    <w:p w14:paraId="55EBC8B4" w14:textId="440DAA3D" w:rsidR="00A825C4" w:rsidRPr="00EF69EC" w:rsidRDefault="00A825C4" w:rsidP="00B415C3">
      <w:pPr>
        <w:spacing w:line="240" w:lineRule="auto"/>
        <w:ind w:firstLineChars="100" w:firstLine="200"/>
        <w:rPr>
          <w:rFonts w:ascii="Times New Roman" w:hAnsi="Times New Roman" w:cs="Times New Roman"/>
          <w:szCs w:val="20"/>
        </w:rPr>
      </w:pPr>
      <w:r w:rsidRPr="00EF69EC">
        <w:rPr>
          <w:rFonts w:ascii="Times New Roman" w:eastAsiaTheme="minorHAnsi" w:hAnsi="Times New Roman" w:cs="Times New Roman"/>
          <w:b/>
          <w:bCs/>
          <w:szCs w:val="20"/>
        </w:rPr>
        <w:t>Lemma 5</w:t>
      </w:r>
      <w:r w:rsidRPr="00EF69EC">
        <w:rPr>
          <w:rFonts w:ascii="Times New Roman" w:eastAsiaTheme="minorHAnsi" w:hAnsi="Times New Roman" w:cs="Times New Roman"/>
          <w:szCs w:val="20"/>
        </w:rPr>
        <w:t xml:space="preserve">. </w:t>
      </w:r>
      <w:r w:rsidR="000940CC" w:rsidRPr="00EF69EC">
        <w:rPr>
          <w:rFonts w:ascii="Times New Roman" w:eastAsiaTheme="minorHAnsi" w:hAnsi="Times New Roman" w:cs="Times New Roman"/>
          <w:szCs w:val="20"/>
        </w:rPr>
        <w:t>For each case, the area of S can be calculated</w:t>
      </w:r>
      <w:r w:rsidRPr="00EF69EC">
        <w:rPr>
          <w:rFonts w:ascii="Times New Roman" w:eastAsiaTheme="minorHAnsi" w:hAnsi="Times New Roman" w:cs="Times New Roman"/>
          <w:szCs w:val="20"/>
        </w:rPr>
        <w:t xml:space="preserve">. </w:t>
      </w:r>
    </w:p>
    <w:p w14:paraId="517F7C94" w14:textId="5FB6177A" w:rsidR="00A825C4" w:rsidRPr="00EF69EC" w:rsidRDefault="000940CC" w:rsidP="00B415C3">
      <w:pPr>
        <w:spacing w:after="0" w:line="240" w:lineRule="auto"/>
        <w:ind w:firstLine="195"/>
        <w:rPr>
          <w:rFonts w:ascii="Times New Roman" w:eastAsiaTheme="minorHAnsi" w:hAnsi="Times New Roman" w:cs="Times New Roman"/>
          <w:szCs w:val="20"/>
        </w:rPr>
      </w:pPr>
      <w:r w:rsidRPr="00EF69EC">
        <w:rPr>
          <w:rFonts w:ascii="Times New Roman" w:eastAsiaTheme="minorHAnsi" w:hAnsi="Times New Roman" w:cs="Times New Roman"/>
          <w:szCs w:val="20"/>
        </w:rPr>
        <w:t>Each</w:t>
      </w:r>
      <w:r w:rsidR="00A825C4" w:rsidRPr="00EF69EC">
        <w:rPr>
          <w:rFonts w:ascii="Times New Roman" w:eastAsiaTheme="minorHAnsi" w:hAnsi="Times New Roman" w:cs="Times New Roman"/>
          <w:szCs w:val="20"/>
        </w:rPr>
        <w:t xml:space="preserve"> Lemma 4</w:t>
      </w:r>
      <w:r w:rsidRPr="00EF69EC">
        <w:rPr>
          <w:rFonts w:ascii="Times New Roman" w:eastAsiaTheme="minorHAnsi" w:hAnsi="Times New Roman" w:cs="Times New Roman"/>
          <w:szCs w:val="20"/>
        </w:rPr>
        <w:t xml:space="preserve"> and </w:t>
      </w:r>
      <w:r w:rsidR="00A825C4" w:rsidRPr="00EF69EC">
        <w:rPr>
          <w:rFonts w:ascii="Times New Roman" w:eastAsiaTheme="minorHAnsi" w:hAnsi="Times New Roman" w:cs="Times New Roman"/>
          <w:szCs w:val="20"/>
        </w:rPr>
        <w:t>5</w:t>
      </w:r>
      <w:r w:rsidRPr="00EF69EC">
        <w:rPr>
          <w:rFonts w:ascii="Times New Roman" w:eastAsiaTheme="minorHAnsi" w:hAnsi="Times New Roman" w:cs="Times New Roman"/>
          <w:szCs w:val="20"/>
        </w:rPr>
        <w:t xml:space="preserve"> will be described later through Appendix. Finally, all values related to</w:t>
      </w:r>
      <w:r w:rsidR="00A825C4" w:rsidRPr="00EF69EC">
        <w:rPr>
          <w:rFonts w:ascii="Times New Roman" w:eastAsiaTheme="minorHAnsi" w:hAnsi="Times New Roman" w:cs="Times New Roman"/>
          <w:szCs w:val="20"/>
        </w:rPr>
        <w:t xml:space="preserve"> </w:t>
      </w:r>
      <m:oMath>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min⁡</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eastAsiaTheme="minorHAnsi" w:hAnsi="Cambria Math" w:cs="Times New Roman"/>
                <w:i/>
                <w:szCs w:val="20"/>
              </w:rPr>
            </m:ctrlPr>
          </m:sSubPr>
          <m:e>
            <m:r>
              <w:rPr>
                <w:rFonts w:ascii="Cambria Math" w:eastAsiaTheme="minorHAnsi" w:hAnsi="Cambria Math" w:cs="Times New Roman"/>
                <w:szCs w:val="20"/>
              </w:rPr>
              <m:t>S</m:t>
            </m:r>
          </m:e>
          <m:sub>
            <m:r>
              <w:rPr>
                <w:rFonts w:ascii="Cambria Math" w:eastAsiaTheme="minorHAnsi" w:hAnsi="Cambria Math" w:cs="Times New Roman"/>
                <w:szCs w:val="20"/>
              </w:rPr>
              <m:t>1</m:t>
            </m:r>
          </m:sub>
        </m:sSub>
      </m:oMath>
      <w:r w:rsidR="00A825C4" w:rsidRPr="00EF69EC">
        <w:rPr>
          <w:rFonts w:ascii="Times New Roman" w:hAnsi="Times New Roman" w:cs="Times New Roman"/>
          <w:szCs w:val="20"/>
        </w:rPr>
        <w:t xml:space="preserve"> </w:t>
      </w:r>
      <w:r w:rsidRPr="00EF69EC">
        <w:rPr>
          <w:rFonts w:ascii="Times New Roman" w:hAnsi="Times New Roman" w:cs="Times New Roman"/>
          <w:szCs w:val="20"/>
        </w:rPr>
        <w:t>&amp;</w:t>
      </w:r>
      <w:r w:rsidR="00A825C4" w:rsidRPr="00EF69EC">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2</m:t>
            </m:r>
          </m:sub>
        </m:sSub>
        <m:r>
          <w:rPr>
            <w:rFonts w:ascii="Cambria Math" w:hAnsi="Cambria Math" w:cs="Times New Roman"/>
            <w:szCs w:val="20"/>
          </w:rPr>
          <m:t>≤</m:t>
        </m:r>
        <m:sSub>
          <m:sSubPr>
            <m:ctrlPr>
              <w:rPr>
                <w:rFonts w:ascii="Cambria Math" w:eastAsiaTheme="minorHAnsi" w:hAnsi="Cambria Math" w:cs="Times New Roman"/>
                <w:i/>
                <w:szCs w:val="20"/>
              </w:rPr>
            </m:ctrlPr>
          </m:sSubPr>
          <m:e>
            <m:r>
              <m:rPr>
                <m:sty m:val="p"/>
              </m:rPr>
              <w:rPr>
                <w:rFonts w:ascii="Cambria Math" w:eastAsiaTheme="minorHAnsi" w:hAnsi="Cambria Math" w:cs="Times New Roman"/>
                <w:szCs w:val="20"/>
              </w:rPr>
              <m:t>max⁡</m:t>
            </m:r>
            <m:r>
              <w:rPr>
                <w:rFonts w:ascii="Cambria Math" w:eastAsiaTheme="minorHAnsi" w:hAnsi="Cambria Math" w:cs="Times New Roman"/>
                <w:szCs w:val="20"/>
              </w:rPr>
              <m:t>(S</m:t>
            </m:r>
          </m:e>
          <m:sub>
            <m:r>
              <w:rPr>
                <w:rFonts w:ascii="Cambria Math" w:eastAsiaTheme="minorHAnsi" w:hAnsi="Cambria Math" w:cs="Times New Roman"/>
                <w:szCs w:val="20"/>
              </w:rPr>
              <m:t>2</m:t>
            </m:r>
          </m:sub>
        </m:sSub>
        <m:r>
          <w:rPr>
            <w:rFonts w:ascii="Cambria Math" w:eastAsiaTheme="minorHAnsi"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0</m:t>
            </m:r>
          </m:sub>
        </m:sSub>
        <m:r>
          <w:rPr>
            <w:rFonts w:ascii="Cambria Math" w:hAnsi="Cambria Math" w:cs="Times New Roman"/>
            <w:szCs w:val="20"/>
          </w:rPr>
          <m:t xml:space="preserve">* </m:t>
        </m:r>
        <m:sSubSup>
          <m:sSubSupPr>
            <m:ctrlPr>
              <w:rPr>
                <w:rFonts w:ascii="Cambria Math" w:eastAsiaTheme="minorHAnsi" w:hAnsi="Cambria Math" w:cs="Times New Roman"/>
                <w:i/>
                <w:szCs w:val="20"/>
              </w:rPr>
            </m:ctrlPr>
          </m:sSubSupPr>
          <m:e>
            <m:r>
              <w:rPr>
                <w:rFonts w:ascii="Cambria Math" w:eastAsiaTheme="minorHAnsi" w:hAnsi="Cambria Math" w:cs="Times New Roman"/>
                <w:szCs w:val="20"/>
              </w:rPr>
              <m:t>δ</m:t>
            </m:r>
            <m:ctrlPr>
              <w:rPr>
                <w:rFonts w:ascii="Cambria Math" w:hAnsi="Cambria Math" w:cs="Times New Roman"/>
                <w:i/>
                <w:szCs w:val="20"/>
              </w:rPr>
            </m:ctrlPr>
          </m:e>
          <m:sub>
            <m:r>
              <w:rPr>
                <w:rFonts w:ascii="Cambria Math" w:eastAsiaTheme="minorHAnsi" w:hAnsi="Cambria Math" w:cs="Times New Roman"/>
                <w:szCs w:val="20"/>
              </w:rPr>
              <m:t>0</m:t>
            </m:r>
          </m:sub>
          <m:sup>
            <m:r>
              <w:rPr>
                <w:rFonts w:ascii="Cambria Math" w:eastAsiaTheme="minorHAnsi" w:hAnsi="Cambria Math" w:cs="Times New Roman"/>
                <w:szCs w:val="20"/>
              </w:rPr>
              <m:t>2</m:t>
            </m:r>
          </m:sup>
        </m:sSubSup>
        <m:r>
          <w:rPr>
            <w:rFonts w:ascii="Cambria Math" w:hAnsi="Cambria Math" w:cs="Times New Roman"/>
            <w:szCs w:val="20"/>
          </w:rPr>
          <m:t xml:space="preserve"> π</m:t>
        </m:r>
      </m:oMath>
      <w:r w:rsidR="00A825C4" w:rsidRPr="00EF69EC">
        <w:rPr>
          <w:rFonts w:ascii="Times New Roman" w:hAnsi="Times New Roman" w:cs="Times New Roman"/>
          <w:szCs w:val="20"/>
        </w:rPr>
        <w:t xml:space="preserve"> </w:t>
      </w:r>
      <w:r w:rsidRPr="00EF69EC">
        <w:rPr>
          <w:rFonts w:ascii="Times New Roman" w:hAnsi="Times New Roman" w:cs="Times New Roman"/>
          <w:szCs w:val="20"/>
        </w:rPr>
        <w:t xml:space="preserve">can be changed to expression for </w:t>
      </w:r>
      <w:r w:rsidR="00A825C4" w:rsidRPr="00EF69EC">
        <w:rPr>
          <w:rFonts w:ascii="Times New Roman" w:eastAsiaTheme="minorHAnsi" w:hAnsi="Times New Roman" w:cs="Times New Roman"/>
          <w:szCs w:val="20"/>
        </w:rPr>
        <w:t xml:space="preserve">N, N’, </w:t>
      </w:r>
      <m:oMath>
        <m:r>
          <w:rPr>
            <w:rFonts w:ascii="Cambria Math" w:eastAsiaTheme="minorHAnsi" w:hAnsi="Cambria Math" w:cs="Times New Roman"/>
            <w:szCs w:val="20"/>
          </w:rPr>
          <m:t>δ and δ'</m:t>
        </m:r>
      </m:oMath>
      <w:r w:rsidR="00A825C4" w:rsidRPr="00EF69EC">
        <w:rPr>
          <w:rFonts w:ascii="Times New Roman" w:hAnsi="Times New Roman" w:cs="Times New Roman"/>
          <w:szCs w:val="20"/>
        </w:rPr>
        <w:t xml:space="preserve">. </w:t>
      </w:r>
      <w:r w:rsidRPr="00EF69EC">
        <w:rPr>
          <w:rFonts w:ascii="Times New Roman" w:hAnsi="Times New Roman" w:cs="Times New Roman"/>
          <w:szCs w:val="20"/>
        </w:rPr>
        <w:t>The other values except</w:t>
      </w:r>
      <w:r w:rsidR="00A825C4" w:rsidRPr="00EF69EC">
        <w:rPr>
          <w:rFonts w:ascii="Times New Roman" w:hAnsi="Times New Roman" w:cs="Times New Roman"/>
          <w:szCs w:val="20"/>
        </w:rPr>
        <w:t xml:space="preserve"> N’</w:t>
      </w:r>
      <w:r w:rsidRPr="00EF69EC">
        <w:rPr>
          <w:rFonts w:ascii="Times New Roman" w:hAnsi="Times New Roman" w:cs="Times New Roman"/>
          <w:szCs w:val="20"/>
        </w:rPr>
        <w:t xml:space="preserve"> are constants</w:t>
      </w:r>
      <w:r w:rsidR="00A825C4" w:rsidRPr="00EF69EC">
        <w:rPr>
          <w:rFonts w:ascii="Times New Roman" w:hAnsi="Times New Roman" w:cs="Times New Roman"/>
          <w:szCs w:val="20"/>
        </w:rPr>
        <w:t xml:space="preserve">. </w:t>
      </w:r>
      <w:r w:rsidR="00175171" w:rsidRPr="00EF69EC">
        <w:rPr>
          <w:rFonts w:ascii="Times New Roman" w:hAnsi="Times New Roman" w:cs="Times New Roman"/>
          <w:szCs w:val="20"/>
        </w:rPr>
        <w:t>Therefore</w:t>
      </w:r>
      <w:r w:rsidR="008F3546" w:rsidRPr="00EF69EC">
        <w:rPr>
          <w:rFonts w:ascii="Times New Roman" w:hAnsi="Times New Roman" w:cs="Times New Roman"/>
          <w:szCs w:val="20"/>
        </w:rPr>
        <w:t>,</w:t>
      </w:r>
      <w:r w:rsidRPr="00EF69EC">
        <w:rPr>
          <w:rFonts w:ascii="Times New Roman" w:hAnsi="Times New Roman" w:cs="Times New Roman"/>
          <w:szCs w:val="20"/>
        </w:rPr>
        <w:t xml:space="preserve"> the range for N’ can be obtained. In addition, to ensure the efficiency of the subgraph, it may be considered to include at least M’ point for subgraph</w:t>
      </w:r>
      <w:r w:rsidR="00A825C4" w:rsidRPr="00EF69EC">
        <w:rPr>
          <w:rFonts w:ascii="Times New Roman" w:hAnsi="Times New Roman" w:cs="Times New Roman"/>
          <w:szCs w:val="20"/>
        </w:rPr>
        <w:t xml:space="preserve">. </w:t>
      </w:r>
    </w:p>
    <w:p w14:paraId="22DB15C8" w14:textId="77777777" w:rsidR="00A825C4" w:rsidRPr="00EF69EC" w:rsidRDefault="00A825C4" w:rsidP="00B415C3">
      <w:pPr>
        <w:spacing w:line="240" w:lineRule="auto"/>
        <w:rPr>
          <w:rFonts w:ascii="Times New Roman" w:eastAsiaTheme="minorHAnsi" w:hAnsi="Times New Roman" w:cs="Times New Roman"/>
          <w:szCs w:val="20"/>
        </w:rPr>
      </w:pPr>
    </w:p>
    <w:p w14:paraId="49DF4F3B" w14:textId="6A93D742" w:rsidR="00A825C4" w:rsidRPr="00EF69EC" w:rsidRDefault="00A825C4" w:rsidP="00B415C3">
      <w:pPr>
        <w:spacing w:after="0" w:line="240" w:lineRule="auto"/>
        <w:rPr>
          <w:rFonts w:ascii="Times New Roman" w:eastAsiaTheme="minorHAnsi" w:hAnsi="Times New Roman" w:cs="Times New Roman"/>
          <w:b/>
          <w:szCs w:val="20"/>
        </w:rPr>
      </w:pPr>
      <w:r w:rsidRPr="00EF69EC">
        <w:rPr>
          <w:rFonts w:ascii="Times New Roman" w:eastAsiaTheme="minorHAnsi" w:hAnsi="Times New Roman" w:cs="Times New Roman"/>
          <w:b/>
          <w:szCs w:val="20"/>
        </w:rPr>
        <w:t xml:space="preserve">4. </w:t>
      </w:r>
      <w:r w:rsidR="000940CC" w:rsidRPr="00EF69EC">
        <w:rPr>
          <w:rFonts w:ascii="Times New Roman" w:eastAsiaTheme="minorHAnsi" w:hAnsi="Times New Roman" w:cs="Times New Roman"/>
          <w:b/>
          <w:szCs w:val="20"/>
        </w:rPr>
        <w:t>Expected results</w:t>
      </w:r>
      <w:r w:rsidRPr="00EF69EC">
        <w:rPr>
          <w:rFonts w:ascii="Times New Roman" w:eastAsiaTheme="minorHAnsi" w:hAnsi="Times New Roman" w:cs="Times New Roman"/>
          <w:b/>
          <w:szCs w:val="20"/>
        </w:rPr>
        <w:t xml:space="preserve"> </w:t>
      </w:r>
    </w:p>
    <w:p w14:paraId="713803B0" w14:textId="51E5C520" w:rsidR="000940CC" w:rsidRPr="00EF69EC" w:rsidRDefault="000940CC" w:rsidP="008F3546">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This study presents a new classification method using the subgraph of the </w:t>
      </w:r>
      <w:r w:rsidR="008F3546" w:rsidRPr="00EF69EC">
        <w:rPr>
          <w:rFonts w:ascii="Times New Roman" w:eastAsiaTheme="minorHAnsi" w:hAnsi="Times New Roman" w:cs="Times New Roman"/>
          <w:szCs w:val="20"/>
        </w:rPr>
        <w:t>c</w:t>
      </w:r>
      <w:r w:rsidRPr="00EF69EC">
        <w:rPr>
          <w:rFonts w:ascii="Times New Roman" w:eastAsiaTheme="minorHAnsi" w:hAnsi="Times New Roman" w:cs="Times New Roman"/>
          <w:szCs w:val="20"/>
        </w:rPr>
        <w:t xml:space="preserve">oreset selection from a geometric perspective. By using this as pseudo labeling, confirmation bias due to lack of label data can be prevented. Furthermore, we present the range for the sample size required to ensure the performance of classification. This provides chance for calculating the labeling cost that requires securing classification performance in the field. </w:t>
      </w:r>
    </w:p>
    <w:p w14:paraId="58AE8A80" w14:textId="75109975" w:rsidR="00A5266F" w:rsidRPr="00EF69EC" w:rsidRDefault="000940CC" w:rsidP="008F3546">
      <w:pPr>
        <w:spacing w:after="0" w:line="240" w:lineRule="auto"/>
        <w:ind w:firstLineChars="50" w:firstLine="100"/>
        <w:rPr>
          <w:rFonts w:ascii="Times New Roman" w:eastAsiaTheme="minorHAnsi" w:hAnsi="Times New Roman" w:cs="Times New Roman"/>
          <w:szCs w:val="20"/>
        </w:rPr>
      </w:pPr>
      <w:r w:rsidRPr="00EF69EC">
        <w:rPr>
          <w:rFonts w:ascii="Times New Roman" w:eastAsiaTheme="minorHAnsi" w:hAnsi="Times New Roman" w:cs="Times New Roman"/>
          <w:szCs w:val="20"/>
        </w:rPr>
        <w:t xml:space="preserve">The performance of this method varies according to the characteristics of dataset. The larger the dataset and the smaller the number of </w:t>
      </w:r>
      <w:r w:rsidR="00175171" w:rsidRPr="00EF69EC">
        <w:rPr>
          <w:rFonts w:ascii="Times New Roman" w:eastAsiaTheme="minorHAnsi" w:hAnsi="Times New Roman" w:cs="Times New Roman"/>
          <w:szCs w:val="20"/>
        </w:rPr>
        <w:t>classes</w:t>
      </w:r>
      <w:r w:rsidRPr="00EF69EC">
        <w:rPr>
          <w:rFonts w:ascii="Times New Roman" w:eastAsiaTheme="minorHAnsi" w:hAnsi="Times New Roman" w:cs="Times New Roman"/>
          <w:szCs w:val="20"/>
        </w:rPr>
        <w:t>, the better the classification performance will be. Above all, this method can be applied to all datasets where distance reflects the similarity of characteristics between data. In addition, it is valuable in that it can create synergy if used with representation learning</w:t>
      </w:r>
      <w:r w:rsidR="00A825C4" w:rsidRPr="00EF69EC">
        <w:rPr>
          <w:rFonts w:ascii="Times New Roman" w:eastAsiaTheme="minorHAnsi" w:hAnsi="Times New Roman" w:cs="Times New Roman"/>
          <w:szCs w:val="20"/>
        </w:rPr>
        <w:t>.</w:t>
      </w:r>
    </w:p>
    <w:p w14:paraId="45539B10" w14:textId="508F1FA6" w:rsidR="00314C75" w:rsidRPr="00EF69EC" w:rsidRDefault="00BB0520" w:rsidP="00B415C3">
      <w:pPr>
        <w:spacing w:line="240" w:lineRule="auto"/>
        <w:jc w:val="center"/>
        <w:rPr>
          <w:rFonts w:ascii="Times New Roman" w:eastAsiaTheme="minorHAnsi" w:hAnsi="Times New Roman" w:cs="Times New Roman"/>
          <w:b/>
          <w:bCs/>
          <w:szCs w:val="20"/>
        </w:rPr>
      </w:pPr>
      <w:r w:rsidRPr="00EF69EC">
        <w:rPr>
          <w:rFonts w:ascii="Times New Roman" w:eastAsiaTheme="minorHAnsi" w:hAnsi="Times New Roman" w:cs="Times New Roman"/>
          <w:b/>
          <w:bCs/>
          <w:szCs w:val="20"/>
        </w:rPr>
        <w:t>&lt;</w:t>
      </w:r>
      <w:r w:rsidR="00B415C3" w:rsidRPr="00EF69EC">
        <w:rPr>
          <w:rFonts w:ascii="Times New Roman" w:eastAsiaTheme="minorHAnsi" w:hAnsi="Times New Roman" w:cs="Times New Roman"/>
          <w:b/>
          <w:bCs/>
          <w:szCs w:val="20"/>
        </w:rPr>
        <w:t>Reference</w:t>
      </w:r>
      <w:r w:rsidRPr="00EF69EC">
        <w:rPr>
          <w:rFonts w:ascii="Times New Roman" w:eastAsiaTheme="minorHAnsi" w:hAnsi="Times New Roman" w:cs="Times New Roman"/>
          <w:b/>
          <w:bCs/>
          <w:szCs w:val="20"/>
        </w:rPr>
        <w:t>&gt;</w:t>
      </w:r>
    </w:p>
    <w:p w14:paraId="4D4DF8D7" w14:textId="3347E98E" w:rsidR="00E55A0E" w:rsidRPr="00EF69EC" w:rsidRDefault="00314C75" w:rsidP="00B415C3">
      <w:pPr>
        <w:pStyle w:val="EndNoteBibliography"/>
        <w:spacing w:after="0"/>
        <w:ind w:left="720" w:hanging="720"/>
        <w:rPr>
          <w:rFonts w:ascii="Times New Roman" w:hAnsi="Times New Roman" w:cs="Times New Roman"/>
        </w:rPr>
      </w:pPr>
      <w:r w:rsidRPr="00EF69EC">
        <w:rPr>
          <w:rFonts w:ascii="Times New Roman" w:eastAsiaTheme="minorHAnsi" w:hAnsi="Times New Roman" w:cs="Times New Roman"/>
          <w:szCs w:val="20"/>
        </w:rPr>
        <w:fldChar w:fldCharType="begin"/>
      </w:r>
      <w:r w:rsidRPr="00EF69EC">
        <w:rPr>
          <w:rFonts w:ascii="Times New Roman" w:eastAsiaTheme="minorHAnsi" w:hAnsi="Times New Roman" w:cs="Times New Roman"/>
          <w:szCs w:val="20"/>
        </w:rPr>
        <w:instrText xml:space="preserve"> ADDIN EN.REFLIST </w:instrText>
      </w:r>
      <w:r w:rsidRPr="00EF69EC">
        <w:rPr>
          <w:rFonts w:ascii="Times New Roman" w:eastAsiaTheme="minorHAnsi" w:hAnsi="Times New Roman" w:cs="Times New Roman"/>
          <w:szCs w:val="20"/>
        </w:rPr>
        <w:fldChar w:fldCharType="separate"/>
      </w:r>
      <w:r w:rsidR="00E55A0E" w:rsidRPr="00EF69EC">
        <w:rPr>
          <w:rFonts w:ascii="Times New Roman" w:hAnsi="Times New Roman" w:cs="Times New Roman"/>
        </w:rPr>
        <w:t xml:space="preserve">Liu, P., Zhang, H., &amp; Eom, K. B. (2016). Active deep learning for classification of hyperspectral images. </w:t>
      </w:r>
      <w:r w:rsidR="00E55A0E" w:rsidRPr="00EF69EC">
        <w:rPr>
          <w:rFonts w:ascii="Times New Roman" w:hAnsi="Times New Roman" w:cs="Times New Roman"/>
          <w:i/>
        </w:rPr>
        <w:t>IEEE Journal of Selected Topics in Applied Earth Observations and Remote Sensing, 10</w:t>
      </w:r>
      <w:r w:rsidR="00E55A0E" w:rsidRPr="00EF69EC">
        <w:rPr>
          <w:rFonts w:ascii="Times New Roman" w:hAnsi="Times New Roman" w:cs="Times New Roman"/>
        </w:rPr>
        <w:t xml:space="preserve">(2), 712-724. </w:t>
      </w:r>
    </w:p>
    <w:p w14:paraId="66704428" w14:textId="77777777" w:rsidR="00E55A0E" w:rsidRPr="00EF69EC" w:rsidRDefault="00E55A0E" w:rsidP="00B415C3">
      <w:pPr>
        <w:pStyle w:val="EndNoteBibliography"/>
        <w:spacing w:after="0"/>
        <w:ind w:left="720" w:hanging="720"/>
        <w:rPr>
          <w:rFonts w:ascii="Times New Roman" w:hAnsi="Times New Roman" w:cs="Times New Roman"/>
        </w:rPr>
      </w:pPr>
      <w:r w:rsidRPr="00EF69EC">
        <w:rPr>
          <w:rFonts w:ascii="Times New Roman" w:hAnsi="Times New Roman" w:cs="Times New Roman"/>
        </w:rPr>
        <w:t xml:space="preserve">Ren, P., Xiao, Y., Chang, X., Huang, P.-Y., Li, Z., Gupta, B. B., . . . Wang, X. (2021). A survey of deep active learning. </w:t>
      </w:r>
      <w:r w:rsidRPr="00EF69EC">
        <w:rPr>
          <w:rFonts w:ascii="Times New Roman" w:hAnsi="Times New Roman" w:cs="Times New Roman"/>
          <w:i/>
        </w:rPr>
        <w:t>ACM computing surveys (CSUR), 54</w:t>
      </w:r>
      <w:r w:rsidRPr="00EF69EC">
        <w:rPr>
          <w:rFonts w:ascii="Times New Roman" w:hAnsi="Times New Roman" w:cs="Times New Roman"/>
        </w:rPr>
        <w:t xml:space="preserve">(9), 1-40. </w:t>
      </w:r>
    </w:p>
    <w:p w14:paraId="5A965AE1" w14:textId="77777777" w:rsidR="00E55A0E" w:rsidRPr="00EF69EC" w:rsidRDefault="00E55A0E" w:rsidP="00B415C3">
      <w:pPr>
        <w:pStyle w:val="EndNoteBibliography"/>
        <w:spacing w:after="0"/>
        <w:ind w:left="720" w:hanging="720"/>
        <w:rPr>
          <w:rFonts w:ascii="Times New Roman" w:hAnsi="Times New Roman" w:cs="Times New Roman"/>
        </w:rPr>
      </w:pPr>
      <w:r w:rsidRPr="00EF69EC">
        <w:rPr>
          <w:rFonts w:ascii="Times New Roman" w:hAnsi="Times New Roman" w:cs="Times New Roman"/>
        </w:rPr>
        <w:t xml:space="preserve">Sener, O., &amp; Savarese, S. (2017). Active learning for convolutional neural networks: A core-set approach. </w:t>
      </w:r>
      <w:r w:rsidRPr="00EF69EC">
        <w:rPr>
          <w:rFonts w:ascii="Times New Roman" w:hAnsi="Times New Roman" w:cs="Times New Roman"/>
          <w:i/>
        </w:rPr>
        <w:t>arXiv preprint arXiv:1708.00489</w:t>
      </w:r>
      <w:r w:rsidRPr="00EF69EC">
        <w:rPr>
          <w:rFonts w:ascii="Times New Roman" w:hAnsi="Times New Roman" w:cs="Times New Roman"/>
        </w:rPr>
        <w:t xml:space="preserve">. </w:t>
      </w:r>
    </w:p>
    <w:p w14:paraId="2AE178A3" w14:textId="599BBA0C" w:rsidR="00E55A0E" w:rsidRPr="00EF69EC" w:rsidRDefault="00E55A0E" w:rsidP="00B415C3">
      <w:pPr>
        <w:pStyle w:val="EndNoteBibliography"/>
        <w:spacing w:after="0"/>
        <w:ind w:left="720" w:hanging="720"/>
        <w:rPr>
          <w:rFonts w:ascii="Times New Roman" w:hAnsi="Times New Roman" w:cs="Times New Roman"/>
        </w:rPr>
      </w:pPr>
      <w:r w:rsidRPr="00EF69EC">
        <w:rPr>
          <w:rFonts w:ascii="Times New Roman" w:hAnsi="Times New Roman" w:cs="Times New Roman"/>
        </w:rPr>
        <w:t xml:space="preserve">Siméoni, O., Budnik, M., Avrithis, Y., &amp; Gravier, G. (2021). </w:t>
      </w:r>
      <w:r w:rsidRPr="00EF69EC">
        <w:rPr>
          <w:rFonts w:ascii="Times New Roman" w:hAnsi="Times New Roman" w:cs="Times New Roman"/>
          <w:i/>
        </w:rPr>
        <w:t>Rethinking deep active learning: Using unlabeled data at model training.</w:t>
      </w:r>
      <w:r w:rsidRPr="00EF69EC">
        <w:rPr>
          <w:rFonts w:ascii="Times New Roman" w:hAnsi="Times New Roman" w:cs="Times New Roman"/>
        </w:rPr>
        <w:t xml:space="preserve"> Paper presented at the 2020 25th International Conference on Pattern Recognition (ICPR).</w:t>
      </w:r>
    </w:p>
    <w:p w14:paraId="6D06B940" w14:textId="7BF5CF09" w:rsidR="00E55A0E" w:rsidRPr="00EF69EC" w:rsidRDefault="00E55A0E" w:rsidP="00B415C3">
      <w:pPr>
        <w:pStyle w:val="EndNoteBibliography"/>
        <w:spacing w:after="0"/>
        <w:ind w:left="720" w:hanging="720"/>
        <w:rPr>
          <w:rFonts w:ascii="Times New Roman" w:hAnsi="Times New Roman" w:cs="Times New Roman"/>
        </w:rPr>
      </w:pPr>
      <w:r w:rsidRPr="00EF69EC">
        <w:rPr>
          <w:rFonts w:ascii="Times New Roman" w:hAnsi="Times New Roman" w:cs="Times New Roman"/>
        </w:rPr>
        <w:t xml:space="preserve">Wang, K., Zhang, D., Li, Y., Zhang, R., &amp; Lin, L. (2016). Cost-effective active learning for deep image classification. </w:t>
      </w:r>
      <w:r w:rsidRPr="00EF69EC">
        <w:rPr>
          <w:rFonts w:ascii="Times New Roman" w:hAnsi="Times New Roman" w:cs="Times New Roman"/>
          <w:i/>
        </w:rPr>
        <w:t>IEEE Transactions on Circuits and Systems for Video Technology, 27</w:t>
      </w:r>
      <w:r w:rsidRPr="00EF69EC">
        <w:rPr>
          <w:rFonts w:ascii="Times New Roman" w:hAnsi="Times New Roman" w:cs="Times New Roman"/>
        </w:rPr>
        <w:t xml:space="preserve">(12), 2591-2600. </w:t>
      </w:r>
    </w:p>
    <w:p w14:paraId="49DB4F4D" w14:textId="4B4D16D2" w:rsidR="00BB0EF4" w:rsidRPr="00EF69EC" w:rsidRDefault="00E55A0E" w:rsidP="00EF69EC">
      <w:pPr>
        <w:pStyle w:val="EndNoteBibliography"/>
        <w:ind w:left="720" w:hanging="720"/>
        <w:rPr>
          <w:rFonts w:ascii="Times New Roman" w:eastAsiaTheme="minorHAnsi" w:hAnsi="Times New Roman" w:cs="Times New Roman" w:hint="eastAsia"/>
          <w:szCs w:val="20"/>
        </w:rPr>
      </w:pPr>
      <w:r w:rsidRPr="00EF69EC">
        <w:rPr>
          <w:rFonts w:ascii="Times New Roman" w:hAnsi="Times New Roman" w:cs="Times New Roman"/>
        </w:rPr>
        <w:t xml:space="preserve">Zhu, J.-J., &amp; Bento, J. (2017). Generative adversarial active learning. </w:t>
      </w:r>
      <w:r w:rsidRPr="00EF69EC">
        <w:rPr>
          <w:rFonts w:ascii="Times New Roman" w:hAnsi="Times New Roman" w:cs="Times New Roman"/>
          <w:i/>
        </w:rPr>
        <w:t>arXiv preprint arXiv:1702.07956</w:t>
      </w:r>
      <w:r w:rsidRPr="00EF69EC">
        <w:rPr>
          <w:rFonts w:ascii="Times New Roman" w:hAnsi="Times New Roman" w:cs="Times New Roman"/>
        </w:rPr>
        <w:t xml:space="preserve">. </w:t>
      </w:r>
      <w:r w:rsidR="00314C75" w:rsidRPr="00EF69EC">
        <w:rPr>
          <w:rFonts w:ascii="Times New Roman" w:eastAsiaTheme="minorHAnsi" w:hAnsi="Times New Roman" w:cs="Times New Roman"/>
          <w:szCs w:val="20"/>
        </w:rPr>
        <w:fldChar w:fldCharType="end"/>
      </w:r>
    </w:p>
    <w:sectPr w:rsidR="00BB0EF4" w:rsidRPr="00EF69E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7A7C" w14:textId="77777777" w:rsidR="00ED24EB" w:rsidRDefault="00ED24EB" w:rsidP="00314C75">
      <w:pPr>
        <w:spacing w:after="0" w:line="240" w:lineRule="auto"/>
        <w:ind w:firstLine="200"/>
      </w:pPr>
      <w:r>
        <w:separator/>
      </w:r>
    </w:p>
  </w:endnote>
  <w:endnote w:type="continuationSeparator" w:id="0">
    <w:p w14:paraId="571BBDA3" w14:textId="77777777" w:rsidR="00ED24EB" w:rsidRDefault="00ED24EB" w:rsidP="00314C75">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CFC4" w14:textId="77777777" w:rsidR="00ED24EB" w:rsidRDefault="00ED24EB" w:rsidP="00314C75">
      <w:pPr>
        <w:spacing w:after="0" w:line="240" w:lineRule="auto"/>
        <w:ind w:firstLine="200"/>
      </w:pPr>
      <w:r>
        <w:separator/>
      </w:r>
    </w:p>
  </w:footnote>
  <w:footnote w:type="continuationSeparator" w:id="0">
    <w:p w14:paraId="1D4AC314" w14:textId="77777777" w:rsidR="00ED24EB" w:rsidRDefault="00ED24EB" w:rsidP="00314C75">
      <w:pPr>
        <w:spacing w:after="0" w:line="240" w:lineRule="auto"/>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C"/>
    <w:multiLevelType w:val="hybridMultilevel"/>
    <w:tmpl w:val="9ACAB2EC"/>
    <w:lvl w:ilvl="0" w:tplc="13343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CD34EB"/>
    <w:multiLevelType w:val="hybridMultilevel"/>
    <w:tmpl w:val="94A60A4A"/>
    <w:lvl w:ilvl="0" w:tplc="6EE0FD14">
      <w:start w:val="1"/>
      <w:numFmt w:val="bullet"/>
      <w:lvlText w:val=""/>
      <w:lvlJc w:val="left"/>
      <w:pPr>
        <w:ind w:left="656" w:hanging="360"/>
      </w:pPr>
      <w:rPr>
        <w:rFonts w:ascii="Wingdings" w:eastAsiaTheme="minorHAnsi" w:hAnsi="Wingdings" w:cstheme="minorBidi" w:hint="default"/>
      </w:rPr>
    </w:lvl>
    <w:lvl w:ilvl="1" w:tplc="04090003" w:tentative="1">
      <w:start w:val="1"/>
      <w:numFmt w:val="bullet"/>
      <w:lvlText w:val=""/>
      <w:lvlJc w:val="left"/>
      <w:pPr>
        <w:ind w:left="1096" w:hanging="400"/>
      </w:pPr>
      <w:rPr>
        <w:rFonts w:ascii="Wingdings" w:hAnsi="Wingdings" w:hint="default"/>
      </w:rPr>
    </w:lvl>
    <w:lvl w:ilvl="2" w:tplc="04090005" w:tentative="1">
      <w:start w:val="1"/>
      <w:numFmt w:val="bullet"/>
      <w:lvlText w:val=""/>
      <w:lvlJc w:val="left"/>
      <w:pPr>
        <w:ind w:left="1496" w:hanging="400"/>
      </w:pPr>
      <w:rPr>
        <w:rFonts w:ascii="Wingdings" w:hAnsi="Wingdings" w:hint="default"/>
      </w:rPr>
    </w:lvl>
    <w:lvl w:ilvl="3" w:tplc="04090001" w:tentative="1">
      <w:start w:val="1"/>
      <w:numFmt w:val="bullet"/>
      <w:lvlText w:val=""/>
      <w:lvlJc w:val="left"/>
      <w:pPr>
        <w:ind w:left="1896" w:hanging="400"/>
      </w:pPr>
      <w:rPr>
        <w:rFonts w:ascii="Wingdings" w:hAnsi="Wingdings" w:hint="default"/>
      </w:rPr>
    </w:lvl>
    <w:lvl w:ilvl="4" w:tplc="04090003" w:tentative="1">
      <w:start w:val="1"/>
      <w:numFmt w:val="bullet"/>
      <w:lvlText w:val=""/>
      <w:lvlJc w:val="left"/>
      <w:pPr>
        <w:ind w:left="2296" w:hanging="400"/>
      </w:pPr>
      <w:rPr>
        <w:rFonts w:ascii="Wingdings" w:hAnsi="Wingdings" w:hint="default"/>
      </w:rPr>
    </w:lvl>
    <w:lvl w:ilvl="5" w:tplc="04090005" w:tentative="1">
      <w:start w:val="1"/>
      <w:numFmt w:val="bullet"/>
      <w:lvlText w:val=""/>
      <w:lvlJc w:val="left"/>
      <w:pPr>
        <w:ind w:left="2696" w:hanging="400"/>
      </w:pPr>
      <w:rPr>
        <w:rFonts w:ascii="Wingdings" w:hAnsi="Wingdings" w:hint="default"/>
      </w:rPr>
    </w:lvl>
    <w:lvl w:ilvl="6" w:tplc="04090001" w:tentative="1">
      <w:start w:val="1"/>
      <w:numFmt w:val="bullet"/>
      <w:lvlText w:val=""/>
      <w:lvlJc w:val="left"/>
      <w:pPr>
        <w:ind w:left="3096" w:hanging="400"/>
      </w:pPr>
      <w:rPr>
        <w:rFonts w:ascii="Wingdings" w:hAnsi="Wingdings" w:hint="default"/>
      </w:rPr>
    </w:lvl>
    <w:lvl w:ilvl="7" w:tplc="04090003" w:tentative="1">
      <w:start w:val="1"/>
      <w:numFmt w:val="bullet"/>
      <w:lvlText w:val=""/>
      <w:lvlJc w:val="left"/>
      <w:pPr>
        <w:ind w:left="3496" w:hanging="400"/>
      </w:pPr>
      <w:rPr>
        <w:rFonts w:ascii="Wingdings" w:hAnsi="Wingdings" w:hint="default"/>
      </w:rPr>
    </w:lvl>
    <w:lvl w:ilvl="8" w:tplc="04090005" w:tentative="1">
      <w:start w:val="1"/>
      <w:numFmt w:val="bullet"/>
      <w:lvlText w:val=""/>
      <w:lvlJc w:val="left"/>
      <w:pPr>
        <w:ind w:left="3896" w:hanging="400"/>
      </w:pPr>
      <w:rPr>
        <w:rFonts w:ascii="Wingdings" w:hAnsi="Wingdings" w:hint="default"/>
      </w:rPr>
    </w:lvl>
  </w:abstractNum>
  <w:abstractNum w:abstractNumId="2" w15:restartNumberingAfterBreak="0">
    <w:nsid w:val="10513636"/>
    <w:multiLevelType w:val="multilevel"/>
    <w:tmpl w:val="064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7663"/>
    <w:multiLevelType w:val="hybridMultilevel"/>
    <w:tmpl w:val="5A84D3FA"/>
    <w:lvl w:ilvl="0" w:tplc="FBFC85D2">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4" w15:restartNumberingAfterBreak="0">
    <w:nsid w:val="16155B3E"/>
    <w:multiLevelType w:val="multilevel"/>
    <w:tmpl w:val="424CBA6C"/>
    <w:lvl w:ilvl="0">
      <w:start w:val="2"/>
      <w:numFmt w:val="decimal"/>
      <w:lvlText w:val="%1-"/>
      <w:lvlJc w:val="left"/>
      <w:pPr>
        <w:ind w:left="360" w:hanging="360"/>
      </w:pPr>
      <w:rPr>
        <w:rFonts w:hint="eastAsia"/>
      </w:rPr>
    </w:lvl>
    <w:lvl w:ilvl="1">
      <w:start w:val="2"/>
      <w:numFmt w:val="decimal"/>
      <w:lvlText w:val="%1-%2)"/>
      <w:lvlJc w:val="left"/>
      <w:pPr>
        <w:ind w:left="920" w:hanging="720"/>
      </w:pPr>
      <w:rPr>
        <w:rFonts w:hint="eastAsia"/>
      </w:rPr>
    </w:lvl>
    <w:lvl w:ilvl="2">
      <w:start w:val="1"/>
      <w:numFmt w:val="decimal"/>
      <w:lvlText w:val="%1-%2)%3."/>
      <w:lvlJc w:val="left"/>
      <w:pPr>
        <w:ind w:left="1120" w:hanging="720"/>
      </w:pPr>
      <w:rPr>
        <w:rFonts w:hint="eastAsia"/>
      </w:rPr>
    </w:lvl>
    <w:lvl w:ilvl="3">
      <w:start w:val="1"/>
      <w:numFmt w:val="decimal"/>
      <w:lvlText w:val="%1-%2)%3.%4."/>
      <w:lvlJc w:val="left"/>
      <w:pPr>
        <w:ind w:left="1320" w:hanging="720"/>
      </w:pPr>
      <w:rPr>
        <w:rFonts w:hint="eastAsia"/>
      </w:rPr>
    </w:lvl>
    <w:lvl w:ilvl="4">
      <w:start w:val="1"/>
      <w:numFmt w:val="decimal"/>
      <w:lvlText w:val="%1-%2)%3.%4.%5."/>
      <w:lvlJc w:val="left"/>
      <w:pPr>
        <w:ind w:left="1880" w:hanging="1080"/>
      </w:pPr>
      <w:rPr>
        <w:rFonts w:hint="eastAsia"/>
      </w:rPr>
    </w:lvl>
    <w:lvl w:ilvl="5">
      <w:start w:val="1"/>
      <w:numFmt w:val="decimal"/>
      <w:lvlText w:val="%1-%2)%3.%4.%5.%6."/>
      <w:lvlJc w:val="left"/>
      <w:pPr>
        <w:ind w:left="2080" w:hanging="1080"/>
      </w:pPr>
      <w:rPr>
        <w:rFonts w:hint="eastAsia"/>
      </w:rPr>
    </w:lvl>
    <w:lvl w:ilvl="6">
      <w:start w:val="1"/>
      <w:numFmt w:val="decimal"/>
      <w:lvlText w:val="%1-%2)%3.%4.%5.%6.%7."/>
      <w:lvlJc w:val="left"/>
      <w:pPr>
        <w:ind w:left="2640" w:hanging="1440"/>
      </w:pPr>
      <w:rPr>
        <w:rFonts w:hint="eastAsia"/>
      </w:rPr>
    </w:lvl>
    <w:lvl w:ilvl="7">
      <w:start w:val="1"/>
      <w:numFmt w:val="decimal"/>
      <w:lvlText w:val="%1-%2)%3.%4.%5.%6.%7.%8."/>
      <w:lvlJc w:val="left"/>
      <w:pPr>
        <w:ind w:left="2840" w:hanging="1440"/>
      </w:pPr>
      <w:rPr>
        <w:rFonts w:hint="eastAsia"/>
      </w:rPr>
    </w:lvl>
    <w:lvl w:ilvl="8">
      <w:start w:val="1"/>
      <w:numFmt w:val="decimal"/>
      <w:lvlText w:val="%1-%2)%3.%4.%5.%6.%7.%8.%9."/>
      <w:lvlJc w:val="left"/>
      <w:pPr>
        <w:ind w:left="3400" w:hanging="1800"/>
      </w:pPr>
      <w:rPr>
        <w:rFonts w:hint="eastAsia"/>
      </w:rPr>
    </w:lvl>
  </w:abstractNum>
  <w:abstractNum w:abstractNumId="5" w15:restartNumberingAfterBreak="0">
    <w:nsid w:val="1B52561B"/>
    <w:multiLevelType w:val="hybridMultilevel"/>
    <w:tmpl w:val="76F0737E"/>
    <w:lvl w:ilvl="0" w:tplc="D2FED18C">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B8A3733"/>
    <w:multiLevelType w:val="hybridMultilevel"/>
    <w:tmpl w:val="AAF61F1E"/>
    <w:lvl w:ilvl="0" w:tplc="B2201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8" w15:restartNumberingAfterBreak="0">
    <w:nsid w:val="378F35E5"/>
    <w:multiLevelType w:val="hybridMultilevel"/>
    <w:tmpl w:val="24542E8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3A836534"/>
    <w:multiLevelType w:val="hybridMultilevel"/>
    <w:tmpl w:val="439E5780"/>
    <w:lvl w:ilvl="0" w:tplc="161CB10A">
      <w:start w:val="3"/>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619036E"/>
    <w:multiLevelType w:val="hybridMultilevel"/>
    <w:tmpl w:val="2AE4D584"/>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1" w15:restartNumberingAfterBreak="0">
    <w:nsid w:val="4C551987"/>
    <w:multiLevelType w:val="hybridMultilevel"/>
    <w:tmpl w:val="B566A3A2"/>
    <w:lvl w:ilvl="0" w:tplc="D9182FD0">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15:restartNumberingAfterBreak="0">
    <w:nsid w:val="4F7B6050"/>
    <w:multiLevelType w:val="hybridMultilevel"/>
    <w:tmpl w:val="06460AA6"/>
    <w:lvl w:ilvl="0" w:tplc="047EC75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22F1FBA"/>
    <w:multiLevelType w:val="hybridMultilevel"/>
    <w:tmpl w:val="D9AC4042"/>
    <w:lvl w:ilvl="0" w:tplc="03728D8C">
      <w:start w:val="1"/>
      <w:numFmt w:val="decimal"/>
      <w:lvlText w:val="%1."/>
      <w:lvlJc w:val="left"/>
      <w:pPr>
        <w:ind w:left="11200" w:hanging="108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9A40797"/>
    <w:multiLevelType w:val="hybridMultilevel"/>
    <w:tmpl w:val="A6185708"/>
    <w:lvl w:ilvl="0" w:tplc="4A5AE206">
      <w:start w:val="2"/>
      <w:numFmt w:val="bullet"/>
      <w:lvlText w:val=""/>
      <w:lvlJc w:val="left"/>
      <w:pPr>
        <w:ind w:left="560" w:hanging="360"/>
      </w:pPr>
      <w:rPr>
        <w:rFonts w:ascii="Wingdings" w:eastAsiaTheme="minorHAnsi"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5" w15:restartNumberingAfterBreak="0">
    <w:nsid w:val="6CC64092"/>
    <w:multiLevelType w:val="multilevel"/>
    <w:tmpl w:val="A47A79DE"/>
    <w:lvl w:ilvl="0">
      <w:start w:val="2"/>
      <w:numFmt w:val="decimal"/>
      <w:lvlText w:val="%1-"/>
      <w:lvlJc w:val="left"/>
      <w:pPr>
        <w:ind w:left="360" w:hanging="3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6" w15:restartNumberingAfterBreak="0">
    <w:nsid w:val="722A075E"/>
    <w:multiLevelType w:val="hybridMultilevel"/>
    <w:tmpl w:val="600ABAB4"/>
    <w:lvl w:ilvl="0" w:tplc="1A8CD8A2">
      <w:start w:val="1"/>
      <w:numFmt w:val="decimal"/>
      <w:lvlText w:val="%1."/>
      <w:lvlJc w:val="left"/>
      <w:pPr>
        <w:ind w:left="760" w:hanging="360"/>
      </w:pPr>
      <w:rPr>
        <w:rFonts w:asciiTheme="minorHAnsi" w:eastAsiaTheme="minorHAnsi" w:hAnsiTheme="minorHAnsi" w:cstheme="minorBidi"/>
      </w:rPr>
    </w:lvl>
    <w:lvl w:ilvl="1" w:tplc="04090019">
      <w:start w:val="1"/>
      <w:numFmt w:val="upperLetter"/>
      <w:lvlText w:val="%2."/>
      <w:lvlJc w:val="left"/>
      <w:pPr>
        <w:ind w:left="1200" w:hanging="400"/>
      </w:pPr>
    </w:lvl>
    <w:lvl w:ilvl="2" w:tplc="DA1877FE">
      <w:start w:val="1"/>
      <w:numFmt w:val="lowerRoman"/>
      <w:lvlText w:val="%3."/>
      <w:lvlJc w:val="right"/>
      <w:pPr>
        <w:ind w:left="1600" w:hanging="400"/>
      </w:pPr>
      <w:rPr>
        <w:rFonts w:asciiTheme="minorHAnsi" w:eastAsiaTheme="minorHAnsi" w:hAnsiTheme="minorHAnsi" w:cstheme="minorBidi"/>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94608D16">
      <w:numFmt w:val="bullet"/>
      <w:lvlText w:val="-"/>
      <w:lvlJc w:val="left"/>
      <w:pPr>
        <w:ind w:left="2760" w:hanging="360"/>
      </w:pPr>
      <w:rPr>
        <w:rFonts w:ascii="맑은 고딕" w:eastAsia="맑은 고딕" w:hAnsi="맑은 고딕" w:cstheme="minorBidi" w:hint="eastAsia"/>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4BF1A6D"/>
    <w:multiLevelType w:val="hybridMultilevel"/>
    <w:tmpl w:val="49F00120"/>
    <w:lvl w:ilvl="0" w:tplc="8AD480A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7C048F9"/>
    <w:multiLevelType w:val="hybridMultilevel"/>
    <w:tmpl w:val="865AAEB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decimal"/>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9" w15:restartNumberingAfterBreak="0">
    <w:nsid w:val="78D9641D"/>
    <w:multiLevelType w:val="hybridMultilevel"/>
    <w:tmpl w:val="46E4F5C4"/>
    <w:lvl w:ilvl="0" w:tplc="3D3EC83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B6D5E93"/>
    <w:multiLevelType w:val="hybridMultilevel"/>
    <w:tmpl w:val="046277FA"/>
    <w:lvl w:ilvl="0" w:tplc="BDA4D4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30454182">
    <w:abstractNumId w:val="2"/>
  </w:num>
  <w:num w:numId="2" w16cid:durableId="1647276053">
    <w:abstractNumId w:val="6"/>
  </w:num>
  <w:num w:numId="3" w16cid:durableId="595939236">
    <w:abstractNumId w:val="16"/>
  </w:num>
  <w:num w:numId="4" w16cid:durableId="396712220">
    <w:abstractNumId w:val="12"/>
  </w:num>
  <w:num w:numId="5" w16cid:durableId="865749662">
    <w:abstractNumId w:val="5"/>
  </w:num>
  <w:num w:numId="6" w16cid:durableId="1745225959">
    <w:abstractNumId w:val="9"/>
  </w:num>
  <w:num w:numId="7" w16cid:durableId="1962805905">
    <w:abstractNumId w:val="0"/>
  </w:num>
  <w:num w:numId="8" w16cid:durableId="1636912630">
    <w:abstractNumId w:val="3"/>
  </w:num>
  <w:num w:numId="9" w16cid:durableId="1373385541">
    <w:abstractNumId w:val="18"/>
  </w:num>
  <w:num w:numId="10" w16cid:durableId="695620725">
    <w:abstractNumId w:val="20"/>
  </w:num>
  <w:num w:numId="11" w16cid:durableId="1342779347">
    <w:abstractNumId w:val="10"/>
  </w:num>
  <w:num w:numId="12" w16cid:durableId="1522282444">
    <w:abstractNumId w:val="8"/>
  </w:num>
  <w:num w:numId="13" w16cid:durableId="1376810634">
    <w:abstractNumId w:val="11"/>
  </w:num>
  <w:num w:numId="14" w16cid:durableId="1491947203">
    <w:abstractNumId w:val="4"/>
  </w:num>
  <w:num w:numId="15" w16cid:durableId="894900782">
    <w:abstractNumId w:val="15"/>
  </w:num>
  <w:num w:numId="16" w16cid:durableId="1121917430">
    <w:abstractNumId w:val="7"/>
  </w:num>
  <w:num w:numId="17" w16cid:durableId="1699118575">
    <w:abstractNumId w:val="14"/>
  </w:num>
  <w:num w:numId="18" w16cid:durableId="1879194065">
    <w:abstractNumId w:val="1"/>
  </w:num>
  <w:num w:numId="19" w16cid:durableId="591209626">
    <w:abstractNumId w:val="13"/>
  </w:num>
  <w:num w:numId="20" w16cid:durableId="250360159">
    <w:abstractNumId w:val="17"/>
  </w:num>
  <w:num w:numId="21" w16cid:durableId="513113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0ztevxf59zeueereqxd5wc90a5rrp2v22a&quot;&gt;Active learning&lt;record-ids&gt;&lt;item&gt;1&lt;/item&gt;&lt;item&gt;2&lt;/item&gt;&lt;item&gt;4&lt;/item&gt;&lt;item&gt;5&lt;/item&gt;&lt;item&gt;6&lt;/item&gt;&lt;item&gt;7&lt;/item&gt;&lt;/record-ids&gt;&lt;/item&gt;&lt;/Libraries&gt;"/>
  </w:docVars>
  <w:rsids>
    <w:rsidRoot w:val="00791B7D"/>
    <w:rsid w:val="00012D68"/>
    <w:rsid w:val="00014F02"/>
    <w:rsid w:val="00017400"/>
    <w:rsid w:val="000240DE"/>
    <w:rsid w:val="000242A2"/>
    <w:rsid w:val="00057B64"/>
    <w:rsid w:val="00064C04"/>
    <w:rsid w:val="00067FFE"/>
    <w:rsid w:val="00074B43"/>
    <w:rsid w:val="0008046C"/>
    <w:rsid w:val="00083AE5"/>
    <w:rsid w:val="000940CC"/>
    <w:rsid w:val="0009418F"/>
    <w:rsid w:val="000942A8"/>
    <w:rsid w:val="00094DE4"/>
    <w:rsid w:val="000A51C2"/>
    <w:rsid w:val="000B0910"/>
    <w:rsid w:val="000B12B8"/>
    <w:rsid w:val="000C0175"/>
    <w:rsid w:val="000F7280"/>
    <w:rsid w:val="00102D06"/>
    <w:rsid w:val="001129C5"/>
    <w:rsid w:val="00117C0B"/>
    <w:rsid w:val="001213C0"/>
    <w:rsid w:val="00131A61"/>
    <w:rsid w:val="00155DC3"/>
    <w:rsid w:val="001579EE"/>
    <w:rsid w:val="00171F65"/>
    <w:rsid w:val="00175171"/>
    <w:rsid w:val="00175608"/>
    <w:rsid w:val="001768E2"/>
    <w:rsid w:val="00193A66"/>
    <w:rsid w:val="00194C89"/>
    <w:rsid w:val="00196EAB"/>
    <w:rsid w:val="001A138F"/>
    <w:rsid w:val="001A19E8"/>
    <w:rsid w:val="001B4975"/>
    <w:rsid w:val="001B56F0"/>
    <w:rsid w:val="001D2262"/>
    <w:rsid w:val="001D48FD"/>
    <w:rsid w:val="001E3FE0"/>
    <w:rsid w:val="001E4B68"/>
    <w:rsid w:val="00202EC4"/>
    <w:rsid w:val="00217521"/>
    <w:rsid w:val="00224F39"/>
    <w:rsid w:val="00235994"/>
    <w:rsid w:val="002436E9"/>
    <w:rsid w:val="002469BD"/>
    <w:rsid w:val="00247E61"/>
    <w:rsid w:val="00251727"/>
    <w:rsid w:val="00262BA7"/>
    <w:rsid w:val="002641B1"/>
    <w:rsid w:val="002739DE"/>
    <w:rsid w:val="0027686E"/>
    <w:rsid w:val="0028303A"/>
    <w:rsid w:val="00293E69"/>
    <w:rsid w:val="00297598"/>
    <w:rsid w:val="002A47A5"/>
    <w:rsid w:val="002C0AB2"/>
    <w:rsid w:val="002C0E35"/>
    <w:rsid w:val="002D525C"/>
    <w:rsid w:val="003030BB"/>
    <w:rsid w:val="00306903"/>
    <w:rsid w:val="00314C75"/>
    <w:rsid w:val="003166E2"/>
    <w:rsid w:val="00335242"/>
    <w:rsid w:val="003354EE"/>
    <w:rsid w:val="0034295B"/>
    <w:rsid w:val="00351BB5"/>
    <w:rsid w:val="003663CF"/>
    <w:rsid w:val="00371AD1"/>
    <w:rsid w:val="00373628"/>
    <w:rsid w:val="00377A2A"/>
    <w:rsid w:val="0038073A"/>
    <w:rsid w:val="00395DC2"/>
    <w:rsid w:val="003963E3"/>
    <w:rsid w:val="00397631"/>
    <w:rsid w:val="003A6EC1"/>
    <w:rsid w:val="003C1252"/>
    <w:rsid w:val="003D10F3"/>
    <w:rsid w:val="003E04BF"/>
    <w:rsid w:val="003E2793"/>
    <w:rsid w:val="003F40E1"/>
    <w:rsid w:val="003F58B7"/>
    <w:rsid w:val="004041B0"/>
    <w:rsid w:val="0041565B"/>
    <w:rsid w:val="00420863"/>
    <w:rsid w:val="00431B5A"/>
    <w:rsid w:val="00444B4D"/>
    <w:rsid w:val="00445570"/>
    <w:rsid w:val="00452EDA"/>
    <w:rsid w:val="00454B10"/>
    <w:rsid w:val="00482A07"/>
    <w:rsid w:val="00494670"/>
    <w:rsid w:val="0049585F"/>
    <w:rsid w:val="004C34EF"/>
    <w:rsid w:val="004D1391"/>
    <w:rsid w:val="004D616C"/>
    <w:rsid w:val="004E3C43"/>
    <w:rsid w:val="004F509F"/>
    <w:rsid w:val="0050539C"/>
    <w:rsid w:val="005246A8"/>
    <w:rsid w:val="00550AA3"/>
    <w:rsid w:val="00584FE5"/>
    <w:rsid w:val="005A5440"/>
    <w:rsid w:val="005A7A00"/>
    <w:rsid w:val="005C4CA0"/>
    <w:rsid w:val="005D2FBF"/>
    <w:rsid w:val="005D5427"/>
    <w:rsid w:val="005D73A4"/>
    <w:rsid w:val="005E0EDA"/>
    <w:rsid w:val="005F3C33"/>
    <w:rsid w:val="006055A0"/>
    <w:rsid w:val="00623923"/>
    <w:rsid w:val="006610EF"/>
    <w:rsid w:val="00685C2C"/>
    <w:rsid w:val="00692FF9"/>
    <w:rsid w:val="006B7C82"/>
    <w:rsid w:val="006C26A6"/>
    <w:rsid w:val="006D2517"/>
    <w:rsid w:val="006D5898"/>
    <w:rsid w:val="00700142"/>
    <w:rsid w:val="007038FD"/>
    <w:rsid w:val="007129CA"/>
    <w:rsid w:val="00730DE5"/>
    <w:rsid w:val="00731504"/>
    <w:rsid w:val="00731AE2"/>
    <w:rsid w:val="00740DD4"/>
    <w:rsid w:val="00760113"/>
    <w:rsid w:val="00760785"/>
    <w:rsid w:val="007666F0"/>
    <w:rsid w:val="00766C08"/>
    <w:rsid w:val="007673A9"/>
    <w:rsid w:val="0077479B"/>
    <w:rsid w:val="00774824"/>
    <w:rsid w:val="0078491F"/>
    <w:rsid w:val="00787B4A"/>
    <w:rsid w:val="00791B7D"/>
    <w:rsid w:val="0079344C"/>
    <w:rsid w:val="007E031A"/>
    <w:rsid w:val="008302FF"/>
    <w:rsid w:val="00842EA4"/>
    <w:rsid w:val="00844412"/>
    <w:rsid w:val="00851DFB"/>
    <w:rsid w:val="0087395A"/>
    <w:rsid w:val="00876C21"/>
    <w:rsid w:val="00884958"/>
    <w:rsid w:val="008A44A3"/>
    <w:rsid w:val="008A77AC"/>
    <w:rsid w:val="008B2133"/>
    <w:rsid w:val="008B439C"/>
    <w:rsid w:val="008C2DAC"/>
    <w:rsid w:val="008C3521"/>
    <w:rsid w:val="008D6B12"/>
    <w:rsid w:val="008F3546"/>
    <w:rsid w:val="00901A37"/>
    <w:rsid w:val="00902067"/>
    <w:rsid w:val="00907199"/>
    <w:rsid w:val="00914453"/>
    <w:rsid w:val="00921A81"/>
    <w:rsid w:val="00921B19"/>
    <w:rsid w:val="00926EFD"/>
    <w:rsid w:val="0093260F"/>
    <w:rsid w:val="00952154"/>
    <w:rsid w:val="00954F75"/>
    <w:rsid w:val="009957F6"/>
    <w:rsid w:val="009A183B"/>
    <w:rsid w:val="009B03E1"/>
    <w:rsid w:val="009C317E"/>
    <w:rsid w:val="009C758C"/>
    <w:rsid w:val="009D17B9"/>
    <w:rsid w:val="009E4404"/>
    <w:rsid w:val="00A0002F"/>
    <w:rsid w:val="00A04CE0"/>
    <w:rsid w:val="00A15B10"/>
    <w:rsid w:val="00A30FDF"/>
    <w:rsid w:val="00A436A0"/>
    <w:rsid w:val="00A43E9F"/>
    <w:rsid w:val="00A47F62"/>
    <w:rsid w:val="00A5266F"/>
    <w:rsid w:val="00A55858"/>
    <w:rsid w:val="00A621AD"/>
    <w:rsid w:val="00A727C3"/>
    <w:rsid w:val="00A825C4"/>
    <w:rsid w:val="00AC6238"/>
    <w:rsid w:val="00AC644A"/>
    <w:rsid w:val="00AC6E1C"/>
    <w:rsid w:val="00AC72E7"/>
    <w:rsid w:val="00AD14EE"/>
    <w:rsid w:val="00AD4A26"/>
    <w:rsid w:val="00AD7969"/>
    <w:rsid w:val="00AF4B2D"/>
    <w:rsid w:val="00B13764"/>
    <w:rsid w:val="00B157A6"/>
    <w:rsid w:val="00B158E8"/>
    <w:rsid w:val="00B20397"/>
    <w:rsid w:val="00B415C3"/>
    <w:rsid w:val="00B52FAC"/>
    <w:rsid w:val="00B60C15"/>
    <w:rsid w:val="00B66B3D"/>
    <w:rsid w:val="00B86763"/>
    <w:rsid w:val="00B87598"/>
    <w:rsid w:val="00B95311"/>
    <w:rsid w:val="00BA1169"/>
    <w:rsid w:val="00BB0520"/>
    <w:rsid w:val="00BB09EF"/>
    <w:rsid w:val="00BB0EF4"/>
    <w:rsid w:val="00BC2996"/>
    <w:rsid w:val="00C06F4D"/>
    <w:rsid w:val="00C51131"/>
    <w:rsid w:val="00C55F34"/>
    <w:rsid w:val="00C75B08"/>
    <w:rsid w:val="00C80E0B"/>
    <w:rsid w:val="00C96E76"/>
    <w:rsid w:val="00CB0FF0"/>
    <w:rsid w:val="00CB66EE"/>
    <w:rsid w:val="00CD245D"/>
    <w:rsid w:val="00CD51A8"/>
    <w:rsid w:val="00CF3A2A"/>
    <w:rsid w:val="00D1140A"/>
    <w:rsid w:val="00D1714C"/>
    <w:rsid w:val="00D37ACE"/>
    <w:rsid w:val="00D55F71"/>
    <w:rsid w:val="00D67591"/>
    <w:rsid w:val="00D70704"/>
    <w:rsid w:val="00D8235C"/>
    <w:rsid w:val="00D82D2D"/>
    <w:rsid w:val="00D9196F"/>
    <w:rsid w:val="00D93BB2"/>
    <w:rsid w:val="00DA5316"/>
    <w:rsid w:val="00DA7302"/>
    <w:rsid w:val="00DB64EB"/>
    <w:rsid w:val="00DC4FB2"/>
    <w:rsid w:val="00DD553C"/>
    <w:rsid w:val="00DD6116"/>
    <w:rsid w:val="00DD7A44"/>
    <w:rsid w:val="00E17081"/>
    <w:rsid w:val="00E21B04"/>
    <w:rsid w:val="00E22143"/>
    <w:rsid w:val="00E26982"/>
    <w:rsid w:val="00E347C2"/>
    <w:rsid w:val="00E36449"/>
    <w:rsid w:val="00E51949"/>
    <w:rsid w:val="00E55A0E"/>
    <w:rsid w:val="00E6222C"/>
    <w:rsid w:val="00E70C13"/>
    <w:rsid w:val="00E71904"/>
    <w:rsid w:val="00E72FE3"/>
    <w:rsid w:val="00E948CB"/>
    <w:rsid w:val="00E9576B"/>
    <w:rsid w:val="00E95F64"/>
    <w:rsid w:val="00EA6E1B"/>
    <w:rsid w:val="00EB32F9"/>
    <w:rsid w:val="00EB4903"/>
    <w:rsid w:val="00EC124C"/>
    <w:rsid w:val="00ED24EB"/>
    <w:rsid w:val="00EE52D6"/>
    <w:rsid w:val="00EF69EC"/>
    <w:rsid w:val="00F263C1"/>
    <w:rsid w:val="00F3545E"/>
    <w:rsid w:val="00F36AC0"/>
    <w:rsid w:val="00F41EEF"/>
    <w:rsid w:val="00F50E98"/>
    <w:rsid w:val="00F520C8"/>
    <w:rsid w:val="00F563AB"/>
    <w:rsid w:val="00F80655"/>
    <w:rsid w:val="00F91F37"/>
    <w:rsid w:val="00FA061B"/>
    <w:rsid w:val="00FB0068"/>
    <w:rsid w:val="00FB2413"/>
    <w:rsid w:val="00FB5154"/>
    <w:rsid w:val="00FB5E39"/>
    <w:rsid w:val="00FF234B"/>
    <w:rsid w:val="00FF4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6667"/>
  <w15:chartTrackingRefBased/>
  <w15:docId w15:val="{95E0E935-29FF-4CE1-891E-21F7A90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C75"/>
    <w:pPr>
      <w:tabs>
        <w:tab w:val="center" w:pos="4513"/>
        <w:tab w:val="right" w:pos="9026"/>
      </w:tabs>
      <w:snapToGrid w:val="0"/>
    </w:pPr>
  </w:style>
  <w:style w:type="character" w:customStyle="1" w:styleId="Char">
    <w:name w:val="머리글 Char"/>
    <w:basedOn w:val="a0"/>
    <w:link w:val="a3"/>
    <w:uiPriority w:val="99"/>
    <w:rsid w:val="00314C75"/>
  </w:style>
  <w:style w:type="paragraph" w:styleId="a4">
    <w:name w:val="footer"/>
    <w:basedOn w:val="a"/>
    <w:link w:val="Char0"/>
    <w:uiPriority w:val="99"/>
    <w:unhideWhenUsed/>
    <w:rsid w:val="00314C75"/>
    <w:pPr>
      <w:tabs>
        <w:tab w:val="center" w:pos="4513"/>
        <w:tab w:val="right" w:pos="9026"/>
      </w:tabs>
      <w:snapToGrid w:val="0"/>
    </w:pPr>
  </w:style>
  <w:style w:type="character" w:customStyle="1" w:styleId="Char0">
    <w:name w:val="바닥글 Char"/>
    <w:basedOn w:val="a0"/>
    <w:link w:val="a4"/>
    <w:uiPriority w:val="99"/>
    <w:rsid w:val="00314C75"/>
  </w:style>
  <w:style w:type="paragraph" w:customStyle="1" w:styleId="EndNoteBibliographyTitle">
    <w:name w:val="EndNote Bibliography Title"/>
    <w:basedOn w:val="a"/>
    <w:link w:val="EndNoteBibliographyTitleChar"/>
    <w:rsid w:val="00314C75"/>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314C75"/>
    <w:rPr>
      <w:rFonts w:ascii="맑은 고딕" w:eastAsia="맑은 고딕" w:hAnsi="맑은 고딕"/>
      <w:noProof/>
    </w:rPr>
  </w:style>
  <w:style w:type="paragraph" w:customStyle="1" w:styleId="EndNoteBibliography">
    <w:name w:val="EndNote Bibliography"/>
    <w:basedOn w:val="a"/>
    <w:link w:val="EndNoteBibliographyChar"/>
    <w:rsid w:val="00314C75"/>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314C75"/>
    <w:rPr>
      <w:rFonts w:ascii="맑은 고딕" w:eastAsia="맑은 고딕" w:hAnsi="맑은 고딕"/>
      <w:noProof/>
    </w:rPr>
  </w:style>
  <w:style w:type="character" w:customStyle="1" w:styleId="notion-enable-hover">
    <w:name w:val="notion-enable-hover"/>
    <w:basedOn w:val="a0"/>
    <w:rsid w:val="00314C75"/>
  </w:style>
  <w:style w:type="paragraph" w:styleId="a5">
    <w:name w:val="List Paragraph"/>
    <w:basedOn w:val="a"/>
    <w:uiPriority w:val="34"/>
    <w:qFormat/>
    <w:rsid w:val="00A5266F"/>
    <w:pPr>
      <w:ind w:leftChars="400" w:left="800"/>
    </w:pPr>
  </w:style>
  <w:style w:type="character" w:styleId="a6">
    <w:name w:val="Placeholder Text"/>
    <w:basedOn w:val="a0"/>
    <w:uiPriority w:val="99"/>
    <w:semiHidden/>
    <w:rsid w:val="0039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2702">
      <w:bodyDiv w:val="1"/>
      <w:marLeft w:val="0"/>
      <w:marRight w:val="0"/>
      <w:marTop w:val="0"/>
      <w:marBottom w:val="0"/>
      <w:divBdr>
        <w:top w:val="none" w:sz="0" w:space="0" w:color="auto"/>
        <w:left w:val="none" w:sz="0" w:space="0" w:color="auto"/>
        <w:bottom w:val="none" w:sz="0" w:space="0" w:color="auto"/>
        <w:right w:val="none" w:sz="0" w:space="0" w:color="auto"/>
      </w:divBdr>
      <w:divsChild>
        <w:div w:id="1187137848">
          <w:marLeft w:val="0"/>
          <w:marRight w:val="0"/>
          <w:marTop w:val="0"/>
          <w:marBottom w:val="0"/>
          <w:divBdr>
            <w:top w:val="none" w:sz="0" w:space="0" w:color="auto"/>
            <w:left w:val="none" w:sz="0" w:space="0" w:color="auto"/>
            <w:bottom w:val="none" w:sz="0" w:space="0" w:color="auto"/>
            <w:right w:val="none" w:sz="0" w:space="0" w:color="auto"/>
          </w:divBdr>
        </w:div>
        <w:div w:id="271399992">
          <w:marLeft w:val="0"/>
          <w:marRight w:val="0"/>
          <w:marTop w:val="0"/>
          <w:marBottom w:val="0"/>
          <w:divBdr>
            <w:top w:val="none" w:sz="0" w:space="0" w:color="auto"/>
            <w:left w:val="none" w:sz="0" w:space="0" w:color="auto"/>
            <w:bottom w:val="none" w:sz="0" w:space="0" w:color="auto"/>
            <w:right w:val="none" w:sz="0" w:space="0" w:color="auto"/>
          </w:divBdr>
        </w:div>
        <w:div w:id="1048804122">
          <w:marLeft w:val="0"/>
          <w:marRight w:val="0"/>
          <w:marTop w:val="0"/>
          <w:marBottom w:val="0"/>
          <w:divBdr>
            <w:top w:val="none" w:sz="0" w:space="0" w:color="auto"/>
            <w:left w:val="none" w:sz="0" w:space="0" w:color="auto"/>
            <w:bottom w:val="none" w:sz="0" w:space="0" w:color="auto"/>
            <w:right w:val="none" w:sz="0" w:space="0" w:color="auto"/>
          </w:divBdr>
        </w:div>
        <w:div w:id="1218469035">
          <w:marLeft w:val="0"/>
          <w:marRight w:val="0"/>
          <w:marTop w:val="0"/>
          <w:marBottom w:val="0"/>
          <w:divBdr>
            <w:top w:val="none" w:sz="0" w:space="0" w:color="auto"/>
            <w:left w:val="none" w:sz="0" w:space="0" w:color="auto"/>
            <w:bottom w:val="none" w:sz="0" w:space="0" w:color="auto"/>
            <w:right w:val="none" w:sz="0" w:space="0" w:color="auto"/>
          </w:divBdr>
        </w:div>
        <w:div w:id="572542644">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 w:id="98911803">
          <w:marLeft w:val="0"/>
          <w:marRight w:val="0"/>
          <w:marTop w:val="0"/>
          <w:marBottom w:val="0"/>
          <w:divBdr>
            <w:top w:val="none" w:sz="0" w:space="0" w:color="auto"/>
            <w:left w:val="none" w:sz="0" w:space="0" w:color="auto"/>
            <w:bottom w:val="none" w:sz="0" w:space="0" w:color="auto"/>
            <w:right w:val="none" w:sz="0" w:space="0" w:color="auto"/>
          </w:divBdr>
        </w:div>
        <w:div w:id="1556162688">
          <w:marLeft w:val="0"/>
          <w:marRight w:val="0"/>
          <w:marTop w:val="0"/>
          <w:marBottom w:val="0"/>
          <w:divBdr>
            <w:top w:val="none" w:sz="0" w:space="0" w:color="auto"/>
            <w:left w:val="none" w:sz="0" w:space="0" w:color="auto"/>
            <w:bottom w:val="none" w:sz="0" w:space="0" w:color="auto"/>
            <w:right w:val="none" w:sz="0" w:space="0" w:color="auto"/>
          </w:divBdr>
        </w:div>
        <w:div w:id="1232232483">
          <w:marLeft w:val="0"/>
          <w:marRight w:val="0"/>
          <w:marTop w:val="0"/>
          <w:marBottom w:val="0"/>
          <w:divBdr>
            <w:top w:val="none" w:sz="0" w:space="0" w:color="auto"/>
            <w:left w:val="none" w:sz="0" w:space="0" w:color="auto"/>
            <w:bottom w:val="none" w:sz="0" w:space="0" w:color="auto"/>
            <w:right w:val="none" w:sz="0" w:space="0" w:color="auto"/>
          </w:divBdr>
        </w:div>
        <w:div w:id="1054892493">
          <w:marLeft w:val="0"/>
          <w:marRight w:val="0"/>
          <w:marTop w:val="0"/>
          <w:marBottom w:val="0"/>
          <w:divBdr>
            <w:top w:val="none" w:sz="0" w:space="0" w:color="auto"/>
            <w:left w:val="none" w:sz="0" w:space="0" w:color="auto"/>
            <w:bottom w:val="none" w:sz="0" w:space="0" w:color="auto"/>
            <w:right w:val="none" w:sz="0" w:space="0" w:color="auto"/>
          </w:divBdr>
        </w:div>
        <w:div w:id="682322610">
          <w:marLeft w:val="0"/>
          <w:marRight w:val="0"/>
          <w:marTop w:val="0"/>
          <w:marBottom w:val="0"/>
          <w:divBdr>
            <w:top w:val="none" w:sz="0" w:space="0" w:color="auto"/>
            <w:left w:val="none" w:sz="0" w:space="0" w:color="auto"/>
            <w:bottom w:val="none" w:sz="0" w:space="0" w:color="auto"/>
            <w:right w:val="none" w:sz="0" w:space="0" w:color="auto"/>
          </w:divBdr>
        </w:div>
        <w:div w:id="1209416886">
          <w:marLeft w:val="0"/>
          <w:marRight w:val="0"/>
          <w:marTop w:val="0"/>
          <w:marBottom w:val="0"/>
          <w:divBdr>
            <w:top w:val="none" w:sz="0" w:space="0" w:color="auto"/>
            <w:left w:val="none" w:sz="0" w:space="0" w:color="auto"/>
            <w:bottom w:val="none" w:sz="0" w:space="0" w:color="auto"/>
            <w:right w:val="none" w:sz="0" w:space="0" w:color="auto"/>
          </w:divBdr>
        </w:div>
        <w:div w:id="467090260">
          <w:marLeft w:val="0"/>
          <w:marRight w:val="0"/>
          <w:marTop w:val="0"/>
          <w:marBottom w:val="0"/>
          <w:divBdr>
            <w:top w:val="none" w:sz="0" w:space="0" w:color="auto"/>
            <w:left w:val="none" w:sz="0" w:space="0" w:color="auto"/>
            <w:bottom w:val="none" w:sz="0" w:space="0" w:color="auto"/>
            <w:right w:val="none" w:sz="0" w:space="0" w:color="auto"/>
          </w:divBdr>
        </w:div>
        <w:div w:id="1063527008">
          <w:marLeft w:val="0"/>
          <w:marRight w:val="0"/>
          <w:marTop w:val="0"/>
          <w:marBottom w:val="0"/>
          <w:divBdr>
            <w:top w:val="none" w:sz="0" w:space="0" w:color="auto"/>
            <w:left w:val="none" w:sz="0" w:space="0" w:color="auto"/>
            <w:bottom w:val="none" w:sz="0" w:space="0" w:color="auto"/>
            <w:right w:val="none" w:sz="0" w:space="0" w:color="auto"/>
          </w:divBdr>
        </w:div>
        <w:div w:id="1046837818">
          <w:marLeft w:val="0"/>
          <w:marRight w:val="0"/>
          <w:marTop w:val="0"/>
          <w:marBottom w:val="0"/>
          <w:divBdr>
            <w:top w:val="none" w:sz="0" w:space="0" w:color="auto"/>
            <w:left w:val="none" w:sz="0" w:space="0" w:color="auto"/>
            <w:bottom w:val="none" w:sz="0" w:space="0" w:color="auto"/>
            <w:right w:val="none" w:sz="0" w:space="0" w:color="auto"/>
          </w:divBdr>
        </w:div>
        <w:div w:id="838033964">
          <w:marLeft w:val="0"/>
          <w:marRight w:val="0"/>
          <w:marTop w:val="0"/>
          <w:marBottom w:val="0"/>
          <w:divBdr>
            <w:top w:val="none" w:sz="0" w:space="0" w:color="auto"/>
            <w:left w:val="none" w:sz="0" w:space="0" w:color="auto"/>
            <w:bottom w:val="none" w:sz="0" w:space="0" w:color="auto"/>
            <w:right w:val="none" w:sz="0" w:space="0" w:color="auto"/>
          </w:divBdr>
        </w:div>
        <w:div w:id="1773817107">
          <w:marLeft w:val="0"/>
          <w:marRight w:val="0"/>
          <w:marTop w:val="0"/>
          <w:marBottom w:val="0"/>
          <w:divBdr>
            <w:top w:val="none" w:sz="0" w:space="0" w:color="auto"/>
            <w:left w:val="none" w:sz="0" w:space="0" w:color="auto"/>
            <w:bottom w:val="none" w:sz="0" w:space="0" w:color="auto"/>
            <w:right w:val="none" w:sz="0" w:space="0" w:color="auto"/>
          </w:divBdr>
        </w:div>
        <w:div w:id="1993412001">
          <w:marLeft w:val="0"/>
          <w:marRight w:val="0"/>
          <w:marTop w:val="0"/>
          <w:marBottom w:val="0"/>
          <w:divBdr>
            <w:top w:val="none" w:sz="0" w:space="0" w:color="auto"/>
            <w:left w:val="none" w:sz="0" w:space="0" w:color="auto"/>
            <w:bottom w:val="none" w:sz="0" w:space="0" w:color="auto"/>
            <w:right w:val="none" w:sz="0" w:space="0" w:color="auto"/>
          </w:divBdr>
        </w:div>
        <w:div w:id="1537500895">
          <w:marLeft w:val="0"/>
          <w:marRight w:val="0"/>
          <w:marTop w:val="0"/>
          <w:marBottom w:val="0"/>
          <w:divBdr>
            <w:top w:val="none" w:sz="0" w:space="0" w:color="auto"/>
            <w:left w:val="none" w:sz="0" w:space="0" w:color="auto"/>
            <w:bottom w:val="none" w:sz="0" w:space="0" w:color="auto"/>
            <w:right w:val="none" w:sz="0" w:space="0" w:color="auto"/>
          </w:divBdr>
        </w:div>
        <w:div w:id="820190768">
          <w:marLeft w:val="0"/>
          <w:marRight w:val="0"/>
          <w:marTop w:val="0"/>
          <w:marBottom w:val="0"/>
          <w:divBdr>
            <w:top w:val="none" w:sz="0" w:space="0" w:color="auto"/>
            <w:left w:val="none" w:sz="0" w:space="0" w:color="auto"/>
            <w:bottom w:val="none" w:sz="0" w:space="0" w:color="auto"/>
            <w:right w:val="none" w:sz="0" w:space="0" w:color="auto"/>
          </w:divBdr>
        </w:div>
        <w:div w:id="900671750">
          <w:marLeft w:val="0"/>
          <w:marRight w:val="0"/>
          <w:marTop w:val="0"/>
          <w:marBottom w:val="0"/>
          <w:divBdr>
            <w:top w:val="none" w:sz="0" w:space="0" w:color="auto"/>
            <w:left w:val="none" w:sz="0" w:space="0" w:color="auto"/>
            <w:bottom w:val="none" w:sz="0" w:space="0" w:color="auto"/>
            <w:right w:val="none" w:sz="0" w:space="0" w:color="auto"/>
          </w:divBdr>
        </w:div>
        <w:div w:id="1635254302">
          <w:marLeft w:val="0"/>
          <w:marRight w:val="0"/>
          <w:marTop w:val="0"/>
          <w:marBottom w:val="0"/>
          <w:divBdr>
            <w:top w:val="none" w:sz="0" w:space="0" w:color="auto"/>
            <w:left w:val="none" w:sz="0" w:space="0" w:color="auto"/>
            <w:bottom w:val="none" w:sz="0" w:space="0" w:color="auto"/>
            <w:right w:val="none" w:sz="0" w:space="0" w:color="auto"/>
          </w:divBdr>
        </w:div>
        <w:div w:id="930310455">
          <w:marLeft w:val="0"/>
          <w:marRight w:val="0"/>
          <w:marTop w:val="0"/>
          <w:marBottom w:val="0"/>
          <w:divBdr>
            <w:top w:val="none" w:sz="0" w:space="0" w:color="auto"/>
            <w:left w:val="none" w:sz="0" w:space="0" w:color="auto"/>
            <w:bottom w:val="none" w:sz="0" w:space="0" w:color="auto"/>
            <w:right w:val="none" w:sz="0" w:space="0" w:color="auto"/>
          </w:divBdr>
        </w:div>
        <w:div w:id="248658572">
          <w:marLeft w:val="0"/>
          <w:marRight w:val="0"/>
          <w:marTop w:val="0"/>
          <w:marBottom w:val="0"/>
          <w:divBdr>
            <w:top w:val="none" w:sz="0" w:space="0" w:color="auto"/>
            <w:left w:val="none" w:sz="0" w:space="0" w:color="auto"/>
            <w:bottom w:val="none" w:sz="0" w:space="0" w:color="auto"/>
            <w:right w:val="none" w:sz="0" w:space="0" w:color="auto"/>
          </w:divBdr>
        </w:div>
        <w:div w:id="515657609">
          <w:marLeft w:val="0"/>
          <w:marRight w:val="0"/>
          <w:marTop w:val="0"/>
          <w:marBottom w:val="0"/>
          <w:divBdr>
            <w:top w:val="none" w:sz="0" w:space="0" w:color="auto"/>
            <w:left w:val="none" w:sz="0" w:space="0" w:color="auto"/>
            <w:bottom w:val="none" w:sz="0" w:space="0" w:color="auto"/>
            <w:right w:val="none" w:sz="0" w:space="0" w:color="auto"/>
          </w:divBdr>
        </w:div>
        <w:div w:id="1721442213">
          <w:marLeft w:val="0"/>
          <w:marRight w:val="0"/>
          <w:marTop w:val="0"/>
          <w:marBottom w:val="0"/>
          <w:divBdr>
            <w:top w:val="none" w:sz="0" w:space="0" w:color="auto"/>
            <w:left w:val="none" w:sz="0" w:space="0" w:color="auto"/>
            <w:bottom w:val="none" w:sz="0" w:space="0" w:color="auto"/>
            <w:right w:val="none" w:sz="0" w:space="0" w:color="auto"/>
          </w:divBdr>
        </w:div>
        <w:div w:id="433864623">
          <w:marLeft w:val="0"/>
          <w:marRight w:val="0"/>
          <w:marTop w:val="0"/>
          <w:marBottom w:val="0"/>
          <w:divBdr>
            <w:top w:val="none" w:sz="0" w:space="0" w:color="auto"/>
            <w:left w:val="none" w:sz="0" w:space="0" w:color="auto"/>
            <w:bottom w:val="none" w:sz="0" w:space="0" w:color="auto"/>
            <w:right w:val="none" w:sz="0" w:space="0" w:color="auto"/>
          </w:divBdr>
        </w:div>
        <w:div w:id="946275693">
          <w:marLeft w:val="0"/>
          <w:marRight w:val="0"/>
          <w:marTop w:val="0"/>
          <w:marBottom w:val="0"/>
          <w:divBdr>
            <w:top w:val="none" w:sz="0" w:space="0" w:color="auto"/>
            <w:left w:val="none" w:sz="0" w:space="0" w:color="auto"/>
            <w:bottom w:val="none" w:sz="0" w:space="0" w:color="auto"/>
            <w:right w:val="none" w:sz="0" w:space="0" w:color="auto"/>
          </w:divBdr>
        </w:div>
        <w:div w:id="983658232">
          <w:marLeft w:val="0"/>
          <w:marRight w:val="0"/>
          <w:marTop w:val="0"/>
          <w:marBottom w:val="0"/>
          <w:divBdr>
            <w:top w:val="none" w:sz="0" w:space="0" w:color="auto"/>
            <w:left w:val="none" w:sz="0" w:space="0" w:color="auto"/>
            <w:bottom w:val="none" w:sz="0" w:space="0" w:color="auto"/>
            <w:right w:val="none" w:sz="0" w:space="0" w:color="auto"/>
          </w:divBdr>
        </w:div>
        <w:div w:id="1457137578">
          <w:marLeft w:val="0"/>
          <w:marRight w:val="0"/>
          <w:marTop w:val="0"/>
          <w:marBottom w:val="0"/>
          <w:divBdr>
            <w:top w:val="none" w:sz="0" w:space="0" w:color="auto"/>
            <w:left w:val="none" w:sz="0" w:space="0" w:color="auto"/>
            <w:bottom w:val="none" w:sz="0" w:space="0" w:color="auto"/>
            <w:right w:val="none" w:sz="0" w:space="0" w:color="auto"/>
          </w:divBdr>
        </w:div>
        <w:div w:id="1253852915">
          <w:marLeft w:val="0"/>
          <w:marRight w:val="0"/>
          <w:marTop w:val="0"/>
          <w:marBottom w:val="0"/>
          <w:divBdr>
            <w:top w:val="none" w:sz="0" w:space="0" w:color="auto"/>
            <w:left w:val="none" w:sz="0" w:space="0" w:color="auto"/>
            <w:bottom w:val="none" w:sz="0" w:space="0" w:color="auto"/>
            <w:right w:val="none" w:sz="0" w:space="0" w:color="auto"/>
          </w:divBdr>
        </w:div>
        <w:div w:id="139536742">
          <w:marLeft w:val="0"/>
          <w:marRight w:val="0"/>
          <w:marTop w:val="0"/>
          <w:marBottom w:val="0"/>
          <w:divBdr>
            <w:top w:val="none" w:sz="0" w:space="0" w:color="auto"/>
            <w:left w:val="none" w:sz="0" w:space="0" w:color="auto"/>
            <w:bottom w:val="none" w:sz="0" w:space="0" w:color="auto"/>
            <w:right w:val="none" w:sz="0" w:space="0" w:color="auto"/>
          </w:divBdr>
        </w:div>
        <w:div w:id="249773566">
          <w:marLeft w:val="0"/>
          <w:marRight w:val="0"/>
          <w:marTop w:val="0"/>
          <w:marBottom w:val="0"/>
          <w:divBdr>
            <w:top w:val="none" w:sz="0" w:space="0" w:color="auto"/>
            <w:left w:val="none" w:sz="0" w:space="0" w:color="auto"/>
            <w:bottom w:val="none" w:sz="0" w:space="0" w:color="auto"/>
            <w:right w:val="none" w:sz="0" w:space="0" w:color="auto"/>
          </w:divBdr>
        </w:div>
        <w:div w:id="1287152538">
          <w:marLeft w:val="0"/>
          <w:marRight w:val="0"/>
          <w:marTop w:val="0"/>
          <w:marBottom w:val="0"/>
          <w:divBdr>
            <w:top w:val="none" w:sz="0" w:space="0" w:color="auto"/>
            <w:left w:val="none" w:sz="0" w:space="0" w:color="auto"/>
            <w:bottom w:val="none" w:sz="0" w:space="0" w:color="auto"/>
            <w:right w:val="none" w:sz="0" w:space="0" w:color="auto"/>
          </w:divBdr>
        </w:div>
        <w:div w:id="778456397">
          <w:marLeft w:val="0"/>
          <w:marRight w:val="0"/>
          <w:marTop w:val="0"/>
          <w:marBottom w:val="0"/>
          <w:divBdr>
            <w:top w:val="none" w:sz="0" w:space="0" w:color="auto"/>
            <w:left w:val="none" w:sz="0" w:space="0" w:color="auto"/>
            <w:bottom w:val="none" w:sz="0" w:space="0" w:color="auto"/>
            <w:right w:val="none" w:sz="0" w:space="0" w:color="auto"/>
          </w:divBdr>
        </w:div>
        <w:div w:id="306519442">
          <w:marLeft w:val="0"/>
          <w:marRight w:val="0"/>
          <w:marTop w:val="0"/>
          <w:marBottom w:val="0"/>
          <w:divBdr>
            <w:top w:val="none" w:sz="0" w:space="0" w:color="auto"/>
            <w:left w:val="none" w:sz="0" w:space="0" w:color="auto"/>
            <w:bottom w:val="none" w:sz="0" w:space="0" w:color="auto"/>
            <w:right w:val="none" w:sz="0" w:space="0" w:color="auto"/>
          </w:divBdr>
        </w:div>
        <w:div w:id="1832333534">
          <w:marLeft w:val="0"/>
          <w:marRight w:val="0"/>
          <w:marTop w:val="0"/>
          <w:marBottom w:val="0"/>
          <w:divBdr>
            <w:top w:val="none" w:sz="0" w:space="0" w:color="auto"/>
            <w:left w:val="none" w:sz="0" w:space="0" w:color="auto"/>
            <w:bottom w:val="none" w:sz="0" w:space="0" w:color="auto"/>
            <w:right w:val="none" w:sz="0" w:space="0" w:color="auto"/>
          </w:divBdr>
        </w:div>
        <w:div w:id="1059864844">
          <w:marLeft w:val="0"/>
          <w:marRight w:val="0"/>
          <w:marTop w:val="0"/>
          <w:marBottom w:val="0"/>
          <w:divBdr>
            <w:top w:val="none" w:sz="0" w:space="0" w:color="auto"/>
            <w:left w:val="none" w:sz="0" w:space="0" w:color="auto"/>
            <w:bottom w:val="none" w:sz="0" w:space="0" w:color="auto"/>
            <w:right w:val="none" w:sz="0" w:space="0" w:color="auto"/>
          </w:divBdr>
        </w:div>
        <w:div w:id="308172060">
          <w:marLeft w:val="0"/>
          <w:marRight w:val="0"/>
          <w:marTop w:val="0"/>
          <w:marBottom w:val="0"/>
          <w:divBdr>
            <w:top w:val="none" w:sz="0" w:space="0" w:color="auto"/>
            <w:left w:val="none" w:sz="0" w:space="0" w:color="auto"/>
            <w:bottom w:val="none" w:sz="0" w:space="0" w:color="auto"/>
            <w:right w:val="none" w:sz="0" w:space="0" w:color="auto"/>
          </w:divBdr>
        </w:div>
      </w:divsChild>
    </w:div>
    <w:div w:id="1900745764">
      <w:bodyDiv w:val="1"/>
      <w:marLeft w:val="0"/>
      <w:marRight w:val="0"/>
      <w:marTop w:val="0"/>
      <w:marBottom w:val="0"/>
      <w:divBdr>
        <w:top w:val="none" w:sz="0" w:space="0" w:color="auto"/>
        <w:left w:val="none" w:sz="0" w:space="0" w:color="auto"/>
        <w:bottom w:val="none" w:sz="0" w:space="0" w:color="auto"/>
        <w:right w:val="none" w:sz="0" w:space="0" w:color="auto"/>
      </w:divBdr>
      <w:divsChild>
        <w:div w:id="16087099">
          <w:marLeft w:val="0"/>
          <w:marRight w:val="0"/>
          <w:marTop w:val="0"/>
          <w:marBottom w:val="0"/>
          <w:divBdr>
            <w:top w:val="none" w:sz="0" w:space="0" w:color="auto"/>
            <w:left w:val="none" w:sz="0" w:space="0" w:color="auto"/>
            <w:bottom w:val="none" w:sz="0" w:space="0" w:color="auto"/>
            <w:right w:val="none" w:sz="0" w:space="0" w:color="auto"/>
          </w:divBdr>
        </w:div>
        <w:div w:id="28147018">
          <w:marLeft w:val="0"/>
          <w:marRight w:val="0"/>
          <w:marTop w:val="0"/>
          <w:marBottom w:val="0"/>
          <w:divBdr>
            <w:top w:val="none" w:sz="0" w:space="0" w:color="auto"/>
            <w:left w:val="none" w:sz="0" w:space="0" w:color="auto"/>
            <w:bottom w:val="none" w:sz="0" w:space="0" w:color="auto"/>
            <w:right w:val="none" w:sz="0" w:space="0" w:color="auto"/>
          </w:divBdr>
        </w:div>
        <w:div w:id="140319576">
          <w:marLeft w:val="0"/>
          <w:marRight w:val="0"/>
          <w:marTop w:val="0"/>
          <w:marBottom w:val="0"/>
          <w:divBdr>
            <w:top w:val="none" w:sz="0" w:space="0" w:color="auto"/>
            <w:left w:val="none" w:sz="0" w:space="0" w:color="auto"/>
            <w:bottom w:val="none" w:sz="0" w:space="0" w:color="auto"/>
            <w:right w:val="none" w:sz="0" w:space="0" w:color="auto"/>
          </w:divBdr>
        </w:div>
        <w:div w:id="191772340">
          <w:marLeft w:val="0"/>
          <w:marRight w:val="0"/>
          <w:marTop w:val="0"/>
          <w:marBottom w:val="0"/>
          <w:divBdr>
            <w:top w:val="none" w:sz="0" w:space="0" w:color="auto"/>
            <w:left w:val="none" w:sz="0" w:space="0" w:color="auto"/>
            <w:bottom w:val="none" w:sz="0" w:space="0" w:color="auto"/>
            <w:right w:val="none" w:sz="0" w:space="0" w:color="auto"/>
          </w:divBdr>
        </w:div>
        <w:div w:id="549729935">
          <w:marLeft w:val="0"/>
          <w:marRight w:val="0"/>
          <w:marTop w:val="0"/>
          <w:marBottom w:val="0"/>
          <w:divBdr>
            <w:top w:val="none" w:sz="0" w:space="0" w:color="auto"/>
            <w:left w:val="none" w:sz="0" w:space="0" w:color="auto"/>
            <w:bottom w:val="none" w:sz="0" w:space="0" w:color="auto"/>
            <w:right w:val="none" w:sz="0" w:space="0" w:color="auto"/>
          </w:divBdr>
        </w:div>
        <w:div w:id="575670941">
          <w:marLeft w:val="0"/>
          <w:marRight w:val="0"/>
          <w:marTop w:val="0"/>
          <w:marBottom w:val="0"/>
          <w:divBdr>
            <w:top w:val="none" w:sz="0" w:space="0" w:color="auto"/>
            <w:left w:val="none" w:sz="0" w:space="0" w:color="auto"/>
            <w:bottom w:val="none" w:sz="0" w:space="0" w:color="auto"/>
            <w:right w:val="none" w:sz="0" w:space="0" w:color="auto"/>
          </w:divBdr>
        </w:div>
        <w:div w:id="690691113">
          <w:marLeft w:val="0"/>
          <w:marRight w:val="0"/>
          <w:marTop w:val="0"/>
          <w:marBottom w:val="0"/>
          <w:divBdr>
            <w:top w:val="none" w:sz="0" w:space="0" w:color="auto"/>
            <w:left w:val="none" w:sz="0" w:space="0" w:color="auto"/>
            <w:bottom w:val="none" w:sz="0" w:space="0" w:color="auto"/>
            <w:right w:val="none" w:sz="0" w:space="0" w:color="auto"/>
          </w:divBdr>
        </w:div>
        <w:div w:id="702248709">
          <w:marLeft w:val="0"/>
          <w:marRight w:val="0"/>
          <w:marTop w:val="0"/>
          <w:marBottom w:val="0"/>
          <w:divBdr>
            <w:top w:val="none" w:sz="0" w:space="0" w:color="auto"/>
            <w:left w:val="none" w:sz="0" w:space="0" w:color="auto"/>
            <w:bottom w:val="none" w:sz="0" w:space="0" w:color="auto"/>
            <w:right w:val="none" w:sz="0" w:space="0" w:color="auto"/>
          </w:divBdr>
        </w:div>
        <w:div w:id="728530810">
          <w:marLeft w:val="0"/>
          <w:marRight w:val="0"/>
          <w:marTop w:val="0"/>
          <w:marBottom w:val="0"/>
          <w:divBdr>
            <w:top w:val="none" w:sz="0" w:space="0" w:color="auto"/>
            <w:left w:val="none" w:sz="0" w:space="0" w:color="auto"/>
            <w:bottom w:val="none" w:sz="0" w:space="0" w:color="auto"/>
            <w:right w:val="none" w:sz="0" w:space="0" w:color="auto"/>
          </w:divBdr>
        </w:div>
        <w:div w:id="764032414">
          <w:marLeft w:val="0"/>
          <w:marRight w:val="0"/>
          <w:marTop w:val="0"/>
          <w:marBottom w:val="0"/>
          <w:divBdr>
            <w:top w:val="none" w:sz="0" w:space="0" w:color="auto"/>
            <w:left w:val="none" w:sz="0" w:space="0" w:color="auto"/>
            <w:bottom w:val="none" w:sz="0" w:space="0" w:color="auto"/>
            <w:right w:val="none" w:sz="0" w:space="0" w:color="auto"/>
          </w:divBdr>
        </w:div>
        <w:div w:id="805196864">
          <w:marLeft w:val="0"/>
          <w:marRight w:val="0"/>
          <w:marTop w:val="0"/>
          <w:marBottom w:val="0"/>
          <w:divBdr>
            <w:top w:val="none" w:sz="0" w:space="0" w:color="auto"/>
            <w:left w:val="none" w:sz="0" w:space="0" w:color="auto"/>
            <w:bottom w:val="none" w:sz="0" w:space="0" w:color="auto"/>
            <w:right w:val="none" w:sz="0" w:space="0" w:color="auto"/>
          </w:divBdr>
        </w:div>
        <w:div w:id="820658759">
          <w:marLeft w:val="0"/>
          <w:marRight w:val="0"/>
          <w:marTop w:val="0"/>
          <w:marBottom w:val="0"/>
          <w:divBdr>
            <w:top w:val="none" w:sz="0" w:space="0" w:color="auto"/>
            <w:left w:val="none" w:sz="0" w:space="0" w:color="auto"/>
            <w:bottom w:val="none" w:sz="0" w:space="0" w:color="auto"/>
            <w:right w:val="none" w:sz="0" w:space="0" w:color="auto"/>
          </w:divBdr>
        </w:div>
        <w:div w:id="822964393">
          <w:marLeft w:val="0"/>
          <w:marRight w:val="0"/>
          <w:marTop w:val="0"/>
          <w:marBottom w:val="0"/>
          <w:divBdr>
            <w:top w:val="none" w:sz="0" w:space="0" w:color="auto"/>
            <w:left w:val="none" w:sz="0" w:space="0" w:color="auto"/>
            <w:bottom w:val="none" w:sz="0" w:space="0" w:color="auto"/>
            <w:right w:val="none" w:sz="0" w:space="0" w:color="auto"/>
          </w:divBdr>
        </w:div>
        <w:div w:id="841969917">
          <w:marLeft w:val="0"/>
          <w:marRight w:val="0"/>
          <w:marTop w:val="0"/>
          <w:marBottom w:val="0"/>
          <w:divBdr>
            <w:top w:val="none" w:sz="0" w:space="0" w:color="auto"/>
            <w:left w:val="none" w:sz="0" w:space="0" w:color="auto"/>
            <w:bottom w:val="none" w:sz="0" w:space="0" w:color="auto"/>
            <w:right w:val="none" w:sz="0" w:space="0" w:color="auto"/>
          </w:divBdr>
        </w:div>
        <w:div w:id="887107120">
          <w:marLeft w:val="0"/>
          <w:marRight w:val="0"/>
          <w:marTop w:val="0"/>
          <w:marBottom w:val="0"/>
          <w:divBdr>
            <w:top w:val="none" w:sz="0" w:space="0" w:color="auto"/>
            <w:left w:val="none" w:sz="0" w:space="0" w:color="auto"/>
            <w:bottom w:val="none" w:sz="0" w:space="0" w:color="auto"/>
            <w:right w:val="none" w:sz="0" w:space="0" w:color="auto"/>
          </w:divBdr>
        </w:div>
        <w:div w:id="12849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DEDF-17AD-48F4-8630-536A9AAD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3789</Words>
  <Characters>21601</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강현구[ 학부졸업 / 수학교육과 ]</dc:creator>
  <cp:keywords/>
  <dc:description/>
  <cp:lastModifiedBy>Hyeongu Kang</cp:lastModifiedBy>
  <cp:revision>2</cp:revision>
  <cp:lastPrinted>2022-11-18T11:53:00Z</cp:lastPrinted>
  <dcterms:created xsi:type="dcterms:W3CDTF">2022-11-27T04:40:00Z</dcterms:created>
  <dcterms:modified xsi:type="dcterms:W3CDTF">2022-11-27T04:40:00Z</dcterms:modified>
</cp:coreProperties>
</file>