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ajorHAnsi" w:hAnsiTheme="majorHAnsi"/>
          <w:b/>
          <w:sz w:val="36"/>
        </w:rPr>
        <w:id w:val="1760550953"/>
        <w:docPartObj>
          <w:docPartGallery w:val="Cover Pages"/>
          <w:docPartUnique/>
        </w:docPartObj>
      </w:sdtPr>
      <w:sdtEndPr>
        <w:rPr>
          <w:b w:val="0"/>
          <w:sz w:val="18"/>
        </w:rPr>
      </w:sdtEndPr>
      <w:sdtContent>
        <w:p w14:paraId="2C6E8B80" w14:textId="3F0C4FE4" w:rsidR="00157F99" w:rsidRPr="00157F99" w:rsidRDefault="00157F99" w:rsidP="00812948">
          <w:pPr>
            <w:jc w:val="both"/>
            <w:rPr>
              <w:rFonts w:asciiTheme="majorHAnsi" w:hAnsiTheme="majorHAnsi"/>
              <w:b/>
              <w:sz w:val="36"/>
            </w:rPr>
          </w:pPr>
          <w:r w:rsidRPr="00157F99">
            <w:rPr>
              <w:rFonts w:asciiTheme="majorHAnsi" w:hAnsiTheme="majorHAnsi"/>
              <w:b/>
              <w:sz w:val="36"/>
            </w:rPr>
            <w:t>Инструкция к заполнению шаблона «</w:t>
          </w:r>
          <w:r w:rsidR="004A4BBD">
            <w:rPr>
              <w:rFonts w:asciiTheme="majorHAnsi" w:hAnsiTheme="majorHAnsi"/>
              <w:b/>
              <w:sz w:val="36"/>
            </w:rPr>
            <w:t>Функционально-технические требования</w:t>
          </w:r>
          <w:bookmarkStart w:id="0" w:name="_GoBack"/>
          <w:bookmarkEnd w:id="0"/>
          <w:r w:rsidRPr="00157F99">
            <w:rPr>
              <w:rFonts w:asciiTheme="majorHAnsi" w:hAnsiTheme="majorHAnsi"/>
              <w:b/>
              <w:sz w:val="36"/>
            </w:rPr>
            <w:t>»</w:t>
          </w:r>
        </w:p>
        <w:p w14:paraId="6B038A07" w14:textId="77777777" w:rsidR="00157F99" w:rsidRDefault="00157F99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</w:rPr>
            <w:br w:type="page"/>
          </w:r>
        </w:p>
        <w:p w14:paraId="188DC26C" w14:textId="380EA4B1" w:rsidR="00157F99" w:rsidRDefault="00157F99" w:rsidP="00157F99">
          <w:pPr>
            <w:pStyle w:val="11Alt1"/>
          </w:pPr>
          <w:bookmarkStart w:id="1" w:name="_Toc226626028"/>
          <w:r>
            <w:lastRenderedPageBreak/>
            <w:t>Назначение документа</w:t>
          </w:r>
          <w:bookmarkEnd w:id="1"/>
        </w:p>
        <w:p w14:paraId="2A60DE9B" w14:textId="787769D1" w:rsidR="00114649" w:rsidRDefault="00157F99" w:rsidP="00114649">
          <w:pPr>
            <w:pStyle w:val="0"/>
          </w:pPr>
          <w:r>
            <w:t xml:space="preserve">Документ предназначен для установления </w:t>
          </w:r>
          <w:r w:rsidRPr="00114649">
            <w:t>правил</w:t>
          </w:r>
          <w:r>
            <w:t xml:space="preserve"> оформления и наполнения шаблона «</w:t>
          </w:r>
          <w:r w:rsidR="00FB186E">
            <w:t>Функционально-технические требования</w:t>
          </w:r>
          <w:r>
            <w:t>».</w:t>
          </w:r>
        </w:p>
        <w:p w14:paraId="36797E4B" w14:textId="72AA35C7" w:rsidR="009759C1" w:rsidRDefault="009759C1" w:rsidP="00114649">
          <w:pPr>
            <w:pStyle w:val="0"/>
          </w:pPr>
          <w:r>
            <w:t>Пояснения к наполнению разделов выделены серым цветом и подлежат удалению при использовании шаблона.</w:t>
          </w:r>
        </w:p>
        <w:p w14:paraId="06DE0C75" w14:textId="1EF9186D" w:rsidR="009759C1" w:rsidRDefault="00194BD1" w:rsidP="00114649">
          <w:pPr>
            <w:pStyle w:val="0"/>
          </w:pPr>
          <w:r>
            <w:t>Примеры к наполнению разделов указаны условные и не является реальными требованиями к проекту.</w:t>
          </w:r>
        </w:p>
        <w:p w14:paraId="3232FF43" w14:textId="0141E3A1" w:rsidR="00157F99" w:rsidRDefault="00157F99" w:rsidP="0048242B">
          <w:pPr>
            <w:pStyle w:val="11Alt1"/>
          </w:pPr>
          <w:bookmarkStart w:id="2" w:name="_Toc226626029"/>
          <w:r>
            <w:t>Требования к оформлению</w:t>
          </w:r>
          <w:bookmarkEnd w:id="2"/>
        </w:p>
        <w:p w14:paraId="253CD2EB" w14:textId="4429B170" w:rsidR="00157F99" w:rsidRDefault="00157F99" w:rsidP="001C4A04">
          <w:pPr>
            <w:pStyle w:val="0"/>
            <w:numPr>
              <w:ilvl w:val="0"/>
              <w:numId w:val="7"/>
            </w:numPr>
            <w:ind w:left="709" w:hanging="425"/>
          </w:pPr>
          <w:r>
            <w:t>При оформлении документа «</w:t>
          </w:r>
          <w:r w:rsidR="009759C1">
            <w:t>Функционально-технические требования</w:t>
          </w:r>
          <w:r>
            <w:t xml:space="preserve">» необходимо использовать шрифт </w:t>
          </w:r>
          <w:proofErr w:type="spellStart"/>
          <w:r w:rsidRPr="00157F99">
            <w:t>Verdana</w:t>
          </w:r>
          <w:proofErr w:type="spellEnd"/>
          <w:r w:rsidR="00114649">
            <w:t>.</w:t>
          </w:r>
        </w:p>
        <w:p w14:paraId="31266A83" w14:textId="4FC0F71A" w:rsidR="00114649" w:rsidRDefault="00114649" w:rsidP="001C4A04">
          <w:pPr>
            <w:pStyle w:val="0"/>
            <w:numPr>
              <w:ilvl w:val="0"/>
              <w:numId w:val="7"/>
            </w:numPr>
            <w:ind w:left="709" w:hanging="425"/>
          </w:pPr>
          <w:r>
            <w:t>Основной текст должен быть набран размеро</w:t>
          </w:r>
          <w:r w:rsidR="006F6DE8">
            <w:t>м</w:t>
          </w:r>
          <w:r>
            <w:t xml:space="preserve"> 9 пунктов с междустрочным интервалом «одинарный».</w:t>
          </w:r>
        </w:p>
        <w:p w14:paraId="54E7BABD" w14:textId="2E5AE644" w:rsidR="00114649" w:rsidRDefault="00114649" w:rsidP="001C4A04">
          <w:pPr>
            <w:pStyle w:val="0"/>
            <w:numPr>
              <w:ilvl w:val="0"/>
              <w:numId w:val="7"/>
            </w:numPr>
            <w:ind w:left="709" w:hanging="425"/>
          </w:pPr>
          <w:r>
            <w:t>Перед абзацем увеличение межстрочного интервала не допускается.</w:t>
          </w:r>
        </w:p>
        <w:p w14:paraId="70409BB0" w14:textId="5AC32141" w:rsidR="00114649" w:rsidRDefault="00114649" w:rsidP="001C4A04">
          <w:pPr>
            <w:pStyle w:val="0"/>
            <w:numPr>
              <w:ilvl w:val="0"/>
              <w:numId w:val="7"/>
            </w:numPr>
            <w:ind w:left="709" w:hanging="425"/>
          </w:pPr>
          <w:r>
            <w:t xml:space="preserve">Заголовки первого уровня (разделы, заголовки приложений, заголовки содержаний и т.д.) набираются прописными буквами, полужирным шрифтом </w:t>
          </w:r>
          <w:r>
            <w:rPr>
              <w:lang w:val="en-US"/>
            </w:rPr>
            <w:t>Verdana</w:t>
          </w:r>
          <w:r>
            <w:t xml:space="preserve"> размером 12 пунктов с междустрочным интервалом «одинарный». Интервал перед заголовком – 30 пунктов, после – 12 пунктов.</w:t>
          </w:r>
        </w:p>
        <w:p w14:paraId="0ADF9E32" w14:textId="21FB85E6" w:rsidR="00D117F9" w:rsidRDefault="00D117F9" w:rsidP="001C4A04">
          <w:pPr>
            <w:pStyle w:val="0"/>
            <w:numPr>
              <w:ilvl w:val="0"/>
              <w:numId w:val="7"/>
            </w:numPr>
            <w:ind w:left="709" w:hanging="425"/>
          </w:pPr>
          <w:r>
            <w:t>Заголовки второго уровня (</w:t>
          </w:r>
          <w:r w:rsidR="00230885">
            <w:t xml:space="preserve">подразделы, разделы приложений) набираются строчными буквами с первой прописной, полужирным шрифтом </w:t>
          </w:r>
          <w:r w:rsidR="00230885">
            <w:rPr>
              <w:lang w:val="en-US"/>
            </w:rPr>
            <w:t>Verdana</w:t>
          </w:r>
          <w:r w:rsidR="00230885">
            <w:t xml:space="preserve"> размером 12 пунктов с междустрочным интервалом «одинарный». Интервал перед заголовком – 20 пунктов, после – 10 пунктов.</w:t>
          </w:r>
        </w:p>
        <w:p w14:paraId="5B1D6A61" w14:textId="58932DB3" w:rsidR="00230885" w:rsidRDefault="00230885" w:rsidP="001C4A04">
          <w:pPr>
            <w:pStyle w:val="0"/>
            <w:numPr>
              <w:ilvl w:val="0"/>
              <w:numId w:val="7"/>
            </w:numPr>
            <w:ind w:left="709" w:hanging="425"/>
          </w:pPr>
          <w:r w:rsidRPr="00D47544">
            <w:t>Заголовки третьего</w:t>
          </w:r>
          <w:r>
            <w:t>,</w:t>
          </w:r>
          <w:r w:rsidRPr="00D47544">
            <w:t xml:space="preserve"> четвертого</w:t>
          </w:r>
          <w:r>
            <w:t xml:space="preserve"> и т.д.</w:t>
          </w:r>
          <w:r w:rsidRPr="00D47544">
            <w:t xml:space="preserve"> уровней (пункты, подпункты) набираются строчными буквами с первой прописной, полужирным шрифтом </w:t>
          </w:r>
          <w:r>
            <w:rPr>
              <w:lang w:val="en-US"/>
            </w:rPr>
            <w:t>Verdana</w:t>
          </w:r>
          <w:r>
            <w:t xml:space="preserve"> размером</w:t>
          </w:r>
          <w:r w:rsidRPr="00D47544">
            <w:t xml:space="preserve"> 1</w:t>
          </w:r>
          <w:r>
            <w:t>1</w:t>
          </w:r>
          <w:r w:rsidRPr="00D47544">
            <w:t xml:space="preserve"> пунктов с междустрочным интервалом «</w:t>
          </w:r>
          <w:r>
            <w:t>одинарный</w:t>
          </w:r>
          <w:r w:rsidRPr="00D47544">
            <w:t xml:space="preserve">». Интервал перед заголовком – </w:t>
          </w:r>
          <w:r>
            <w:t xml:space="preserve">20 </w:t>
          </w:r>
          <w:r w:rsidRPr="00D47544">
            <w:t>пунктов, после – 1</w:t>
          </w:r>
          <w:r>
            <w:t xml:space="preserve">0 </w:t>
          </w:r>
          <w:r w:rsidRPr="00D47544">
            <w:t>пунктов.</w:t>
          </w:r>
        </w:p>
        <w:p w14:paraId="5FE6C097" w14:textId="20B426EF" w:rsidR="00230885" w:rsidRDefault="00230885" w:rsidP="001C4A04">
          <w:pPr>
            <w:pStyle w:val="0"/>
            <w:numPr>
              <w:ilvl w:val="0"/>
              <w:numId w:val="7"/>
            </w:numPr>
            <w:ind w:left="709" w:hanging="425"/>
          </w:pPr>
          <w:r>
            <w:t>Пронумерованные з</w:t>
          </w:r>
          <w:r w:rsidRPr="00D47544">
            <w:t xml:space="preserve">аголовки </w:t>
          </w:r>
          <w:r>
            <w:t xml:space="preserve">первого уровня </w:t>
          </w:r>
          <w:r w:rsidRPr="00D47544">
            <w:t xml:space="preserve">выполняются с </w:t>
          </w:r>
          <w:r>
            <w:t>абзацного выступа</w:t>
          </w:r>
          <w:r w:rsidRPr="00D47544">
            <w:t>,</w:t>
          </w:r>
          <w:r>
            <w:t xml:space="preserve"> размер абзацного выступа – 1,15 мм.</w:t>
          </w:r>
        </w:p>
        <w:p w14:paraId="59441EB7" w14:textId="69C1C93E" w:rsidR="00230885" w:rsidRDefault="00230885" w:rsidP="001C4A04">
          <w:pPr>
            <w:pStyle w:val="0"/>
            <w:numPr>
              <w:ilvl w:val="0"/>
              <w:numId w:val="7"/>
            </w:numPr>
            <w:ind w:left="709" w:hanging="425"/>
          </w:pPr>
          <w:r>
            <w:t>Пронумерованные з</w:t>
          </w:r>
          <w:r w:rsidRPr="00D47544">
            <w:t xml:space="preserve">аголовки </w:t>
          </w:r>
          <w:r>
            <w:t xml:space="preserve">второго уровня </w:t>
          </w:r>
          <w:r w:rsidRPr="00D47544">
            <w:t xml:space="preserve">выполняются с </w:t>
          </w:r>
          <w:r>
            <w:t>абзацного выступа</w:t>
          </w:r>
          <w:r w:rsidRPr="00D47544">
            <w:t>,</w:t>
          </w:r>
          <w:r>
            <w:t xml:space="preserve"> размер абзацного выступа – 1,6 мм.</w:t>
          </w:r>
        </w:p>
        <w:p w14:paraId="4A523E0B" w14:textId="0B508063" w:rsidR="00230885" w:rsidRDefault="00230885" w:rsidP="001C4A04">
          <w:pPr>
            <w:pStyle w:val="0"/>
            <w:numPr>
              <w:ilvl w:val="0"/>
              <w:numId w:val="7"/>
            </w:numPr>
            <w:ind w:left="709" w:hanging="425"/>
          </w:pPr>
          <w:r>
            <w:t>Пронумерованные з</w:t>
          </w:r>
          <w:r w:rsidRPr="00D47544">
            <w:t>аголовки третьего</w:t>
          </w:r>
          <w:r>
            <w:t>,</w:t>
          </w:r>
          <w:r w:rsidRPr="00D47544">
            <w:t xml:space="preserve"> четвертого</w:t>
          </w:r>
          <w:r>
            <w:t xml:space="preserve"> и т.д.</w:t>
          </w:r>
          <w:r w:rsidRPr="00D47544">
            <w:t xml:space="preserve"> уровней выполняются с </w:t>
          </w:r>
          <w:r>
            <w:t>абзацного выступа</w:t>
          </w:r>
          <w:r w:rsidRPr="00D47544">
            <w:t>,</w:t>
          </w:r>
          <w:r>
            <w:t xml:space="preserve"> размер абзацного выступа – 1,8 мм.</w:t>
          </w:r>
        </w:p>
        <w:p w14:paraId="1959AFA6" w14:textId="1636AE09" w:rsidR="00230885" w:rsidRDefault="0048242B" w:rsidP="001C4A04">
          <w:pPr>
            <w:pStyle w:val="0"/>
            <w:numPr>
              <w:ilvl w:val="0"/>
              <w:numId w:val="7"/>
            </w:numPr>
            <w:ind w:left="709" w:hanging="425"/>
          </w:pPr>
          <w:r>
            <w:t>Непронумерованные заголовки выполняются с абзацного отступа, размер абзацного отступа – 1,25 мм.</w:t>
          </w:r>
        </w:p>
        <w:p w14:paraId="4ABF41EC" w14:textId="1AEB14DB" w:rsidR="0048242B" w:rsidRDefault="0048242B" w:rsidP="001C4A04">
          <w:pPr>
            <w:pStyle w:val="0"/>
            <w:numPr>
              <w:ilvl w:val="0"/>
              <w:numId w:val="7"/>
            </w:numPr>
            <w:ind w:left="709" w:hanging="425"/>
          </w:pPr>
          <w:r>
            <w:t>Основной текст выполняется без абзацного отступа и выступа.</w:t>
          </w:r>
        </w:p>
        <w:p w14:paraId="478BD6BF" w14:textId="548CB2AF" w:rsidR="0048242B" w:rsidRDefault="006F6DE8" w:rsidP="001C4A04">
          <w:pPr>
            <w:pStyle w:val="0"/>
            <w:numPr>
              <w:ilvl w:val="0"/>
              <w:numId w:val="7"/>
            </w:numPr>
            <w:ind w:left="709" w:hanging="425"/>
          </w:pPr>
          <w:r>
            <w:t xml:space="preserve">Перед каждым пунктом нумерованного перечисления </w:t>
          </w:r>
          <w:r w:rsidR="00D904AF">
            <w:t>ставится нумерация</w:t>
          </w:r>
          <w:r>
            <w:t xml:space="preserve"> арабск</w:t>
          </w:r>
          <w:r w:rsidR="00D904AF">
            <w:t>ой</w:t>
          </w:r>
          <w:r>
            <w:t xml:space="preserve"> цифр</w:t>
          </w:r>
          <w:r w:rsidR="00D904AF">
            <w:t>ы</w:t>
          </w:r>
          <w:r>
            <w:t xml:space="preserve"> с точко</w:t>
          </w:r>
          <w:r w:rsidR="00D904AF">
            <w:t>й</w:t>
          </w:r>
          <w:r>
            <w:t>.</w:t>
          </w:r>
        </w:p>
        <w:p w14:paraId="21E3D197" w14:textId="7BFF8FAD" w:rsidR="006F6DE8" w:rsidRDefault="006F6DE8" w:rsidP="001C4A04">
          <w:pPr>
            <w:pStyle w:val="0"/>
            <w:numPr>
              <w:ilvl w:val="0"/>
              <w:numId w:val="7"/>
            </w:numPr>
            <w:ind w:left="709" w:hanging="425"/>
          </w:pPr>
          <w:r>
            <w:t xml:space="preserve">Перед каждым пунктом маркированного перечисления ставится маркер </w:t>
          </w:r>
          <w:r w:rsidR="00A82AF5" w:rsidRPr="00A82AF5">
            <w:t>в виде дефиса</w:t>
          </w:r>
          <w:r>
            <w:t>.</w:t>
          </w:r>
        </w:p>
        <w:p w14:paraId="56E54774" w14:textId="0FC58264" w:rsidR="00D904AF" w:rsidRDefault="00D904AF" w:rsidP="001C4A04">
          <w:pPr>
            <w:pStyle w:val="0"/>
            <w:numPr>
              <w:ilvl w:val="0"/>
              <w:numId w:val="7"/>
            </w:numPr>
            <w:ind w:left="709" w:hanging="425"/>
          </w:pPr>
          <w:r>
            <w:t xml:space="preserve">Текст в виде списка должен быть набран идентично основному тексту, то есть шрифт </w:t>
          </w:r>
          <w:proofErr w:type="spellStart"/>
          <w:r w:rsidRPr="00157F99">
            <w:t>Verdana</w:t>
          </w:r>
          <w:proofErr w:type="spellEnd"/>
          <w:r>
            <w:t>, размер 9 пунктов с междустрочным интервалом «одинарный».</w:t>
          </w:r>
        </w:p>
        <w:p w14:paraId="486E230A" w14:textId="387C6920" w:rsidR="00D35ECD" w:rsidRDefault="00D35ECD" w:rsidP="001C4A04">
          <w:pPr>
            <w:pStyle w:val="0"/>
            <w:numPr>
              <w:ilvl w:val="0"/>
              <w:numId w:val="7"/>
            </w:numPr>
            <w:ind w:left="709" w:hanging="425"/>
          </w:pPr>
          <w:r>
            <w:t xml:space="preserve">Перечисление первого уровня выполняются с </w:t>
          </w:r>
          <w:proofErr w:type="spellStart"/>
          <w:r w:rsidRPr="00D47544">
            <w:t>с</w:t>
          </w:r>
          <w:proofErr w:type="spellEnd"/>
          <w:r w:rsidRPr="00D47544">
            <w:t xml:space="preserve"> </w:t>
          </w:r>
          <w:r>
            <w:t>абзацного выступа</w:t>
          </w:r>
          <w:r w:rsidRPr="00D47544">
            <w:t>,</w:t>
          </w:r>
          <w:r>
            <w:t xml:space="preserve"> размер абзацного выступа – 1 мм.</w:t>
          </w:r>
        </w:p>
        <w:p w14:paraId="59E39793" w14:textId="3CC52FDA" w:rsidR="00D35ECD" w:rsidRDefault="00D35ECD" w:rsidP="001C4A04">
          <w:pPr>
            <w:pStyle w:val="0"/>
            <w:numPr>
              <w:ilvl w:val="0"/>
              <w:numId w:val="7"/>
            </w:numPr>
            <w:ind w:left="709" w:hanging="425"/>
          </w:pPr>
          <w:r>
            <w:t xml:space="preserve">Перечисление второго уровня выполняются с </w:t>
          </w:r>
          <w:proofErr w:type="spellStart"/>
          <w:r w:rsidRPr="00D47544">
            <w:t>с</w:t>
          </w:r>
          <w:proofErr w:type="spellEnd"/>
          <w:r w:rsidRPr="00D47544">
            <w:t xml:space="preserve"> </w:t>
          </w:r>
          <w:r>
            <w:t>абзацного выступа</w:t>
          </w:r>
          <w:r w:rsidRPr="00D47544">
            <w:t>,</w:t>
          </w:r>
          <w:r>
            <w:t xml:space="preserve"> размер абзацного отступа – 1,2 мм.</w:t>
          </w:r>
        </w:p>
        <w:p w14:paraId="21F5484E" w14:textId="75570C1A" w:rsidR="00D35ECD" w:rsidRDefault="00D35ECD" w:rsidP="001C4A04">
          <w:pPr>
            <w:pStyle w:val="0"/>
            <w:numPr>
              <w:ilvl w:val="0"/>
              <w:numId w:val="7"/>
            </w:numPr>
            <w:ind w:left="709" w:hanging="425"/>
          </w:pPr>
          <w:r>
            <w:t xml:space="preserve">Перечисление третьего, четвертого и </w:t>
          </w:r>
          <w:proofErr w:type="spellStart"/>
          <w:r>
            <w:t>тд</w:t>
          </w:r>
          <w:proofErr w:type="spellEnd"/>
          <w:r>
            <w:t xml:space="preserve">. уровней выполняются с </w:t>
          </w:r>
          <w:proofErr w:type="spellStart"/>
          <w:r w:rsidRPr="00D47544">
            <w:t>с</w:t>
          </w:r>
          <w:proofErr w:type="spellEnd"/>
          <w:r w:rsidRPr="00D47544">
            <w:t xml:space="preserve"> </w:t>
          </w:r>
          <w:r>
            <w:t>абзацного выступа</w:t>
          </w:r>
          <w:r w:rsidRPr="00D47544">
            <w:t>,</w:t>
          </w:r>
          <w:r>
            <w:t xml:space="preserve"> размер абзацного отступа – 1,8 мм.</w:t>
          </w:r>
        </w:p>
        <w:p w14:paraId="12E7AD0F" w14:textId="55EF8BC8" w:rsidR="00EF0CE4" w:rsidRDefault="00D904AF" w:rsidP="001C4A04">
          <w:pPr>
            <w:pStyle w:val="0"/>
            <w:numPr>
              <w:ilvl w:val="0"/>
              <w:numId w:val="7"/>
            </w:numPr>
            <w:ind w:left="709" w:hanging="425"/>
          </w:pPr>
          <w:r>
            <w:t xml:space="preserve">Каждый пункт перечисления </w:t>
          </w:r>
          <w:r w:rsidR="00F90B19">
            <w:t>рекомендуется</w:t>
          </w:r>
          <w:r>
            <w:t xml:space="preserve"> начинать с прописной буквы, </w:t>
          </w:r>
          <w:r w:rsidR="00F90B19" w:rsidRPr="00D47544">
            <w:t xml:space="preserve">а в конце пункта </w:t>
          </w:r>
          <w:r w:rsidR="00F90B19">
            <w:t xml:space="preserve">ставить </w:t>
          </w:r>
          <w:r w:rsidR="00F90B19" w:rsidRPr="00D47544">
            <w:t>точку</w:t>
          </w:r>
          <w:r w:rsidR="00F90B19">
            <w:t>.</w:t>
          </w:r>
          <w:r w:rsidR="00A82AF5">
            <w:t xml:space="preserve"> Возможен вариант полностью строчными буквами с точкой запятой в конце пункта (в конце последнего пункта ставится точка).</w:t>
          </w:r>
        </w:p>
        <w:p w14:paraId="4587C6FB" w14:textId="1D9A74C5" w:rsidR="00F90B19" w:rsidRDefault="00F90B19" w:rsidP="001C4A04">
          <w:pPr>
            <w:pStyle w:val="0"/>
            <w:numPr>
              <w:ilvl w:val="0"/>
              <w:numId w:val="7"/>
            </w:numPr>
            <w:ind w:left="709" w:hanging="425"/>
          </w:pPr>
          <w:r w:rsidRPr="00D47544">
            <w:t xml:space="preserve">Допускается создавать многоуровневые перечисления, в том числе комбинируя нумерованные и маркерные перечисления. Каждый уровень многоуровневого перечисления </w:t>
          </w:r>
          <w:r>
            <w:t>может</w:t>
          </w:r>
          <w:r w:rsidRPr="00D47544">
            <w:t xml:space="preserve"> </w:t>
          </w:r>
          <w:r>
            <w:t>быть расположен с одинаковым абзацным отступом или смещен вправо</w:t>
          </w:r>
          <w:r w:rsidR="00653920">
            <w:t xml:space="preserve"> </w:t>
          </w:r>
          <w:r w:rsidR="00653920" w:rsidRPr="00653920">
            <w:t>на два знака</w:t>
          </w:r>
          <w:r>
            <w:t xml:space="preserve"> относительно предыдущего.</w:t>
          </w:r>
        </w:p>
        <w:p w14:paraId="26D472CA" w14:textId="77777777" w:rsidR="00C563A3" w:rsidRDefault="00C563A3" w:rsidP="001C4A04">
          <w:pPr>
            <w:pStyle w:val="0"/>
            <w:numPr>
              <w:ilvl w:val="0"/>
              <w:numId w:val="7"/>
            </w:numPr>
            <w:ind w:left="709" w:hanging="425"/>
          </w:pPr>
          <w:r w:rsidRPr="00C563A3">
            <w:t>Таблицы нумеруются арабскими цифрами сквозной нумерацией по всему документу (Таблица 1, Таблица 2 и т.д.)</w:t>
          </w:r>
        </w:p>
        <w:p w14:paraId="66E5C682" w14:textId="262DF4CC" w:rsidR="00E74F46" w:rsidRDefault="00E74F46" w:rsidP="001C4A04">
          <w:pPr>
            <w:pStyle w:val="0"/>
            <w:numPr>
              <w:ilvl w:val="0"/>
              <w:numId w:val="7"/>
            </w:numPr>
            <w:ind w:left="709" w:hanging="425"/>
          </w:pPr>
          <w:r w:rsidRPr="00E74F46">
            <w:lastRenderedPageBreak/>
            <w:t xml:space="preserve">Подпись к </w:t>
          </w:r>
          <w:r>
            <w:t>таблице</w:t>
          </w:r>
          <w:r w:rsidRPr="00E74F46">
            <w:t xml:space="preserve"> располагается </w:t>
          </w:r>
          <w:r>
            <w:t>над</w:t>
          </w:r>
          <w:r w:rsidRPr="00E74F46">
            <w:t xml:space="preserve"> </w:t>
          </w:r>
          <w:r>
            <w:t>таблицей</w:t>
          </w:r>
          <w:r w:rsidRPr="00E74F46">
            <w:t xml:space="preserve">, набирается шрифтом </w:t>
          </w:r>
          <w:proofErr w:type="spellStart"/>
          <w:r w:rsidRPr="00E74F46">
            <w:t>Verdana</w:t>
          </w:r>
          <w:proofErr w:type="spellEnd"/>
          <w:r w:rsidRPr="00E74F46">
            <w:t xml:space="preserve"> размером 9 пунктов</w:t>
          </w:r>
          <w:r>
            <w:t xml:space="preserve"> с междустрочным интервалом «одинарный», выравниванием по </w:t>
          </w:r>
          <w:r w:rsidR="00E722D8">
            <w:t>правому</w:t>
          </w:r>
          <w:r>
            <w:t xml:space="preserve"> краю без отступов</w:t>
          </w:r>
          <w:r w:rsidR="00E722D8">
            <w:t>, выступов и интервалов</w:t>
          </w:r>
          <w:r>
            <w:t>.</w:t>
          </w:r>
          <w:r w:rsidRPr="00E74F46">
            <w:t xml:space="preserve"> </w:t>
          </w:r>
          <w:r>
            <w:t>Подпись</w:t>
          </w:r>
          <w:r w:rsidRPr="00E74F46">
            <w:t xml:space="preserve"> должна содержать номер и наименование </w:t>
          </w:r>
          <w:r>
            <w:t>таблицы</w:t>
          </w:r>
          <w:r w:rsidRPr="00E74F46">
            <w:t xml:space="preserve"> в формате</w:t>
          </w:r>
          <w:r>
            <w:t xml:space="preserve"> «Таблица Х – Наименование».</w:t>
          </w:r>
        </w:p>
        <w:p w14:paraId="7A2620D8" w14:textId="0CA5DC2C" w:rsidR="00F90B19" w:rsidRDefault="00F90B19" w:rsidP="001C4A04">
          <w:pPr>
            <w:pStyle w:val="0"/>
            <w:numPr>
              <w:ilvl w:val="0"/>
              <w:numId w:val="7"/>
            </w:numPr>
            <w:ind w:left="709" w:hanging="425"/>
          </w:pPr>
          <w:r>
            <w:t>В таблицах текст должен быть набран размером 9 пунктов с междустрочным интервалом «одинарный».</w:t>
          </w:r>
          <w:r w:rsidR="00E74F46">
            <w:t xml:space="preserve"> Выравнивание текста по </w:t>
          </w:r>
          <w:r w:rsidR="00E722D8">
            <w:t>левому</w:t>
          </w:r>
          <w:r w:rsidR="00E74F46">
            <w:t xml:space="preserve"> краю без абзацного отступа.</w:t>
          </w:r>
        </w:p>
        <w:p w14:paraId="049723CE" w14:textId="0EAE4BB3" w:rsidR="00E722D8" w:rsidRDefault="00BA63F3" w:rsidP="001C4A04">
          <w:pPr>
            <w:pStyle w:val="0"/>
            <w:numPr>
              <w:ilvl w:val="0"/>
              <w:numId w:val="7"/>
            </w:numPr>
            <w:ind w:left="709" w:hanging="425"/>
          </w:pPr>
          <w:r>
            <w:t xml:space="preserve">Текст в строке заголовков должен быть набран полужирным шрифтом </w:t>
          </w:r>
          <w:r>
            <w:rPr>
              <w:lang w:val="en-US"/>
            </w:rPr>
            <w:t>Verdana</w:t>
          </w:r>
          <w:r>
            <w:t xml:space="preserve"> размером 11 пунктов с междустрочным интервалом «одинарный». Выравнивание текста по центру без отступов и интервалов.</w:t>
          </w:r>
        </w:p>
        <w:p w14:paraId="1116C5BC" w14:textId="4E63F19F" w:rsidR="00C563A3" w:rsidRDefault="00C563A3" w:rsidP="001C4A04">
          <w:pPr>
            <w:pStyle w:val="0"/>
            <w:numPr>
              <w:ilvl w:val="0"/>
              <w:numId w:val="7"/>
            </w:numPr>
            <w:ind w:left="709" w:hanging="425"/>
          </w:pPr>
          <w:r w:rsidRPr="00C563A3">
            <w:t>В тексте документа на таблицы должны быть приведены ссылки, оформленные в виде «см. Таблиц</w:t>
          </w:r>
          <w:r w:rsidR="0069668F">
            <w:t>а</w:t>
          </w:r>
          <w:r w:rsidRPr="00C563A3">
            <w:t xml:space="preserve"> X»</w:t>
          </w:r>
          <w:r>
            <w:t>.</w:t>
          </w:r>
        </w:p>
        <w:p w14:paraId="472A7DFE" w14:textId="592EC1DB" w:rsidR="00653920" w:rsidRDefault="00653920" w:rsidP="001C4A04">
          <w:pPr>
            <w:pStyle w:val="0"/>
            <w:numPr>
              <w:ilvl w:val="0"/>
              <w:numId w:val="7"/>
            </w:numPr>
            <w:ind w:left="709" w:hanging="425"/>
          </w:pPr>
          <w:r w:rsidRPr="00653920">
            <w:t>Таблица должна размещаться сразу после абзаца, содержащего первую ссылку на неё. Допускается перенос таблицы на следующую страницу. При переносе части таблицы на другую страницу в первой строке перенесённой части следует повторить заголовки столбцов и добавить над таблицей слова «Продолжение таблицы X».</w:t>
          </w:r>
        </w:p>
        <w:p w14:paraId="288F0B7C" w14:textId="55265667" w:rsidR="00C563A3" w:rsidRDefault="00E74F46" w:rsidP="001C4A04">
          <w:pPr>
            <w:pStyle w:val="0"/>
            <w:numPr>
              <w:ilvl w:val="0"/>
              <w:numId w:val="7"/>
            </w:numPr>
            <w:ind w:left="709" w:hanging="425"/>
          </w:pPr>
          <w:r>
            <w:t>Границы таблиц оформляются без отступов.</w:t>
          </w:r>
        </w:p>
        <w:p w14:paraId="72EAFAC0" w14:textId="72194CAA" w:rsidR="00E74F46" w:rsidRDefault="00E74F46" w:rsidP="001C4A04">
          <w:pPr>
            <w:pStyle w:val="0"/>
            <w:numPr>
              <w:ilvl w:val="0"/>
              <w:numId w:val="7"/>
            </w:numPr>
            <w:ind w:left="709" w:hanging="425"/>
          </w:pPr>
          <w:r w:rsidRPr="00E74F46">
            <w:t xml:space="preserve">Рисунки нумеруются арабскими цифрами сквозной нумерацией по </w:t>
          </w:r>
          <w:r>
            <w:t xml:space="preserve">всему </w:t>
          </w:r>
          <w:r w:rsidRPr="00E74F46">
            <w:t>документу (Рисунок 1, Рисунок 2 и т.д.)</w:t>
          </w:r>
        </w:p>
        <w:p w14:paraId="25D80795" w14:textId="319BD59A" w:rsidR="00E74F46" w:rsidRDefault="00E74F46" w:rsidP="001C4A04">
          <w:pPr>
            <w:pStyle w:val="0"/>
            <w:numPr>
              <w:ilvl w:val="0"/>
              <w:numId w:val="7"/>
            </w:numPr>
            <w:ind w:left="709" w:hanging="425"/>
          </w:pPr>
          <w:r w:rsidRPr="00E74F46">
            <w:t xml:space="preserve">Подпись к рисунку располагается под рисунком, набирается шрифтом </w:t>
          </w:r>
          <w:proofErr w:type="spellStart"/>
          <w:r w:rsidRPr="00E74F46">
            <w:t>Verdana</w:t>
          </w:r>
          <w:proofErr w:type="spellEnd"/>
          <w:r w:rsidRPr="00E74F46">
            <w:t xml:space="preserve"> размером 9 пунктов</w:t>
          </w:r>
          <w:r>
            <w:t xml:space="preserve"> с междустрочным интервалом «одинарный»</w:t>
          </w:r>
          <w:r w:rsidRPr="00E74F46">
            <w:t xml:space="preserve"> и должна содержать номер и наименование рисунка в формате</w:t>
          </w:r>
          <w:r>
            <w:t xml:space="preserve"> </w:t>
          </w:r>
          <w:r w:rsidRPr="00E74F46">
            <w:t>«Рисунок X – Наименование»</w:t>
          </w:r>
          <w:r>
            <w:t>.</w:t>
          </w:r>
          <w:r w:rsidR="00653920">
            <w:t xml:space="preserve"> Выравнивание текста по центру без отступов и интервалов.</w:t>
          </w:r>
        </w:p>
        <w:p w14:paraId="3930BC38" w14:textId="4C390B35" w:rsidR="00E74F46" w:rsidRDefault="00E74F46" w:rsidP="001C4A04">
          <w:pPr>
            <w:pStyle w:val="0"/>
            <w:numPr>
              <w:ilvl w:val="0"/>
              <w:numId w:val="7"/>
            </w:numPr>
            <w:ind w:left="709" w:hanging="425"/>
          </w:pPr>
          <w:r w:rsidRPr="00E74F46">
            <w:t>В тексте документа на рисунки должны быть приведены ссылки, оформленные в виде «см. Рисунок X»</w:t>
          </w:r>
          <w:r>
            <w:t>.</w:t>
          </w:r>
        </w:p>
        <w:p w14:paraId="6848C0EC" w14:textId="73268BBD" w:rsidR="00A91C9E" w:rsidRDefault="00A91C9E" w:rsidP="001C4A04">
          <w:pPr>
            <w:pStyle w:val="0"/>
            <w:numPr>
              <w:ilvl w:val="0"/>
              <w:numId w:val="7"/>
            </w:numPr>
            <w:ind w:left="709" w:hanging="425"/>
          </w:pPr>
          <w:r w:rsidRPr="00A91C9E">
            <w:t>Рисунки</w:t>
          </w:r>
          <w:r>
            <w:t>,</w:t>
          </w:r>
          <w:r w:rsidRPr="00A91C9E">
            <w:t xml:space="preserve"> размеща</w:t>
          </w:r>
          <w:r>
            <w:t xml:space="preserve">ющиеся </w:t>
          </w:r>
          <w:r w:rsidRPr="00A91C9E">
            <w:t>в документе</w:t>
          </w:r>
          <w:r>
            <w:t>,</w:t>
          </w:r>
          <w:r w:rsidRPr="00A91C9E">
            <w:t xml:space="preserve"> должны быть выполнены в масштабе, обеспечивающем читаемость всех элементов при печати на формате A4</w:t>
          </w:r>
          <w:r>
            <w:t>. Возможна смена ориентации отдельных страниц с книжной на альбомную.</w:t>
          </w:r>
        </w:p>
        <w:p w14:paraId="33EACA42" w14:textId="05E1779A" w:rsidR="00653920" w:rsidRDefault="00653920" w:rsidP="001C4A04">
          <w:pPr>
            <w:pStyle w:val="0"/>
            <w:numPr>
              <w:ilvl w:val="0"/>
              <w:numId w:val="7"/>
            </w:numPr>
            <w:ind w:left="709" w:hanging="425"/>
          </w:pPr>
          <w:r w:rsidRPr="00653920">
            <w:t>Страницы документа нумеруются арабскими цифрами сквозной нумерацией</w:t>
          </w:r>
          <w:r w:rsidR="00150D26">
            <w:t xml:space="preserve"> с указанием текущей страницы из общего количество страниц документа</w:t>
          </w:r>
          <w:r w:rsidRPr="00653920">
            <w:t xml:space="preserve">. </w:t>
          </w:r>
          <w:r w:rsidR="00EC1CF4">
            <w:t xml:space="preserve">Титульный лист не учитывается. </w:t>
          </w:r>
          <w:r w:rsidRPr="00653920">
            <w:t xml:space="preserve">Номер страницы проставляется в </w:t>
          </w:r>
          <w:r>
            <w:t>нижней</w:t>
          </w:r>
          <w:r w:rsidRPr="00653920">
            <w:t xml:space="preserve"> части листа по справа (единообразно по документу)</w:t>
          </w:r>
          <w:r>
            <w:t xml:space="preserve"> полужирным</w:t>
          </w:r>
          <w:r w:rsidRPr="00653920">
            <w:t xml:space="preserve"> шрифтом </w:t>
          </w:r>
          <w:proofErr w:type="spellStart"/>
          <w:r w:rsidRPr="00653920">
            <w:t>Verdana</w:t>
          </w:r>
          <w:proofErr w:type="spellEnd"/>
          <w:r w:rsidRPr="00653920">
            <w:t xml:space="preserve"> размером 9 пунктов.</w:t>
          </w:r>
          <w:r w:rsidR="00150D26">
            <w:t xml:space="preserve"> Номер страницы указывается полужирным шрифтом.</w:t>
          </w:r>
        </w:p>
        <w:p w14:paraId="35B60A5D" w14:textId="3BD1879D" w:rsidR="00150D26" w:rsidRDefault="00150D26" w:rsidP="001C4A04">
          <w:pPr>
            <w:pStyle w:val="0"/>
            <w:numPr>
              <w:ilvl w:val="0"/>
              <w:numId w:val="7"/>
            </w:numPr>
            <w:ind w:left="709" w:hanging="425"/>
          </w:pPr>
          <w:r>
            <w:t xml:space="preserve">В нижнем колонтитуле справа указывается наименование документа </w:t>
          </w:r>
          <w:r w:rsidRPr="00653920">
            <w:t xml:space="preserve">шрифтом </w:t>
          </w:r>
          <w:proofErr w:type="spellStart"/>
          <w:r w:rsidRPr="00653920">
            <w:t>Verdana</w:t>
          </w:r>
          <w:proofErr w:type="spellEnd"/>
          <w:r w:rsidRPr="00653920">
            <w:t xml:space="preserve"> размером 9 пунктов</w:t>
          </w:r>
          <w:r>
            <w:t>.</w:t>
          </w:r>
        </w:p>
        <w:p w14:paraId="6ADCD1D6" w14:textId="77777777" w:rsidR="00157F99" w:rsidRPr="00157F99" w:rsidRDefault="00157F99" w:rsidP="00157F99">
          <w:pPr>
            <w:pStyle w:val="0"/>
          </w:pPr>
        </w:p>
        <w:p w14:paraId="63893ED8" w14:textId="77777777" w:rsidR="0048242B" w:rsidRPr="006F6DE8" w:rsidRDefault="00157F99" w:rsidP="001C4A04">
          <w:pPr>
            <w:pStyle w:val="a8"/>
            <w:numPr>
              <w:ilvl w:val="0"/>
              <w:numId w:val="7"/>
            </w:numPr>
            <w:rPr>
              <w:rFonts w:asciiTheme="majorHAnsi" w:hAnsiTheme="majorHAnsi"/>
            </w:rPr>
            <w:sectPr w:rsidR="0048242B" w:rsidRPr="006F6DE8" w:rsidSect="00FB186E">
              <w:headerReference w:type="default" r:id="rId11"/>
              <w:pgSz w:w="11906" w:h="16838"/>
              <w:pgMar w:top="1134" w:right="1134" w:bottom="1701" w:left="1134" w:header="1134" w:footer="170" w:gutter="0"/>
              <w:pgNumType w:start="0"/>
              <w:cols w:space="708"/>
              <w:titlePg/>
              <w:docGrid w:linePitch="360"/>
            </w:sectPr>
          </w:pPr>
          <w:r w:rsidRPr="006F6DE8">
            <w:rPr>
              <w:rFonts w:asciiTheme="majorHAnsi" w:hAnsiTheme="majorHAnsi"/>
            </w:rPr>
            <w:br w:type="page"/>
          </w:r>
        </w:p>
        <w:p w14:paraId="6D6BA743" w14:textId="6769DE7D" w:rsidR="00157F99" w:rsidRDefault="00157F99">
          <w:pPr>
            <w:rPr>
              <w:rFonts w:asciiTheme="majorHAnsi" w:hAnsiTheme="majorHAnsi"/>
            </w:rPr>
          </w:pPr>
        </w:p>
        <w:p w14:paraId="09FDDDF2" w14:textId="11686808" w:rsidR="00D218C9" w:rsidRPr="00041A03" w:rsidRDefault="00D218C9" w:rsidP="00812948">
          <w:pPr>
            <w:jc w:val="both"/>
            <w:rPr>
              <w:rFonts w:asciiTheme="majorHAnsi" w:hAnsiTheme="majorHAnsi"/>
            </w:rPr>
          </w:pPr>
          <w:r w:rsidRPr="00041A03">
            <w:rPr>
              <w:rFonts w:asciiTheme="majorHAnsi" w:hAnsiTheme="majorHAnsi"/>
              <w:noProof/>
              <w:lang w:eastAsia="ru-RU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5F90EE3C" wp14:editId="509AD667">
                    <wp:simplePos x="0" y="0"/>
                    <wp:positionH relativeFrom="column">
                      <wp:posOffset>8890</wp:posOffset>
                    </wp:positionH>
                    <wp:positionV relativeFrom="paragraph">
                      <wp:posOffset>8110855</wp:posOffset>
                    </wp:positionV>
                    <wp:extent cx="5663681" cy="1034142"/>
                    <wp:effectExtent l="0" t="0" r="0" b="0"/>
                    <wp:wrapNone/>
                    <wp:docPr id="2" name="Надпись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63681" cy="103414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47FAAA" w14:textId="77777777" w:rsidR="00FC49B9" w:rsidRDefault="00FC49B9" w:rsidP="00D218C9">
                                <w:pPr>
                                  <w:pStyle w:val="0"/>
                                </w:pPr>
                              </w:p>
                            </w:txbxContent>
                          </wps:txbx>
                          <wps:bodyPr rot="0" vert="horz" wrap="square" lIns="108000" tIns="108000" rIns="108000" bIns="108000" anchor="ctr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F90EE3C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2" o:spid="_x0000_s1026" type="#_x0000_t202" style="position:absolute;left:0;text-align:left;margin-left:.7pt;margin-top:638.65pt;width:445.95pt;height:81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" filled="f" stroked="f">
                    <v:textbox inset="3mm,3mm,3mm,3mm">
                      <w:txbxContent>
                        <w:p w14:paraId="5247FAAA" w14:textId="77777777" w:rsidR="00FC49B9" w:rsidRDefault="00FC49B9" w:rsidP="00D218C9">
                          <w:pPr>
                            <w:pStyle w:val="0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Pr="00041A03">
            <w:rPr>
              <w:rFonts w:asciiTheme="majorHAnsi" w:hAnsiTheme="majorHAnsi"/>
              <w:noProof/>
              <w:lang w:eastAsia="ru-RU"/>
            </w:rPr>
            <w:drawing>
              <wp:anchor distT="0" distB="0" distL="114300" distR="114300" simplePos="0" relativeHeight="251659264" behindDoc="1" locked="1" layoutInCell="1" allowOverlap="1" wp14:anchorId="4B84CC1E" wp14:editId="2C9DDAAA">
                <wp:simplePos x="0" y="0"/>
                <wp:positionH relativeFrom="page">
                  <wp:posOffset>0</wp:posOffset>
                </wp:positionH>
                <wp:positionV relativeFrom="page">
                  <wp:posOffset>44450</wp:posOffset>
                </wp:positionV>
                <wp:extent cx="7581265" cy="10713085"/>
                <wp:effectExtent l="0" t="0" r="635" b="0"/>
                <wp:wrapNone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81265" cy="10713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8B4A65E" w14:textId="52A7E301" w:rsidR="00D218C9" w:rsidRPr="00041A03" w:rsidRDefault="00CA3DF7" w:rsidP="00812948">
          <w:pPr>
            <w:jc w:val="both"/>
            <w:rPr>
              <w:rFonts w:asciiTheme="majorHAnsi" w:hAnsiTheme="majorHAnsi"/>
            </w:rPr>
            <w:sectPr w:rsidR="00D218C9" w:rsidRPr="00041A03" w:rsidSect="008665B8">
              <w:headerReference w:type="default" r:id="rId13"/>
              <w:footerReference w:type="default" r:id="rId14"/>
              <w:pgSz w:w="11906" w:h="16838"/>
              <w:pgMar w:top="1134" w:right="1134" w:bottom="1701" w:left="1134" w:header="1134" w:footer="170" w:gutter="0"/>
              <w:pgNumType w:start="0"/>
              <w:cols w:space="708"/>
              <w:docGrid w:linePitch="360"/>
            </w:sectPr>
          </w:pPr>
          <w:r w:rsidRPr="00041A03">
            <w:rPr>
              <w:rFonts w:asciiTheme="majorHAnsi" w:hAnsiTheme="majorHAnsi"/>
              <w:noProof/>
              <w:lang w:eastAsia="ru-RU"/>
            </w:rPr>
            <mc:AlternateContent>
              <mc:Choice Requires="wps">
                <w:drawing>
                  <wp:anchor distT="45720" distB="45720" distL="114300" distR="114300" simplePos="0" relativeHeight="251660288" behindDoc="0" locked="0" layoutInCell="1" allowOverlap="1" wp14:anchorId="679B5164" wp14:editId="36CE1A60">
                    <wp:simplePos x="0" y="0"/>
                    <wp:positionH relativeFrom="margin">
                      <wp:posOffset>0</wp:posOffset>
                    </wp:positionH>
                    <wp:positionV relativeFrom="paragraph">
                      <wp:posOffset>1638300</wp:posOffset>
                    </wp:positionV>
                    <wp:extent cx="4538980" cy="3429000"/>
                    <wp:effectExtent l="0" t="0" r="0" b="0"/>
                    <wp:wrapSquare wrapText="bothSides"/>
                    <wp:docPr id="217" name="Надпись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38980" cy="34290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47062ED" w14:textId="77777777" w:rsidR="00FC49B9" w:rsidRPr="00614BBE" w:rsidRDefault="00FC49B9" w:rsidP="00186348">
                                <w:pPr>
                                  <w:pStyle w:val="51"/>
                                  <w:spacing w:before="0"/>
                                  <w:ind w:left="284"/>
                                  <w:rPr>
                                    <w:color w:val="121239" w:themeColor="text2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color w:val="121239" w:themeColor="text2"/>
                                    <w:sz w:val="48"/>
                                    <w:szCs w:val="48"/>
                                  </w:rPr>
                                  <w:t>Функционально-технические требования</w:t>
                                </w:r>
                              </w:p>
                              <w:p w14:paraId="7042C48A" w14:textId="0B612CC9" w:rsidR="00FC49B9" w:rsidRPr="00CB3A18" w:rsidRDefault="00FC49B9" w:rsidP="00186348">
                                <w:pPr>
                                  <w:pStyle w:val="51"/>
                                  <w:spacing w:before="0"/>
                                  <w:ind w:left="284"/>
                                  <w:rPr>
                                    <w:b w:val="0"/>
                                    <w:bCs w:val="0"/>
                                    <w:caps w:val="0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color w:val="BC8A1A"/>
                                    <w:sz w:val="48"/>
                                    <w:szCs w:val="48"/>
                                  </w:rPr>
                                  <w:t>Наименование проекта/системы</w:t>
                                </w:r>
                              </w:p>
                            </w:txbxContent>
                          </wps:txbx>
                          <wps:bodyPr rot="0" vert="horz" wrap="square" lIns="108000" tIns="108000" rIns="108000" bIns="108000" anchor="ctr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79B5164" id="_x0000_s1027" type="#_x0000_t202" style="position:absolute;left:0;text-align:left;margin-left:0;margin-top:129pt;width:357.4pt;height:270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" filled="f" stroked="f">
                    <v:textbox inset="3mm,3mm,3mm,3mm">
                      <w:txbxContent>
                        <w:p w14:paraId="547062ED" w14:textId="77777777" w:rsidR="00FC49B9" w:rsidRPr="00614BBE" w:rsidRDefault="00FC49B9" w:rsidP="00186348">
                          <w:pPr>
                            <w:pStyle w:val="51"/>
                            <w:spacing w:before="0"/>
                            <w:ind w:left="284"/>
                            <w:rPr>
                              <w:color w:val="121239" w:themeColor="text2"/>
                              <w:sz w:val="48"/>
                              <w:szCs w:val="48"/>
                            </w:rPr>
                          </w:pPr>
                          <w:r>
                            <w:rPr>
                              <w:color w:val="121239" w:themeColor="text2"/>
                              <w:sz w:val="48"/>
                              <w:szCs w:val="48"/>
                            </w:rPr>
                            <w:t>Функционально-технические требования</w:t>
                          </w:r>
                        </w:p>
                        <w:p w14:paraId="7042C48A" w14:textId="0B612CC9" w:rsidR="00FC49B9" w:rsidRPr="00CB3A18" w:rsidRDefault="00FC49B9" w:rsidP="00186348">
                          <w:pPr>
                            <w:pStyle w:val="51"/>
                            <w:spacing w:before="0"/>
                            <w:ind w:left="284"/>
                            <w:rPr>
                              <w:b w:val="0"/>
                              <w:bCs w:val="0"/>
                              <w:caps w:val="0"/>
                              <w:color w:val="7F7F7F" w:themeColor="text1" w:themeTint="80"/>
                              <w:sz w:val="48"/>
                              <w:szCs w:val="48"/>
                            </w:rPr>
                          </w:pPr>
                          <w:r>
                            <w:rPr>
                              <w:color w:val="BC8A1A"/>
                              <w:sz w:val="48"/>
                              <w:szCs w:val="48"/>
                            </w:rPr>
                            <w:t>Наименование проекта/системы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D218C9" w:rsidRPr="00041A03">
            <w:rPr>
              <w:rFonts w:asciiTheme="majorHAnsi" w:hAnsiTheme="majorHAnsi"/>
              <w:noProof/>
              <w:lang w:eastAsia="ru-RU"/>
            </w:rPr>
            <w:drawing>
              <wp:anchor distT="0" distB="0" distL="114300" distR="114300" simplePos="0" relativeHeight="251662336" behindDoc="0" locked="0" layoutInCell="1" allowOverlap="1" wp14:anchorId="0E9F9A3D" wp14:editId="2FAA2017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559040" cy="831215"/>
                <wp:effectExtent l="0" t="0" r="3810" b="0"/>
                <wp:wrapNone/>
                <wp:docPr id="20" name="Рисунок 20" descr="C:\Users\AP\AppData\Local\Microsoft\Windows\INetCache\Content.Word\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P\AppData\Local\Microsoft\Windows\INetCache\Content.Word\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9040" cy="831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218C9" w:rsidRPr="00041A03">
            <w:rPr>
              <w:rFonts w:asciiTheme="majorHAnsi" w:hAnsiTheme="majorHAnsi"/>
            </w:rPr>
            <w:br w:type="page"/>
          </w:r>
        </w:p>
      </w:sdtContent>
    </w:sdt>
    <w:p w14:paraId="52902D06" w14:textId="049A3A18" w:rsidR="0082789B" w:rsidRPr="00A82AF5" w:rsidRDefault="0082789B" w:rsidP="00A82AF5">
      <w:pPr>
        <w:pStyle w:val="1"/>
        <w:numPr>
          <w:ilvl w:val="0"/>
          <w:numId w:val="0"/>
        </w:numPr>
        <w:spacing w:before="600" w:after="240"/>
        <w:ind w:firstLine="709"/>
        <w:rPr>
          <w:b/>
          <w:color w:val="auto"/>
          <w:sz w:val="24"/>
          <w:szCs w:val="24"/>
        </w:rPr>
      </w:pPr>
      <w:bookmarkStart w:id="3" w:name="_Toc161685898"/>
      <w:bookmarkStart w:id="4" w:name="_Toc91587320"/>
      <w:bookmarkStart w:id="5" w:name="_Toc101890770"/>
      <w:bookmarkStart w:id="6" w:name="_Toc476565166"/>
      <w:bookmarkStart w:id="7" w:name="_Toc188000704"/>
      <w:r w:rsidRPr="00A82AF5">
        <w:rPr>
          <w:b/>
          <w:color w:val="auto"/>
          <w:sz w:val="24"/>
          <w:szCs w:val="24"/>
        </w:rPr>
        <w:lastRenderedPageBreak/>
        <w:t>Сведения о документе</w:t>
      </w:r>
      <w:bookmarkEnd w:id="3"/>
    </w:p>
    <w:p w14:paraId="28113E1B" w14:textId="141EF123" w:rsidR="00D305CC" w:rsidRDefault="00D305CC" w:rsidP="00D305CC">
      <w:pPr>
        <w:pStyle w:val="s28-"/>
        <w:widowControl/>
        <w:ind w:firstLine="0"/>
        <w:rPr>
          <w:rFonts w:asciiTheme="minorHAnsi" w:hAnsiTheme="minorHAnsi"/>
          <w:sz w:val="18"/>
          <w:szCs w:val="18"/>
          <w:highlight w:val="lightGray"/>
        </w:rPr>
      </w:pPr>
      <w:r w:rsidRPr="00DB7DFC">
        <w:rPr>
          <w:rFonts w:asciiTheme="minorHAnsi" w:hAnsiTheme="minorHAnsi"/>
          <w:sz w:val="18"/>
          <w:szCs w:val="18"/>
          <w:highlight w:val="lightGray"/>
        </w:rPr>
        <w:t>В текущем разделе указывает</w:t>
      </w:r>
      <w:r>
        <w:rPr>
          <w:rFonts w:asciiTheme="minorHAnsi" w:hAnsiTheme="minorHAnsi"/>
          <w:sz w:val="18"/>
          <w:szCs w:val="18"/>
          <w:highlight w:val="lightGray"/>
        </w:rPr>
        <w:t>ся</w:t>
      </w:r>
      <w:r w:rsidRPr="00DB7DFC">
        <w:rPr>
          <w:rFonts w:asciiTheme="minorHAnsi" w:hAnsiTheme="minorHAnsi"/>
          <w:sz w:val="18"/>
          <w:szCs w:val="18"/>
          <w:highlight w:val="lightGray"/>
        </w:rPr>
        <w:t xml:space="preserve"> информация об изменениях в документе.</w:t>
      </w:r>
    </w:p>
    <w:p w14:paraId="38885099" w14:textId="77777777" w:rsidR="00D305CC" w:rsidRPr="00DB7DFC" w:rsidRDefault="00D305CC" w:rsidP="00D305CC">
      <w:pPr>
        <w:pStyle w:val="s28-"/>
        <w:widowControl/>
        <w:ind w:firstLine="0"/>
        <w:rPr>
          <w:rFonts w:asciiTheme="minorHAnsi" w:hAnsiTheme="minorHAnsi"/>
          <w:sz w:val="18"/>
          <w:szCs w:val="18"/>
          <w:highlight w:val="lightGray"/>
        </w:rPr>
      </w:pPr>
      <w:r w:rsidRPr="00DB7DFC">
        <w:rPr>
          <w:rFonts w:asciiTheme="minorHAnsi" w:hAnsiTheme="minorHAnsi"/>
          <w:sz w:val="18"/>
          <w:szCs w:val="18"/>
          <w:highlight w:val="lightGray"/>
        </w:rPr>
        <w:t xml:space="preserve">Нумерация версий документов обычно осуществляется по схеме </w:t>
      </w:r>
      <w:proofErr w:type="spellStart"/>
      <w:r w:rsidRPr="00DB7DFC">
        <w:rPr>
          <w:rFonts w:asciiTheme="minorHAnsi" w:hAnsiTheme="minorHAnsi"/>
          <w:sz w:val="18"/>
          <w:szCs w:val="18"/>
          <w:highlight w:val="lightGray"/>
        </w:rPr>
        <w:t>vА.Б.В</w:t>
      </w:r>
      <w:proofErr w:type="spellEnd"/>
      <w:r w:rsidRPr="00DB7DFC">
        <w:rPr>
          <w:rFonts w:asciiTheme="minorHAnsi" w:hAnsiTheme="minorHAnsi"/>
          <w:sz w:val="18"/>
          <w:szCs w:val="18"/>
          <w:highlight w:val="lightGray"/>
        </w:rPr>
        <w:t xml:space="preserve">, где: А - основная версия, Б - минорная версия, В - версия исправлений. Каждая часть номера версии отражает изменения в документе, начиная с основной версии, которая изменяется при существенных правках, затем минорной, при незначительных изменениях, и версии исправлений, при корректировке ошибок. </w:t>
      </w:r>
    </w:p>
    <w:p w14:paraId="6088DFA9" w14:textId="77777777" w:rsidR="00D305CC" w:rsidRPr="00DB7DFC" w:rsidRDefault="00D305CC" w:rsidP="00D305CC">
      <w:pPr>
        <w:pStyle w:val="s28-"/>
        <w:widowControl/>
        <w:ind w:firstLine="0"/>
        <w:rPr>
          <w:rFonts w:asciiTheme="minorHAnsi" w:hAnsiTheme="minorHAnsi"/>
          <w:sz w:val="18"/>
          <w:szCs w:val="18"/>
          <w:highlight w:val="lightGray"/>
        </w:rPr>
      </w:pPr>
      <w:r w:rsidRPr="00DB7DFC">
        <w:rPr>
          <w:rFonts w:asciiTheme="minorHAnsi" w:hAnsiTheme="minorHAnsi"/>
          <w:sz w:val="18"/>
          <w:szCs w:val="18"/>
          <w:highlight w:val="lightGray"/>
        </w:rPr>
        <w:t>Основные принципы нумерации версий документов:</w:t>
      </w:r>
    </w:p>
    <w:p w14:paraId="7DF94DAD" w14:textId="77777777" w:rsidR="00D305CC" w:rsidRPr="00DB7DFC" w:rsidRDefault="00D305CC" w:rsidP="00D305CC">
      <w:pPr>
        <w:pStyle w:val="s28-"/>
        <w:widowControl/>
        <w:ind w:firstLine="0"/>
        <w:rPr>
          <w:rFonts w:asciiTheme="minorHAnsi" w:hAnsiTheme="minorHAnsi"/>
          <w:sz w:val="18"/>
          <w:szCs w:val="18"/>
          <w:highlight w:val="lightGray"/>
        </w:rPr>
      </w:pPr>
      <w:r w:rsidRPr="00DB7DFC">
        <w:rPr>
          <w:rFonts w:asciiTheme="minorHAnsi" w:hAnsiTheme="minorHAnsi"/>
          <w:sz w:val="18"/>
          <w:szCs w:val="18"/>
          <w:highlight w:val="lightGray"/>
        </w:rPr>
        <w:t>Основная версия (А):</w:t>
      </w:r>
    </w:p>
    <w:p w14:paraId="6025ECA4" w14:textId="77777777" w:rsidR="00D305CC" w:rsidRPr="00DB7DFC" w:rsidRDefault="00D305CC" w:rsidP="00D305CC">
      <w:pPr>
        <w:pStyle w:val="s28-"/>
        <w:widowControl/>
        <w:ind w:firstLine="0"/>
        <w:rPr>
          <w:rFonts w:asciiTheme="minorHAnsi" w:hAnsiTheme="minorHAnsi"/>
          <w:sz w:val="18"/>
          <w:szCs w:val="18"/>
          <w:highlight w:val="lightGray"/>
        </w:rPr>
      </w:pPr>
      <w:r w:rsidRPr="00DB7DFC">
        <w:rPr>
          <w:rFonts w:asciiTheme="minorHAnsi" w:hAnsiTheme="minorHAnsi"/>
          <w:sz w:val="18"/>
          <w:szCs w:val="18"/>
          <w:highlight w:val="lightGray"/>
        </w:rPr>
        <w:t>Изменяется при внесении значительных изменений, которые могут повлиять на совместимость или функциональность документа. Например, переход от версии 1.0 к 2.0 может означать серьезные изменения в структуре, содержании или формате документа.</w:t>
      </w:r>
    </w:p>
    <w:p w14:paraId="29F44717" w14:textId="77777777" w:rsidR="00D305CC" w:rsidRPr="00DB7DFC" w:rsidRDefault="00D305CC" w:rsidP="00D305CC">
      <w:pPr>
        <w:pStyle w:val="s28-"/>
        <w:widowControl/>
        <w:ind w:firstLine="0"/>
        <w:rPr>
          <w:rFonts w:asciiTheme="minorHAnsi" w:hAnsiTheme="minorHAnsi"/>
          <w:sz w:val="18"/>
          <w:szCs w:val="18"/>
          <w:highlight w:val="lightGray"/>
        </w:rPr>
      </w:pPr>
      <w:r w:rsidRPr="00DB7DFC">
        <w:rPr>
          <w:rFonts w:asciiTheme="minorHAnsi" w:hAnsiTheme="minorHAnsi"/>
          <w:sz w:val="18"/>
          <w:szCs w:val="18"/>
          <w:highlight w:val="lightGray"/>
        </w:rPr>
        <w:t>Минорная версия (Б):</w:t>
      </w:r>
    </w:p>
    <w:p w14:paraId="1B580C55" w14:textId="77777777" w:rsidR="00D305CC" w:rsidRPr="00DB7DFC" w:rsidRDefault="00D305CC" w:rsidP="00D305CC">
      <w:pPr>
        <w:pStyle w:val="s28-"/>
        <w:widowControl/>
        <w:ind w:firstLine="0"/>
        <w:rPr>
          <w:rFonts w:asciiTheme="minorHAnsi" w:hAnsiTheme="minorHAnsi"/>
          <w:sz w:val="18"/>
          <w:szCs w:val="18"/>
          <w:highlight w:val="lightGray"/>
        </w:rPr>
      </w:pPr>
      <w:r w:rsidRPr="00DB7DFC">
        <w:rPr>
          <w:rFonts w:asciiTheme="minorHAnsi" w:hAnsiTheme="minorHAnsi"/>
          <w:sz w:val="18"/>
          <w:szCs w:val="18"/>
          <w:highlight w:val="lightGray"/>
        </w:rPr>
        <w:t>Изменяется при добавлении новых, не критичных функций, улучшений или исправлений, не затрагивающих основную структуру документа. Например, переход от версии 1.1 к 1.2 может означать изменение описания функции или улучшение форматирования.</w:t>
      </w:r>
    </w:p>
    <w:p w14:paraId="1BDDDD97" w14:textId="77777777" w:rsidR="00D305CC" w:rsidRPr="00DB7DFC" w:rsidRDefault="00D305CC" w:rsidP="00D305CC">
      <w:pPr>
        <w:pStyle w:val="s28-"/>
        <w:widowControl/>
        <w:ind w:firstLine="0"/>
        <w:rPr>
          <w:rFonts w:asciiTheme="minorHAnsi" w:hAnsiTheme="minorHAnsi"/>
          <w:sz w:val="18"/>
          <w:szCs w:val="18"/>
          <w:highlight w:val="lightGray"/>
        </w:rPr>
      </w:pPr>
      <w:r w:rsidRPr="00DB7DFC">
        <w:rPr>
          <w:rFonts w:asciiTheme="minorHAnsi" w:hAnsiTheme="minorHAnsi"/>
          <w:sz w:val="18"/>
          <w:szCs w:val="18"/>
          <w:highlight w:val="lightGray"/>
        </w:rPr>
        <w:t>Версия изменений (В):</w:t>
      </w:r>
    </w:p>
    <w:p w14:paraId="298AB2FD" w14:textId="77777777" w:rsidR="00D305CC" w:rsidRPr="00DB7DFC" w:rsidRDefault="00D305CC" w:rsidP="00D305CC">
      <w:pPr>
        <w:pStyle w:val="s28-"/>
        <w:widowControl/>
        <w:ind w:firstLine="0"/>
        <w:rPr>
          <w:rFonts w:asciiTheme="minorHAnsi" w:hAnsiTheme="minorHAnsi"/>
          <w:sz w:val="18"/>
          <w:szCs w:val="18"/>
          <w:highlight w:val="lightGray"/>
        </w:rPr>
      </w:pPr>
      <w:r w:rsidRPr="00DB7DFC">
        <w:rPr>
          <w:rFonts w:asciiTheme="minorHAnsi" w:hAnsiTheme="minorHAnsi"/>
          <w:sz w:val="18"/>
          <w:szCs w:val="18"/>
          <w:highlight w:val="lightGray"/>
        </w:rPr>
        <w:t>Изменяется при исправлении ошибок или небольших недочетов в документе. Например, переход от версии 1.1.0 к 1.1.1 означает исправление ошибки.</w:t>
      </w:r>
    </w:p>
    <w:p w14:paraId="4E3D7DD5" w14:textId="0D0E8729" w:rsidR="00D305CC" w:rsidRDefault="00D305CC" w:rsidP="00A82AF5">
      <w:pPr>
        <w:pStyle w:val="s28-"/>
        <w:widowControl/>
        <w:spacing w:before="0" w:after="0"/>
        <w:ind w:firstLine="0"/>
        <w:rPr>
          <w:rFonts w:asciiTheme="minorHAnsi" w:hAnsiTheme="minorHAnsi"/>
          <w:sz w:val="18"/>
          <w:szCs w:val="18"/>
        </w:rPr>
      </w:pPr>
      <w:r w:rsidRPr="00D305CC">
        <w:rPr>
          <w:rFonts w:asciiTheme="minorHAnsi" w:hAnsiTheme="minorHAnsi"/>
          <w:sz w:val="18"/>
          <w:szCs w:val="18"/>
          <w:highlight w:val="lightGray"/>
        </w:rPr>
        <w:t>Пример:</w:t>
      </w:r>
    </w:p>
    <w:p w14:paraId="001C0DB5" w14:textId="6BCA62CF" w:rsidR="0082789B" w:rsidRPr="0089712A" w:rsidRDefault="0082789B" w:rsidP="00A82AF5">
      <w:pPr>
        <w:pStyle w:val="s28-"/>
        <w:widowControl/>
        <w:spacing w:before="0" w:after="0"/>
        <w:ind w:firstLine="0"/>
        <w:rPr>
          <w:rFonts w:asciiTheme="minorHAnsi" w:hAnsiTheme="minorHAnsi"/>
          <w:sz w:val="18"/>
          <w:szCs w:val="18"/>
        </w:rPr>
      </w:pPr>
      <w:r w:rsidRPr="0089712A">
        <w:rPr>
          <w:rFonts w:asciiTheme="minorHAnsi" w:hAnsiTheme="minorHAnsi"/>
          <w:sz w:val="18"/>
          <w:szCs w:val="18"/>
        </w:rPr>
        <w:t xml:space="preserve">Версии документа представлены в </w:t>
      </w:r>
      <w:r w:rsidRPr="0089712A">
        <w:rPr>
          <w:rFonts w:asciiTheme="minorHAnsi" w:hAnsiTheme="minorHAnsi"/>
          <w:sz w:val="18"/>
          <w:szCs w:val="18"/>
        </w:rPr>
        <w:fldChar w:fldCharType="begin"/>
      </w:r>
      <w:r w:rsidRPr="0089712A">
        <w:rPr>
          <w:rFonts w:asciiTheme="minorHAnsi" w:hAnsiTheme="minorHAnsi"/>
          <w:sz w:val="18"/>
          <w:szCs w:val="18"/>
        </w:rPr>
        <w:instrText xml:space="preserve"> REF _Ref136855708 \h  \* MERGEFORMAT </w:instrText>
      </w:r>
      <w:r w:rsidRPr="0089712A">
        <w:rPr>
          <w:rFonts w:asciiTheme="minorHAnsi" w:hAnsiTheme="minorHAnsi"/>
          <w:sz w:val="18"/>
          <w:szCs w:val="18"/>
        </w:rPr>
      </w:r>
      <w:r w:rsidRPr="0089712A">
        <w:rPr>
          <w:rFonts w:asciiTheme="minorHAnsi" w:hAnsiTheme="minorHAnsi"/>
          <w:sz w:val="18"/>
          <w:szCs w:val="18"/>
        </w:rPr>
        <w:fldChar w:fldCharType="separate"/>
      </w:r>
      <w:r w:rsidRPr="0089712A">
        <w:rPr>
          <w:rFonts w:asciiTheme="minorHAnsi" w:hAnsiTheme="minorHAnsi"/>
          <w:sz w:val="18"/>
          <w:szCs w:val="18"/>
        </w:rPr>
        <w:t>Таблица 1</w:t>
      </w:r>
      <w:r w:rsidRPr="0089712A">
        <w:rPr>
          <w:rFonts w:asciiTheme="minorHAnsi" w:hAnsiTheme="minorHAnsi"/>
          <w:sz w:val="18"/>
          <w:szCs w:val="18"/>
        </w:rPr>
        <w:fldChar w:fldCharType="end"/>
      </w:r>
      <w:r w:rsidRPr="0089712A">
        <w:rPr>
          <w:rFonts w:asciiTheme="minorHAnsi" w:hAnsiTheme="minorHAnsi"/>
          <w:sz w:val="18"/>
          <w:szCs w:val="18"/>
        </w:rPr>
        <w:t>.</w:t>
      </w:r>
    </w:p>
    <w:p w14:paraId="4F469A04" w14:textId="2107A34B" w:rsidR="0082789B" w:rsidRPr="0089712A" w:rsidRDefault="0082789B" w:rsidP="007E1466">
      <w:pPr>
        <w:pStyle w:val="05"/>
        <w:spacing w:before="0" w:after="0" w:line="240" w:lineRule="auto"/>
        <w:jc w:val="right"/>
        <w:rPr>
          <w:rFonts w:asciiTheme="minorHAnsi" w:hAnsiTheme="minorHAnsi" w:cs="Arial"/>
        </w:rPr>
      </w:pPr>
      <w:bookmarkStart w:id="8" w:name="_Ref136855708"/>
      <w:bookmarkEnd w:id="4"/>
      <w:bookmarkEnd w:id="5"/>
      <w:r w:rsidRPr="0089712A">
        <w:rPr>
          <w:rFonts w:asciiTheme="minorHAnsi" w:hAnsiTheme="minorHAnsi" w:cs="Arial"/>
        </w:rPr>
        <w:t xml:space="preserve">Таблица </w:t>
      </w:r>
      <w:r w:rsidRPr="0089712A">
        <w:rPr>
          <w:rFonts w:asciiTheme="minorHAnsi" w:hAnsiTheme="minorHAnsi" w:cs="Arial"/>
        </w:rPr>
        <w:fldChar w:fldCharType="begin"/>
      </w:r>
      <w:r w:rsidRPr="0089712A">
        <w:rPr>
          <w:rFonts w:asciiTheme="minorHAnsi" w:hAnsiTheme="minorHAnsi" w:cs="Arial"/>
        </w:rPr>
        <w:instrText xml:space="preserve"> SEQ Таблица \* ARABIC </w:instrText>
      </w:r>
      <w:r w:rsidRPr="0089712A">
        <w:rPr>
          <w:rFonts w:asciiTheme="minorHAnsi" w:hAnsiTheme="minorHAnsi" w:cs="Arial"/>
        </w:rPr>
        <w:fldChar w:fldCharType="separate"/>
      </w:r>
      <w:r w:rsidRPr="0089712A">
        <w:rPr>
          <w:rFonts w:asciiTheme="minorHAnsi" w:hAnsiTheme="minorHAnsi" w:cs="Arial"/>
          <w:noProof/>
        </w:rPr>
        <w:t>1</w:t>
      </w:r>
      <w:r w:rsidRPr="0089712A">
        <w:rPr>
          <w:rFonts w:asciiTheme="minorHAnsi" w:hAnsiTheme="minorHAnsi" w:cs="Arial"/>
        </w:rPr>
        <w:fldChar w:fldCharType="end"/>
      </w:r>
      <w:bookmarkEnd w:id="8"/>
      <w:r w:rsidRPr="0089712A">
        <w:rPr>
          <w:rFonts w:asciiTheme="minorHAnsi" w:hAnsiTheme="minorHAnsi" w:cs="Arial"/>
        </w:rPr>
        <w:t xml:space="preserve"> </w:t>
      </w:r>
      <w:r w:rsidR="00B87EC2">
        <w:rPr>
          <w:rFonts w:asciiTheme="minorHAnsi" w:hAnsiTheme="minorHAnsi" w:cs="Arial"/>
        </w:rPr>
        <w:t xml:space="preserve">- </w:t>
      </w:r>
      <w:r w:rsidRPr="0089712A">
        <w:rPr>
          <w:rFonts w:asciiTheme="minorHAnsi" w:hAnsiTheme="minorHAnsi" w:cs="Arial"/>
        </w:rPr>
        <w:t>Версии документа</w:t>
      </w:r>
    </w:p>
    <w:tbl>
      <w:tblPr>
        <w:tblStyle w:val="ab"/>
        <w:tblW w:w="9918" w:type="dxa"/>
        <w:tblLook w:val="01E0" w:firstRow="1" w:lastRow="1" w:firstColumn="1" w:lastColumn="1" w:noHBand="0" w:noVBand="0"/>
      </w:tblPr>
      <w:tblGrid>
        <w:gridCol w:w="1129"/>
        <w:gridCol w:w="1619"/>
        <w:gridCol w:w="1642"/>
        <w:gridCol w:w="5528"/>
      </w:tblGrid>
      <w:tr w:rsidR="0082789B" w:rsidRPr="0089712A" w14:paraId="5E7D5957" w14:textId="77777777" w:rsidTr="00BD21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9" w:type="dxa"/>
          </w:tcPr>
          <w:p w14:paraId="628F6D4F" w14:textId="77777777" w:rsidR="0082789B" w:rsidRPr="001406D1" w:rsidRDefault="0082789B" w:rsidP="00CB3A18">
            <w:pPr>
              <w:pStyle w:val="aff5"/>
              <w:spacing w:after="100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1406D1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Версия</w:t>
            </w:r>
          </w:p>
        </w:tc>
        <w:tc>
          <w:tcPr>
            <w:tcW w:w="1619" w:type="dxa"/>
          </w:tcPr>
          <w:p w14:paraId="33616078" w14:textId="77777777" w:rsidR="0082789B" w:rsidRPr="001406D1" w:rsidRDefault="0082789B" w:rsidP="00CB3A18">
            <w:pPr>
              <w:pStyle w:val="aff5"/>
              <w:spacing w:after="100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1406D1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Дата</w:t>
            </w:r>
          </w:p>
        </w:tc>
        <w:tc>
          <w:tcPr>
            <w:tcW w:w="1642" w:type="dxa"/>
          </w:tcPr>
          <w:p w14:paraId="39BE9D3B" w14:textId="77777777" w:rsidR="0082789B" w:rsidRPr="001406D1" w:rsidRDefault="0082789B" w:rsidP="00CB3A18">
            <w:pPr>
              <w:pStyle w:val="aff5"/>
              <w:spacing w:after="100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1406D1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Автор</w:t>
            </w:r>
          </w:p>
        </w:tc>
        <w:tc>
          <w:tcPr>
            <w:tcW w:w="5528" w:type="dxa"/>
          </w:tcPr>
          <w:p w14:paraId="60A2BEC4" w14:textId="77777777" w:rsidR="0082789B" w:rsidRPr="001406D1" w:rsidRDefault="0082789B" w:rsidP="00CB3A18">
            <w:pPr>
              <w:pStyle w:val="aff5"/>
              <w:tabs>
                <w:tab w:val="center" w:pos="1734"/>
              </w:tabs>
              <w:spacing w:after="100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1406D1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Описание изменений</w:t>
            </w:r>
          </w:p>
        </w:tc>
      </w:tr>
      <w:tr w:rsidR="00784BB9" w:rsidRPr="0089712A" w14:paraId="3A4E0238" w14:textId="77777777" w:rsidTr="006418BD">
        <w:trPr>
          <w:trHeight w:val="520"/>
        </w:trPr>
        <w:tc>
          <w:tcPr>
            <w:tcW w:w="1129" w:type="dxa"/>
          </w:tcPr>
          <w:p w14:paraId="09D94D47" w14:textId="6EC07492" w:rsidR="00784BB9" w:rsidRPr="0089712A" w:rsidRDefault="00784BB9" w:rsidP="007E1466">
            <w:pPr>
              <w:pStyle w:val="aff4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theme="minorHAnsi"/>
              </w:rPr>
              <w:t>1.0</w:t>
            </w:r>
            <w:r w:rsidR="00D305CC">
              <w:rPr>
                <w:rFonts w:asciiTheme="minorHAnsi" w:hAnsiTheme="minorHAnsi" w:cstheme="minorHAnsi"/>
              </w:rPr>
              <w:t>.0</w:t>
            </w:r>
          </w:p>
        </w:tc>
        <w:tc>
          <w:tcPr>
            <w:tcW w:w="1619" w:type="dxa"/>
          </w:tcPr>
          <w:p w14:paraId="70765B21" w14:textId="5D407023" w:rsidR="00784BB9" w:rsidRPr="0089712A" w:rsidRDefault="00D305CC" w:rsidP="007E1466">
            <w:pPr>
              <w:pStyle w:val="aff4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01.01.2021</w:t>
            </w:r>
          </w:p>
        </w:tc>
        <w:tc>
          <w:tcPr>
            <w:tcW w:w="1642" w:type="dxa"/>
          </w:tcPr>
          <w:p w14:paraId="079305FD" w14:textId="7EB58F1C" w:rsidR="00784BB9" w:rsidRPr="0089712A" w:rsidRDefault="00D305CC" w:rsidP="007E1466">
            <w:pPr>
              <w:pStyle w:val="aff4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Иванов И.И.</w:t>
            </w:r>
          </w:p>
        </w:tc>
        <w:tc>
          <w:tcPr>
            <w:tcW w:w="5528" w:type="dxa"/>
          </w:tcPr>
          <w:p w14:paraId="2E597E46" w14:textId="7DE36226" w:rsidR="00784BB9" w:rsidRPr="0089712A" w:rsidRDefault="00D305CC" w:rsidP="007E1466">
            <w:pPr>
              <w:pStyle w:val="aff4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Документ создан</w:t>
            </w:r>
          </w:p>
        </w:tc>
      </w:tr>
      <w:tr w:rsidR="00784BB9" w:rsidRPr="0089712A" w14:paraId="17BD5568" w14:textId="77777777" w:rsidTr="006418BD">
        <w:trPr>
          <w:trHeight w:val="1199"/>
        </w:trPr>
        <w:tc>
          <w:tcPr>
            <w:tcW w:w="1129" w:type="dxa"/>
          </w:tcPr>
          <w:p w14:paraId="38F421A0" w14:textId="2755C790" w:rsidR="00784BB9" w:rsidRPr="00D305CC" w:rsidRDefault="00D305CC" w:rsidP="007E1466">
            <w:pPr>
              <w:pStyle w:val="aff4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1.0.1</w:t>
            </w:r>
          </w:p>
        </w:tc>
        <w:tc>
          <w:tcPr>
            <w:tcW w:w="1619" w:type="dxa"/>
          </w:tcPr>
          <w:p w14:paraId="08BAD5C3" w14:textId="6E42B18B" w:rsidR="00784BB9" w:rsidRPr="0089712A" w:rsidRDefault="00D305CC" w:rsidP="007E1466">
            <w:pPr>
              <w:pStyle w:val="aff4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01.02.2021</w:t>
            </w:r>
          </w:p>
        </w:tc>
        <w:tc>
          <w:tcPr>
            <w:tcW w:w="1642" w:type="dxa"/>
          </w:tcPr>
          <w:p w14:paraId="02A75D21" w14:textId="5A219FB4" w:rsidR="00784BB9" w:rsidRPr="0089712A" w:rsidRDefault="00D305CC" w:rsidP="007E1466">
            <w:pPr>
              <w:pStyle w:val="aff4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Иванов И.И.</w:t>
            </w:r>
          </w:p>
        </w:tc>
        <w:tc>
          <w:tcPr>
            <w:tcW w:w="5528" w:type="dxa"/>
          </w:tcPr>
          <w:p w14:paraId="69AC72CF" w14:textId="58E6328E" w:rsidR="00784BB9" w:rsidRPr="0089712A" w:rsidRDefault="00D305CC" w:rsidP="007E1466">
            <w:pPr>
              <w:pStyle w:val="aff4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Скорректирован раздел 1.1. по замечаниям функционального заказчика.</w:t>
            </w:r>
          </w:p>
        </w:tc>
      </w:tr>
    </w:tbl>
    <w:p w14:paraId="0D38BE47" w14:textId="77777777" w:rsidR="00FE01AB" w:rsidRPr="00FE01AB" w:rsidRDefault="00FE01AB" w:rsidP="00FE01AB">
      <w:pPr>
        <w:pStyle w:val="s28-"/>
        <w:widowControl/>
        <w:rPr>
          <w:rFonts w:asciiTheme="minorHAnsi" w:hAnsiTheme="minorHAnsi"/>
          <w:sz w:val="18"/>
          <w:szCs w:val="18"/>
        </w:rPr>
      </w:pPr>
      <w:bookmarkStart w:id="9" w:name="_Toc161659628"/>
    </w:p>
    <w:p w14:paraId="48D09F55" w14:textId="77777777" w:rsidR="00FE01AB" w:rsidRDefault="00FE01AB">
      <w:pPr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br w:type="page"/>
      </w:r>
    </w:p>
    <w:p w14:paraId="7D057872" w14:textId="54E87279" w:rsidR="00B87EC2" w:rsidRPr="00A82AF5" w:rsidRDefault="00B87EC2" w:rsidP="00A82AF5">
      <w:pPr>
        <w:pStyle w:val="1"/>
        <w:numPr>
          <w:ilvl w:val="0"/>
          <w:numId w:val="0"/>
        </w:numPr>
        <w:spacing w:before="600" w:after="240"/>
        <w:ind w:firstLine="709"/>
        <w:rPr>
          <w:b/>
          <w:color w:val="auto"/>
          <w:sz w:val="24"/>
          <w:szCs w:val="24"/>
        </w:rPr>
      </w:pPr>
      <w:r w:rsidRPr="00A82AF5">
        <w:rPr>
          <w:b/>
          <w:color w:val="auto"/>
          <w:sz w:val="24"/>
          <w:szCs w:val="24"/>
        </w:rPr>
        <w:lastRenderedPageBreak/>
        <w:t>Термины, понятия и сокращения</w:t>
      </w:r>
      <w:bookmarkEnd w:id="9"/>
    </w:p>
    <w:p w14:paraId="0DCE8BB3" w14:textId="0A9A0BCB" w:rsidR="00D305CC" w:rsidRDefault="00D305CC" w:rsidP="007E1466">
      <w:pPr>
        <w:pStyle w:val="s28-"/>
        <w:widowControl/>
        <w:spacing w:before="0" w:after="0"/>
        <w:ind w:firstLine="0"/>
        <w:rPr>
          <w:rFonts w:asciiTheme="minorHAnsi" w:hAnsiTheme="minorHAnsi"/>
          <w:sz w:val="18"/>
          <w:szCs w:val="18"/>
          <w:highlight w:val="lightGray"/>
        </w:rPr>
      </w:pPr>
      <w:r w:rsidRPr="00D305CC">
        <w:rPr>
          <w:rFonts w:asciiTheme="minorHAnsi" w:hAnsiTheme="minorHAnsi"/>
          <w:sz w:val="18"/>
          <w:szCs w:val="18"/>
          <w:highlight w:val="lightGray"/>
        </w:rPr>
        <w:t>В текущем разделе указываются все термины, понятия и сокращения</w:t>
      </w:r>
      <w:r w:rsidR="000A2474">
        <w:rPr>
          <w:rFonts w:asciiTheme="minorHAnsi" w:hAnsiTheme="minorHAnsi"/>
          <w:sz w:val="18"/>
          <w:szCs w:val="18"/>
          <w:highlight w:val="lightGray"/>
        </w:rPr>
        <w:t>, специфичных для предметной области/отрасли, которые используются в документе,</w:t>
      </w:r>
      <w:r w:rsidRPr="00D305CC">
        <w:rPr>
          <w:rFonts w:asciiTheme="minorHAnsi" w:hAnsiTheme="minorHAnsi"/>
          <w:sz w:val="18"/>
          <w:szCs w:val="18"/>
          <w:highlight w:val="lightGray"/>
        </w:rPr>
        <w:t xml:space="preserve"> в табличном виде с определениями, расшифровками в алфавитном порядке (</w:t>
      </w:r>
      <w:r w:rsidRPr="00D305CC">
        <w:rPr>
          <w:rFonts w:asciiTheme="minorHAnsi" w:hAnsiTheme="minorHAnsi"/>
          <w:sz w:val="18"/>
          <w:szCs w:val="18"/>
          <w:highlight w:val="lightGray"/>
          <w:lang w:val="en-US"/>
        </w:rPr>
        <w:t>A</w:t>
      </w:r>
      <w:r w:rsidRPr="00D305CC">
        <w:rPr>
          <w:rFonts w:asciiTheme="minorHAnsi" w:hAnsiTheme="minorHAnsi"/>
          <w:sz w:val="18"/>
          <w:szCs w:val="18"/>
          <w:highlight w:val="lightGray"/>
        </w:rPr>
        <w:t>-</w:t>
      </w:r>
      <w:r w:rsidRPr="00D305CC">
        <w:rPr>
          <w:rFonts w:asciiTheme="minorHAnsi" w:hAnsiTheme="minorHAnsi"/>
          <w:sz w:val="18"/>
          <w:szCs w:val="18"/>
          <w:highlight w:val="lightGray"/>
          <w:lang w:val="en-US"/>
        </w:rPr>
        <w:t>Z</w:t>
      </w:r>
      <w:r w:rsidRPr="00D305CC">
        <w:rPr>
          <w:rFonts w:asciiTheme="minorHAnsi" w:hAnsiTheme="minorHAnsi"/>
          <w:sz w:val="18"/>
          <w:szCs w:val="18"/>
          <w:highlight w:val="lightGray"/>
        </w:rPr>
        <w:t>, А-Я).</w:t>
      </w:r>
    </w:p>
    <w:p w14:paraId="0D875946" w14:textId="4E148437" w:rsidR="000A2474" w:rsidRPr="00D305CC" w:rsidRDefault="000A2474" w:rsidP="007E1466">
      <w:pPr>
        <w:pStyle w:val="s28-"/>
        <w:widowControl/>
        <w:spacing w:before="0" w:after="0"/>
        <w:ind w:firstLine="0"/>
        <w:rPr>
          <w:rFonts w:asciiTheme="minorHAnsi" w:hAnsiTheme="minorHAnsi"/>
          <w:sz w:val="18"/>
          <w:szCs w:val="18"/>
        </w:rPr>
      </w:pPr>
      <w:r w:rsidRPr="000A2474">
        <w:rPr>
          <w:rFonts w:asciiTheme="minorHAnsi" w:hAnsiTheme="minorHAnsi"/>
          <w:sz w:val="18"/>
          <w:szCs w:val="18"/>
          <w:highlight w:val="lightGray"/>
        </w:rPr>
        <w:t>Пример:</w:t>
      </w:r>
    </w:p>
    <w:p w14:paraId="55EAA61F" w14:textId="02157FA5" w:rsidR="00B87EC2" w:rsidRPr="006B5B05" w:rsidRDefault="00B87EC2" w:rsidP="007E1466">
      <w:pPr>
        <w:pStyle w:val="s28-"/>
        <w:widowControl/>
        <w:spacing w:before="0" w:after="0"/>
        <w:ind w:firstLine="0"/>
        <w:rPr>
          <w:rFonts w:asciiTheme="minorHAnsi" w:hAnsiTheme="minorHAnsi"/>
          <w:sz w:val="18"/>
          <w:szCs w:val="18"/>
        </w:rPr>
      </w:pPr>
      <w:r w:rsidRPr="006B5B05">
        <w:rPr>
          <w:rFonts w:asciiTheme="minorHAnsi" w:hAnsiTheme="minorHAnsi"/>
          <w:sz w:val="18"/>
          <w:szCs w:val="18"/>
        </w:rPr>
        <w:t xml:space="preserve">В данном разделе представлены основные термины, понятия и сокращения, используемые в документе </w:t>
      </w:r>
      <w:r w:rsidRPr="006B5B05">
        <w:rPr>
          <w:rFonts w:asciiTheme="minorHAnsi" w:hAnsiTheme="minorHAnsi"/>
          <w:sz w:val="18"/>
          <w:szCs w:val="18"/>
        </w:rPr>
        <w:fldChar w:fldCharType="begin"/>
      </w:r>
      <w:r w:rsidRPr="006B5B05">
        <w:rPr>
          <w:rFonts w:asciiTheme="minorHAnsi" w:hAnsiTheme="minorHAnsi"/>
          <w:sz w:val="18"/>
          <w:szCs w:val="18"/>
        </w:rPr>
        <w:instrText xml:space="preserve"> REF _Ref422401110 \h  \* MERGEFORMAT </w:instrText>
      </w:r>
      <w:r w:rsidRPr="006B5B05">
        <w:rPr>
          <w:rFonts w:asciiTheme="minorHAnsi" w:hAnsiTheme="minorHAnsi"/>
          <w:sz w:val="18"/>
          <w:szCs w:val="18"/>
        </w:rPr>
      </w:r>
      <w:r w:rsidRPr="006B5B05">
        <w:rPr>
          <w:rFonts w:asciiTheme="minorHAnsi" w:hAnsiTheme="minorHAnsi"/>
          <w:sz w:val="18"/>
          <w:szCs w:val="18"/>
        </w:rPr>
        <w:fldChar w:fldCharType="separate"/>
      </w:r>
      <w:r w:rsidRPr="006B5B05">
        <w:rPr>
          <w:rFonts w:asciiTheme="minorHAnsi" w:hAnsiTheme="minorHAnsi"/>
          <w:sz w:val="18"/>
          <w:szCs w:val="18"/>
        </w:rPr>
        <w:t>Таблица 2</w:t>
      </w:r>
      <w:r w:rsidRPr="006B5B05">
        <w:rPr>
          <w:rFonts w:asciiTheme="minorHAnsi" w:hAnsiTheme="minorHAnsi"/>
          <w:sz w:val="18"/>
          <w:szCs w:val="18"/>
        </w:rPr>
        <w:fldChar w:fldCharType="end"/>
      </w:r>
      <w:r w:rsidRPr="006B5B05">
        <w:rPr>
          <w:rFonts w:asciiTheme="minorHAnsi" w:hAnsiTheme="minorHAnsi"/>
          <w:sz w:val="18"/>
          <w:szCs w:val="18"/>
        </w:rPr>
        <w:t>.</w:t>
      </w:r>
    </w:p>
    <w:p w14:paraId="25F3E514" w14:textId="3517B919" w:rsidR="00B87EC2" w:rsidRPr="0063755D" w:rsidRDefault="00B87EC2" w:rsidP="007E1466">
      <w:pPr>
        <w:pStyle w:val="05"/>
        <w:spacing w:before="0" w:after="0" w:line="240" w:lineRule="auto"/>
        <w:jc w:val="right"/>
        <w:rPr>
          <w:rFonts w:asciiTheme="minorHAnsi" w:hAnsiTheme="minorHAnsi" w:cs="Arial"/>
        </w:rPr>
      </w:pPr>
      <w:bookmarkStart w:id="10" w:name="_Ref422401110"/>
      <w:r w:rsidRPr="0063755D">
        <w:rPr>
          <w:rFonts w:asciiTheme="minorHAnsi" w:hAnsiTheme="minorHAnsi" w:cs="Arial"/>
        </w:rPr>
        <w:t xml:space="preserve">Таблица </w:t>
      </w:r>
      <w:r w:rsidRPr="0063755D">
        <w:rPr>
          <w:rFonts w:asciiTheme="minorHAnsi" w:hAnsiTheme="minorHAnsi" w:cs="Arial"/>
        </w:rPr>
        <w:fldChar w:fldCharType="begin"/>
      </w:r>
      <w:r w:rsidRPr="0063755D">
        <w:rPr>
          <w:rFonts w:asciiTheme="minorHAnsi" w:hAnsiTheme="minorHAnsi" w:cs="Arial"/>
        </w:rPr>
        <w:instrText xml:space="preserve"> SEQ Таблица \* ARABIC </w:instrText>
      </w:r>
      <w:r w:rsidRPr="0063755D">
        <w:rPr>
          <w:rFonts w:asciiTheme="minorHAnsi" w:hAnsiTheme="minorHAnsi" w:cs="Arial"/>
        </w:rPr>
        <w:fldChar w:fldCharType="separate"/>
      </w:r>
      <w:r w:rsidRPr="0063755D">
        <w:rPr>
          <w:rFonts w:asciiTheme="minorHAnsi" w:hAnsiTheme="minorHAnsi" w:cs="Arial"/>
          <w:noProof/>
        </w:rPr>
        <w:t>2</w:t>
      </w:r>
      <w:r w:rsidRPr="0063755D">
        <w:rPr>
          <w:rFonts w:asciiTheme="minorHAnsi" w:hAnsiTheme="minorHAnsi" w:cs="Arial"/>
        </w:rPr>
        <w:fldChar w:fldCharType="end"/>
      </w:r>
      <w:bookmarkEnd w:id="10"/>
      <w:r w:rsidRPr="0063755D">
        <w:rPr>
          <w:rFonts w:asciiTheme="minorHAnsi" w:hAnsiTheme="minorHAnsi" w:cs="Arial"/>
        </w:rPr>
        <w:t xml:space="preserve"> - Перечень терминов, понятий и сокращений</w:t>
      </w:r>
    </w:p>
    <w:tbl>
      <w:tblPr>
        <w:tblStyle w:val="ab"/>
        <w:tblpPr w:leftFromText="180" w:rightFromText="180" w:vertAnchor="text" w:tblpY="1"/>
        <w:tblW w:w="5151" w:type="pct"/>
        <w:tblLook w:val="01E0" w:firstRow="1" w:lastRow="1" w:firstColumn="1" w:lastColumn="1" w:noHBand="0" w:noVBand="0"/>
      </w:tblPr>
      <w:tblGrid>
        <w:gridCol w:w="2561"/>
        <w:gridCol w:w="7651"/>
      </w:tblGrid>
      <w:tr w:rsidR="00B87EC2" w:rsidRPr="004A1A8D" w14:paraId="6FFECDFE" w14:textId="77777777" w:rsidTr="004E4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4" w:type="pct"/>
            <w:shd w:val="clear" w:color="auto" w:fill="121239"/>
          </w:tcPr>
          <w:p w14:paraId="18A806BC" w14:textId="77777777" w:rsidR="00B87EC2" w:rsidRPr="00B87EC2" w:rsidRDefault="00B87EC2" w:rsidP="007E1466">
            <w:pPr>
              <w:pStyle w:val="aff5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B87EC2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Термин, понятие, сокращение</w:t>
            </w:r>
          </w:p>
        </w:tc>
        <w:tc>
          <w:tcPr>
            <w:tcW w:w="3746" w:type="pct"/>
          </w:tcPr>
          <w:p w14:paraId="0117254E" w14:textId="77777777" w:rsidR="00B87EC2" w:rsidRPr="00B87EC2" w:rsidRDefault="00B87EC2" w:rsidP="007E1466">
            <w:pPr>
              <w:pStyle w:val="aff5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B87EC2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Определение</w:t>
            </w:r>
          </w:p>
        </w:tc>
      </w:tr>
      <w:tr w:rsidR="00125457" w:rsidRPr="004A1A8D" w14:paraId="38420878" w14:textId="77777777" w:rsidTr="008E73D4">
        <w:tc>
          <w:tcPr>
            <w:tcW w:w="1254" w:type="pct"/>
          </w:tcPr>
          <w:p w14:paraId="5911A045" w14:textId="428D1090" w:rsidR="00125457" w:rsidRDefault="000A2474" w:rsidP="007E1466">
            <w:pPr>
              <w:pStyle w:val="aff4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Система</w:t>
            </w:r>
          </w:p>
        </w:tc>
        <w:tc>
          <w:tcPr>
            <w:tcW w:w="3746" w:type="pct"/>
          </w:tcPr>
          <w:p w14:paraId="143E61FE" w14:textId="7B47271E" w:rsidR="00125457" w:rsidRDefault="000A2474" w:rsidP="007E1466">
            <w:pPr>
              <w:pStyle w:val="aff4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Система управленческой отчетности АО «Заказчик»</w:t>
            </w:r>
          </w:p>
        </w:tc>
      </w:tr>
      <w:tr w:rsidR="000A2474" w:rsidRPr="004A1A8D" w14:paraId="2731BC0F" w14:textId="77777777" w:rsidTr="008E73D4">
        <w:tc>
          <w:tcPr>
            <w:tcW w:w="1254" w:type="pct"/>
          </w:tcPr>
          <w:p w14:paraId="1E7B208B" w14:textId="32364065" w:rsidR="000A2474" w:rsidRDefault="000A2474" w:rsidP="000A2474">
            <w:pPr>
              <w:pStyle w:val="aff4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УЗ</w:t>
            </w:r>
          </w:p>
        </w:tc>
        <w:tc>
          <w:tcPr>
            <w:tcW w:w="3746" w:type="pct"/>
          </w:tcPr>
          <w:p w14:paraId="749C31DC" w14:textId="03443D0F" w:rsidR="000A2474" w:rsidRDefault="000A2474" w:rsidP="000A2474">
            <w:pPr>
              <w:pStyle w:val="aff4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Учетная запись</w:t>
            </w:r>
          </w:p>
        </w:tc>
      </w:tr>
      <w:tr w:rsidR="000A2474" w:rsidRPr="004A1A8D" w14:paraId="23E1E290" w14:textId="77777777" w:rsidTr="008E73D4">
        <w:tc>
          <w:tcPr>
            <w:tcW w:w="1254" w:type="pct"/>
          </w:tcPr>
          <w:p w14:paraId="43020079" w14:textId="7EDD8056" w:rsidR="000A2474" w:rsidRDefault="000A2474" w:rsidP="000A2474">
            <w:pPr>
              <w:pStyle w:val="aff4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ФТТ</w:t>
            </w:r>
          </w:p>
        </w:tc>
        <w:tc>
          <w:tcPr>
            <w:tcW w:w="3746" w:type="pct"/>
          </w:tcPr>
          <w:p w14:paraId="3ED8F2A8" w14:textId="129152BD" w:rsidR="000A2474" w:rsidRDefault="000A2474" w:rsidP="000A2474">
            <w:pPr>
              <w:pStyle w:val="aff4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Функционально-технические требования</w:t>
            </w:r>
          </w:p>
        </w:tc>
      </w:tr>
      <w:bookmarkEnd w:id="6"/>
      <w:bookmarkEnd w:id="7"/>
    </w:tbl>
    <w:p w14:paraId="5820A1F7" w14:textId="77C80830" w:rsidR="00FE01AB" w:rsidRDefault="00FE01AB" w:rsidP="00A82AF5">
      <w:pPr>
        <w:pStyle w:val="1"/>
        <w:numPr>
          <w:ilvl w:val="0"/>
          <w:numId w:val="0"/>
        </w:numPr>
        <w:spacing w:before="600" w:after="240"/>
        <w:ind w:firstLine="709"/>
        <w:rPr>
          <w:b/>
          <w:color w:val="auto"/>
          <w:sz w:val="24"/>
          <w:szCs w:val="24"/>
        </w:rPr>
      </w:pPr>
      <w:r>
        <w:br w:type="page"/>
      </w:r>
      <w:r w:rsidRPr="00A82AF5">
        <w:rPr>
          <w:b/>
          <w:color w:val="auto"/>
          <w:sz w:val="24"/>
          <w:szCs w:val="24"/>
        </w:rPr>
        <w:lastRenderedPageBreak/>
        <w:t>Оглавление</w:t>
      </w:r>
    </w:p>
    <w:p w14:paraId="4FEF0748" w14:textId="146704F7" w:rsidR="000A2474" w:rsidRPr="000A2474" w:rsidRDefault="000A2474" w:rsidP="000A2474">
      <w:pPr>
        <w:rPr>
          <w:highlight w:val="lightGray"/>
        </w:rPr>
      </w:pPr>
      <w:r w:rsidRPr="000A2474">
        <w:rPr>
          <w:highlight w:val="lightGray"/>
        </w:rPr>
        <w:t>В данном разделе указывается содержание документа с указанием наименований разделов до третьего уровня, страниц начала разделов.</w:t>
      </w:r>
    </w:p>
    <w:p w14:paraId="4F363240" w14:textId="420BE231" w:rsidR="000A2474" w:rsidRPr="000A2474" w:rsidRDefault="000A2474" w:rsidP="000A2474">
      <w:r w:rsidRPr="000A2474">
        <w:rPr>
          <w:highlight w:val="lightGray"/>
        </w:rPr>
        <w:t>Пример:</w:t>
      </w:r>
    </w:p>
    <w:p w14:paraId="5E7CB1CA" w14:textId="097D88F0" w:rsidR="003568B9" w:rsidRDefault="00FE01AB">
      <w:pPr>
        <w:pStyle w:val="12"/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>
        <w:fldChar w:fldCharType="begin"/>
      </w:r>
      <w:r>
        <w:instrText xml:space="preserve"> TOC \o "2-3" \u \t "1_Заголовок №1;1;ИТ Эл 29 Заголовок;1;1_Заголовок №1 КП (Alt+1);1" </w:instrText>
      </w:r>
      <w:r>
        <w:fldChar w:fldCharType="separate"/>
      </w:r>
      <w:r w:rsidR="003568B9">
        <w:rPr>
          <w:noProof/>
        </w:rPr>
        <w:t>Назначение документа</w:t>
      </w:r>
      <w:r w:rsidR="003568B9">
        <w:rPr>
          <w:noProof/>
        </w:rPr>
        <w:tab/>
      </w:r>
      <w:r w:rsidR="003568B9">
        <w:rPr>
          <w:noProof/>
        </w:rPr>
        <w:fldChar w:fldCharType="begin"/>
      </w:r>
      <w:r w:rsidR="003568B9">
        <w:rPr>
          <w:noProof/>
        </w:rPr>
        <w:instrText xml:space="preserve"> PAGEREF _Toc226626028 \h </w:instrText>
      </w:r>
      <w:r w:rsidR="003568B9">
        <w:rPr>
          <w:noProof/>
        </w:rPr>
      </w:r>
      <w:r w:rsidR="003568B9">
        <w:rPr>
          <w:noProof/>
        </w:rPr>
        <w:fldChar w:fldCharType="separate"/>
      </w:r>
      <w:r w:rsidR="003568B9">
        <w:rPr>
          <w:noProof/>
        </w:rPr>
        <w:t>1</w:t>
      </w:r>
      <w:r w:rsidR="003568B9">
        <w:rPr>
          <w:noProof/>
        </w:rPr>
        <w:fldChar w:fldCharType="end"/>
      </w:r>
    </w:p>
    <w:p w14:paraId="70BD7AAE" w14:textId="0B7CC8ED" w:rsidR="003568B9" w:rsidRDefault="003568B9">
      <w:pPr>
        <w:pStyle w:val="12"/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>
        <w:rPr>
          <w:noProof/>
        </w:rPr>
        <w:t>Требования к оформлению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_Toc226626029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0185F6C" w14:textId="72584E0C" w:rsidR="003568B9" w:rsidRDefault="003568B9">
      <w:pPr>
        <w:pStyle w:val="12"/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DE4B22">
        <w:rPr>
          <w:rFonts w:asciiTheme="minorHAnsi" w:hAnsiTheme="minorHAnsi"/>
          <w:noProof/>
        </w:rPr>
        <w:t>1.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DE4B22">
        <w:rPr>
          <w:rFonts w:asciiTheme="minorHAnsi" w:hAnsiTheme="minorHAnsi"/>
          <w:noProof/>
        </w:rPr>
        <w:t>ОБЩИЕ СВЕДЕНИЯ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_Toc226626030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2116F9A" w14:textId="097A955E" w:rsidR="003568B9" w:rsidRDefault="003568B9">
      <w:pPr>
        <w:pStyle w:val="21"/>
        <w:tabs>
          <w:tab w:val="left" w:pos="880"/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DE4B22">
        <w:rPr>
          <w:rFonts w:asciiTheme="minorHAnsi" w:hAnsiTheme="minorHAnsi" w:cs="Times New Roman"/>
          <w:noProof/>
          <w:color w:val="auto"/>
        </w:rPr>
        <w:t>1.1.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DE4B22">
        <w:rPr>
          <w:rFonts w:asciiTheme="minorHAnsi" w:hAnsiTheme="minorHAnsi" w:cs="Times New Roman"/>
          <w:noProof/>
          <w:color w:val="auto"/>
        </w:rPr>
        <w:t>Полное наименование системы и ее условное обозначение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_Toc226626031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1F337B7" w14:textId="4741234A" w:rsidR="003568B9" w:rsidRDefault="003568B9">
      <w:pPr>
        <w:pStyle w:val="21"/>
        <w:tabs>
          <w:tab w:val="left" w:pos="880"/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DE4B22">
        <w:rPr>
          <w:rFonts w:asciiTheme="minorHAnsi" w:hAnsiTheme="minorHAnsi" w:cs="Times New Roman"/>
          <w:noProof/>
          <w:color w:val="auto"/>
        </w:rPr>
        <w:t>1.2.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DE4B22">
        <w:rPr>
          <w:rFonts w:asciiTheme="minorHAnsi" w:hAnsiTheme="minorHAnsi" w:cs="Times New Roman"/>
          <w:noProof/>
          <w:color w:val="auto"/>
        </w:rPr>
        <w:t>Цели создания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_Toc226626032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AAD6057" w14:textId="18815EFB" w:rsidR="003568B9" w:rsidRDefault="003568B9">
      <w:pPr>
        <w:pStyle w:val="12"/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DE4B22">
        <w:rPr>
          <w:rFonts w:asciiTheme="minorHAnsi" w:hAnsiTheme="minorHAnsi"/>
          <w:noProof/>
        </w:rPr>
        <w:t>2.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DE4B22">
        <w:rPr>
          <w:rFonts w:asciiTheme="minorHAnsi" w:hAnsiTheme="minorHAnsi"/>
          <w:noProof/>
        </w:rPr>
        <w:t>ХАРАКТЕРИСТИКА ОБЪЕКТА АВТОМАТИЗАЦИИ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_Toc226626033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855C2EB" w14:textId="135B77D5" w:rsidR="003568B9" w:rsidRDefault="003568B9">
      <w:pPr>
        <w:pStyle w:val="21"/>
        <w:tabs>
          <w:tab w:val="left" w:pos="880"/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DE4B22">
        <w:rPr>
          <w:rFonts w:asciiTheme="minorHAnsi" w:hAnsiTheme="minorHAnsi" w:cs="Times New Roman"/>
          <w:noProof/>
          <w:color w:val="auto"/>
        </w:rPr>
        <w:t>2.1.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DE4B22">
        <w:rPr>
          <w:rFonts w:asciiTheme="minorHAnsi" w:hAnsiTheme="minorHAnsi" w:cs="Times New Roman"/>
          <w:noProof/>
          <w:color w:val="auto"/>
        </w:rPr>
        <w:t>Описание текущей ситуации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_Toc226626034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D239EFF" w14:textId="1744BC07" w:rsidR="003568B9" w:rsidRDefault="003568B9">
      <w:pPr>
        <w:pStyle w:val="12"/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3568B9">
        <w:rPr>
          <w:rFonts w:asciiTheme="minorHAnsi" w:hAnsiTheme="minorHAnsi"/>
          <w:noProof/>
        </w:rPr>
        <w:t>3.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DE4B22">
        <w:rPr>
          <w:rFonts w:asciiTheme="minorHAnsi" w:hAnsiTheme="minorHAnsi"/>
          <w:noProof/>
        </w:rPr>
        <w:t>Т</w:t>
      </w:r>
      <w:r w:rsidRPr="003568B9">
        <w:rPr>
          <w:rFonts w:asciiTheme="minorHAnsi" w:hAnsiTheme="minorHAnsi"/>
          <w:noProof/>
        </w:rPr>
        <w:t>РЕБОВАНИЯ К СИСТЕМЕ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_Toc226626035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A974639" w14:textId="496798C8" w:rsidR="003568B9" w:rsidRDefault="003568B9">
      <w:pPr>
        <w:pStyle w:val="21"/>
        <w:tabs>
          <w:tab w:val="left" w:pos="880"/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DE4B22">
        <w:rPr>
          <w:rFonts w:asciiTheme="minorHAnsi" w:hAnsiTheme="minorHAnsi"/>
          <w:noProof/>
        </w:rPr>
        <w:t>3.1.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DE4B22">
        <w:rPr>
          <w:rFonts w:asciiTheme="minorHAnsi" w:hAnsiTheme="minorHAnsi"/>
          <w:noProof/>
        </w:rPr>
        <w:t>Требования к функциям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_Toc226626036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86DCB48" w14:textId="7D99AF60" w:rsidR="003568B9" w:rsidRDefault="003568B9">
      <w:pPr>
        <w:pStyle w:val="31"/>
        <w:tabs>
          <w:tab w:val="left" w:pos="1320"/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>
        <w:rPr>
          <w:noProof/>
        </w:rPr>
        <w:t>3.1.1.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>
        <w:rPr>
          <w:noProof/>
        </w:rPr>
        <w:t>Требования к данным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_Toc226626037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71C4313" w14:textId="663B8262" w:rsidR="003568B9" w:rsidRDefault="003568B9">
      <w:pPr>
        <w:pStyle w:val="31"/>
        <w:tabs>
          <w:tab w:val="left" w:pos="1320"/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>
        <w:rPr>
          <w:noProof/>
        </w:rPr>
        <w:t>3.1.2.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>
        <w:rPr>
          <w:noProof/>
        </w:rPr>
        <w:t>Требования к визуализации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_Toc226626038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2461968" w14:textId="6382E441" w:rsidR="003568B9" w:rsidRDefault="003568B9">
      <w:pPr>
        <w:pStyle w:val="21"/>
        <w:tabs>
          <w:tab w:val="left" w:pos="880"/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DE4B22">
        <w:rPr>
          <w:rFonts w:cs="Times New Roman"/>
          <w:noProof/>
          <w:color w:val="auto"/>
        </w:rPr>
        <w:t>3.2.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DE4B22">
        <w:rPr>
          <w:rFonts w:cs="Times New Roman"/>
          <w:noProof/>
          <w:color w:val="auto"/>
        </w:rPr>
        <w:t>Нефункциональные требования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_Toc226626039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64954AB" w14:textId="2AC2C335" w:rsidR="003568B9" w:rsidRDefault="003568B9">
      <w:pPr>
        <w:pStyle w:val="21"/>
        <w:tabs>
          <w:tab w:val="left" w:pos="880"/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DE4B22">
        <w:rPr>
          <w:rFonts w:cs="Times New Roman"/>
          <w:noProof/>
          <w:color w:val="auto"/>
        </w:rPr>
        <w:t>3.3.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DE4B22">
        <w:rPr>
          <w:rFonts w:cs="Times New Roman"/>
          <w:noProof/>
          <w:color w:val="auto"/>
        </w:rPr>
        <w:t>Требования к безопасности и разграничению доступа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_Toc226626040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3BA06A0" w14:textId="2883AC7B" w:rsidR="00FE01AB" w:rsidRDefault="00FE01AB" w:rsidP="007E1466">
      <w:pPr>
        <w:tabs>
          <w:tab w:val="right" w:leader="dot" w:pos="9923"/>
        </w:tabs>
      </w:pPr>
      <w:r>
        <w:fldChar w:fldCharType="end"/>
      </w:r>
    </w:p>
    <w:p w14:paraId="229CF78D" w14:textId="77777777" w:rsidR="00FE01AB" w:rsidRPr="00FE01AB" w:rsidRDefault="00FE01AB" w:rsidP="00FE01AB"/>
    <w:p w14:paraId="7AD1A460" w14:textId="77777777" w:rsidR="00FE01AB" w:rsidRPr="00FE01AB" w:rsidRDefault="00FE01AB" w:rsidP="00FE01AB">
      <w:r w:rsidRPr="00FE01AB">
        <w:br w:type="page"/>
      </w:r>
    </w:p>
    <w:p w14:paraId="781FC4F4" w14:textId="77777777" w:rsidR="000A2474" w:rsidRPr="00E86791" w:rsidRDefault="000A2474" w:rsidP="000A2474">
      <w:pPr>
        <w:pStyle w:val="11"/>
        <w:rPr>
          <w:rFonts w:asciiTheme="minorHAnsi" w:hAnsiTheme="minorHAnsi"/>
          <w:szCs w:val="24"/>
        </w:rPr>
      </w:pPr>
      <w:bookmarkStart w:id="11" w:name="_Toc226549658"/>
      <w:bookmarkStart w:id="12" w:name="_Toc226626030"/>
      <w:r w:rsidRPr="00E86791">
        <w:rPr>
          <w:rFonts w:asciiTheme="minorHAnsi" w:hAnsiTheme="minorHAnsi"/>
          <w:szCs w:val="24"/>
        </w:rPr>
        <w:lastRenderedPageBreak/>
        <w:t>ОБЩИЕ СВЕДЕНИЯ</w:t>
      </w:r>
      <w:bookmarkEnd w:id="11"/>
      <w:bookmarkEnd w:id="12"/>
    </w:p>
    <w:p w14:paraId="75D3C391" w14:textId="77777777" w:rsidR="000A2474" w:rsidRPr="00E86791" w:rsidRDefault="000A2474" w:rsidP="000A2474">
      <w:pPr>
        <w:pStyle w:val="22"/>
        <w:rPr>
          <w:rStyle w:val="aff2"/>
          <w:rFonts w:asciiTheme="minorHAnsi" w:hAnsiTheme="minorHAnsi" w:cs="Times New Roman"/>
          <w:i w:val="0"/>
          <w:iCs w:val="0"/>
          <w:color w:val="auto"/>
          <w:szCs w:val="24"/>
        </w:rPr>
      </w:pPr>
      <w:bookmarkStart w:id="13" w:name="_Toc224733577"/>
      <w:bookmarkStart w:id="14" w:name="_Toc226549659"/>
      <w:bookmarkStart w:id="15" w:name="_Toc226626031"/>
      <w:bookmarkStart w:id="16" w:name="_Toc188000705"/>
      <w:r w:rsidRPr="00E86791">
        <w:rPr>
          <w:rStyle w:val="aff2"/>
          <w:rFonts w:asciiTheme="minorHAnsi" w:hAnsiTheme="minorHAnsi" w:cs="Times New Roman"/>
          <w:i w:val="0"/>
          <w:iCs w:val="0"/>
          <w:color w:val="auto"/>
          <w:szCs w:val="24"/>
        </w:rPr>
        <w:t>Полное наименование системы и ее условное обозначение</w:t>
      </w:r>
      <w:bookmarkEnd w:id="13"/>
      <w:bookmarkEnd w:id="14"/>
      <w:bookmarkEnd w:id="15"/>
    </w:p>
    <w:p w14:paraId="64932D5F" w14:textId="5FB1DF9E" w:rsidR="000A2474" w:rsidRPr="000A2474" w:rsidRDefault="000A2474" w:rsidP="000A2474">
      <w:pPr>
        <w:pStyle w:val="0"/>
        <w:rPr>
          <w:rFonts w:asciiTheme="minorHAnsi" w:hAnsiTheme="minorHAnsi"/>
          <w:highlight w:val="lightGray"/>
        </w:rPr>
      </w:pPr>
      <w:r w:rsidRPr="000A2474">
        <w:rPr>
          <w:rFonts w:asciiTheme="minorHAnsi" w:hAnsiTheme="minorHAnsi"/>
          <w:highlight w:val="lightGray"/>
        </w:rPr>
        <w:t>В данном разделе указывается полное и краткое наименование системы. Наименование системы должно отражать</w:t>
      </w:r>
      <w:r>
        <w:rPr>
          <w:rFonts w:asciiTheme="minorHAnsi" w:hAnsiTheme="minorHAnsi"/>
          <w:highlight w:val="lightGray"/>
        </w:rPr>
        <w:t xml:space="preserve"> ёмко</w:t>
      </w:r>
      <w:r w:rsidRPr="000A2474">
        <w:rPr>
          <w:rFonts w:asciiTheme="minorHAnsi" w:hAnsiTheme="minorHAnsi"/>
          <w:highlight w:val="lightGray"/>
        </w:rPr>
        <w:t xml:space="preserve"> суть проекта.</w:t>
      </w:r>
    </w:p>
    <w:p w14:paraId="2FCB001B" w14:textId="3CB33101" w:rsidR="000A2474" w:rsidRDefault="000A2474" w:rsidP="000A2474">
      <w:pPr>
        <w:pStyle w:val="0"/>
        <w:rPr>
          <w:rFonts w:asciiTheme="minorHAnsi" w:hAnsiTheme="minorHAnsi"/>
        </w:rPr>
      </w:pPr>
      <w:r w:rsidRPr="000A2474">
        <w:rPr>
          <w:rFonts w:asciiTheme="minorHAnsi" w:hAnsiTheme="minorHAnsi"/>
          <w:highlight w:val="lightGray"/>
        </w:rPr>
        <w:t>Пример:</w:t>
      </w:r>
    </w:p>
    <w:p w14:paraId="5802867D" w14:textId="5D300321" w:rsidR="000A2474" w:rsidRDefault="000A2474" w:rsidP="000A2474">
      <w:pPr>
        <w:pStyle w:val="0"/>
        <w:rPr>
          <w:rFonts w:asciiTheme="minorHAnsi" w:hAnsiTheme="minorHAnsi"/>
        </w:rPr>
      </w:pPr>
      <w:r w:rsidRPr="00662B71">
        <w:rPr>
          <w:rFonts w:asciiTheme="minorHAnsi" w:hAnsiTheme="minorHAnsi"/>
        </w:rPr>
        <w:t xml:space="preserve">Полное наименование системы: «Система </w:t>
      </w:r>
      <w:r>
        <w:rPr>
          <w:rFonts w:asciiTheme="minorHAnsi" w:hAnsiTheme="minorHAnsi"/>
        </w:rPr>
        <w:t>управленческой отчетности АО «Заказчик»</w:t>
      </w:r>
      <w:r w:rsidRPr="00662B71">
        <w:rPr>
          <w:rFonts w:asciiTheme="minorHAnsi" w:hAnsiTheme="minorHAnsi"/>
        </w:rPr>
        <w:t xml:space="preserve"> (далее – Система).</w:t>
      </w:r>
    </w:p>
    <w:p w14:paraId="73EE4A24" w14:textId="0B7CF814" w:rsidR="000A2474" w:rsidRPr="00662B71" w:rsidRDefault="000A2474" w:rsidP="000A2474">
      <w:pPr>
        <w:pStyle w:val="0"/>
        <w:rPr>
          <w:rFonts w:asciiTheme="minorHAnsi" w:hAnsiTheme="minorHAnsi"/>
        </w:rPr>
      </w:pPr>
      <w:r w:rsidRPr="00662B71">
        <w:rPr>
          <w:rFonts w:asciiTheme="minorHAnsi" w:hAnsiTheme="minorHAnsi"/>
        </w:rPr>
        <w:t>Краткое наименование системы: «</w:t>
      </w:r>
      <w:r>
        <w:rPr>
          <w:rFonts w:asciiTheme="minorHAnsi" w:hAnsiTheme="minorHAnsi"/>
        </w:rPr>
        <w:t>УО АО «Заказчик</w:t>
      </w:r>
      <w:r w:rsidRPr="00662B71">
        <w:rPr>
          <w:rFonts w:asciiTheme="minorHAnsi" w:hAnsiTheme="minorHAnsi"/>
        </w:rPr>
        <w:t>».</w:t>
      </w:r>
    </w:p>
    <w:p w14:paraId="179F3407" w14:textId="77777777" w:rsidR="000A2474" w:rsidRPr="00E86791" w:rsidRDefault="000A2474" w:rsidP="000A2474">
      <w:pPr>
        <w:pStyle w:val="22"/>
        <w:rPr>
          <w:rStyle w:val="aff2"/>
          <w:rFonts w:asciiTheme="minorHAnsi" w:hAnsiTheme="minorHAnsi" w:cs="Times New Roman"/>
          <w:i w:val="0"/>
          <w:iCs w:val="0"/>
          <w:color w:val="auto"/>
          <w:szCs w:val="24"/>
        </w:rPr>
      </w:pPr>
      <w:bookmarkStart w:id="17" w:name="_Toc224733578"/>
      <w:bookmarkStart w:id="18" w:name="_Toc226549660"/>
      <w:bookmarkStart w:id="19" w:name="_Toc226626032"/>
      <w:r w:rsidRPr="00E86791">
        <w:rPr>
          <w:rStyle w:val="aff2"/>
          <w:rFonts w:asciiTheme="minorHAnsi" w:hAnsiTheme="minorHAnsi" w:cs="Times New Roman"/>
          <w:i w:val="0"/>
          <w:iCs w:val="0"/>
          <w:color w:val="auto"/>
          <w:szCs w:val="24"/>
        </w:rPr>
        <w:t>Цели создания системы</w:t>
      </w:r>
      <w:bookmarkEnd w:id="17"/>
      <w:bookmarkEnd w:id="18"/>
      <w:bookmarkEnd w:id="19"/>
    </w:p>
    <w:p w14:paraId="38B2F7B4" w14:textId="6B6FB0E9" w:rsidR="000A2474" w:rsidRPr="000A2474" w:rsidRDefault="000A2474" w:rsidP="000A2474">
      <w:pPr>
        <w:pStyle w:val="0"/>
        <w:rPr>
          <w:highlight w:val="lightGray"/>
        </w:rPr>
      </w:pPr>
      <w:r w:rsidRPr="000A2474">
        <w:rPr>
          <w:rFonts w:asciiTheme="minorHAnsi" w:hAnsiTheme="minorHAnsi"/>
          <w:highlight w:val="lightGray"/>
        </w:rPr>
        <w:t xml:space="preserve">В разделе указываются </w:t>
      </w:r>
      <w:r w:rsidRPr="000A2474">
        <w:rPr>
          <w:highlight w:val="lightGray"/>
        </w:rPr>
        <w:t>цели создания системы на языке бизнес-результата, достижению которых должна способствовать система; задачи, которые необходимо выполнить для достижения поставленный целей, ожидаемые результаты/критерии успеха создания системы.</w:t>
      </w:r>
    </w:p>
    <w:p w14:paraId="36E2CD96" w14:textId="19E80921" w:rsidR="000A2474" w:rsidRDefault="000A2474" w:rsidP="000A2474">
      <w:pPr>
        <w:pStyle w:val="0"/>
        <w:rPr>
          <w:rFonts w:asciiTheme="minorHAnsi" w:hAnsiTheme="minorHAnsi"/>
        </w:rPr>
      </w:pPr>
      <w:r w:rsidRPr="000A2474">
        <w:rPr>
          <w:rFonts w:asciiTheme="minorHAnsi" w:hAnsiTheme="minorHAnsi"/>
          <w:highlight w:val="lightGray"/>
        </w:rPr>
        <w:t>Пример:</w:t>
      </w:r>
    </w:p>
    <w:p w14:paraId="519BA837" w14:textId="45DC8A50" w:rsidR="000A2474" w:rsidRPr="00662B71" w:rsidRDefault="000A2474" w:rsidP="000A2474">
      <w:pPr>
        <w:pStyle w:val="0"/>
        <w:rPr>
          <w:rFonts w:asciiTheme="minorHAnsi" w:hAnsiTheme="minorHAnsi"/>
        </w:rPr>
      </w:pPr>
      <w:r w:rsidRPr="00662B71">
        <w:rPr>
          <w:rFonts w:asciiTheme="minorHAnsi" w:hAnsiTheme="minorHAnsi"/>
        </w:rPr>
        <w:t>Основными целями создания Системы являются:</w:t>
      </w:r>
    </w:p>
    <w:p w14:paraId="5B911E3F" w14:textId="42CBCD94" w:rsidR="000A2474" w:rsidRPr="00662B71" w:rsidRDefault="000A2474" w:rsidP="001C4A04">
      <w:pPr>
        <w:pStyle w:val="71"/>
        <w:numPr>
          <w:ilvl w:val="0"/>
          <w:numId w:val="9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 w:rsidRPr="00662B71">
        <w:rPr>
          <w:rFonts w:asciiTheme="minorHAnsi" w:hAnsiTheme="minorHAnsi"/>
          <w:color w:val="auto"/>
        </w:rPr>
        <w:t xml:space="preserve">сокращение времени </w:t>
      </w:r>
      <w:r>
        <w:rPr>
          <w:rFonts w:asciiTheme="minorHAnsi" w:hAnsiTheme="minorHAnsi"/>
          <w:color w:val="auto"/>
        </w:rPr>
        <w:t>на сбор и подготовку данных для управленческой отчетности</w:t>
      </w:r>
      <w:r w:rsidRPr="00662B71">
        <w:rPr>
          <w:rFonts w:asciiTheme="minorHAnsi" w:hAnsiTheme="minorHAnsi"/>
          <w:color w:val="auto"/>
        </w:rPr>
        <w:t>;</w:t>
      </w:r>
    </w:p>
    <w:p w14:paraId="386D2562" w14:textId="474D6383" w:rsidR="000A2474" w:rsidRPr="00BF52AA" w:rsidRDefault="00BF52AA" w:rsidP="001C4A04">
      <w:pPr>
        <w:pStyle w:val="71"/>
        <w:numPr>
          <w:ilvl w:val="0"/>
          <w:numId w:val="9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сокращение убытков от основной деятельности за счет обеспечения ответственных за принятие управленческих решений о закупках актуальной и достоверной информацией по остаткам и продажам</w:t>
      </w:r>
      <w:r w:rsidR="000A2474" w:rsidRPr="00BF52AA">
        <w:rPr>
          <w:rFonts w:asciiTheme="minorHAnsi" w:hAnsiTheme="minorHAnsi"/>
          <w:color w:val="auto"/>
        </w:rPr>
        <w:t>.</w:t>
      </w:r>
    </w:p>
    <w:p w14:paraId="4E400082" w14:textId="77777777" w:rsidR="000A2474" w:rsidRPr="00E86791" w:rsidRDefault="000A2474" w:rsidP="000A2474">
      <w:pPr>
        <w:pStyle w:val="11"/>
        <w:rPr>
          <w:rFonts w:asciiTheme="minorHAnsi" w:hAnsiTheme="minorHAnsi"/>
          <w:szCs w:val="24"/>
        </w:rPr>
      </w:pPr>
      <w:bookmarkStart w:id="20" w:name="_Toc224733579"/>
      <w:bookmarkStart w:id="21" w:name="_Toc226549661"/>
      <w:bookmarkStart w:id="22" w:name="_Toc226626033"/>
      <w:bookmarkEnd w:id="16"/>
      <w:r w:rsidRPr="00E86791">
        <w:rPr>
          <w:rFonts w:asciiTheme="minorHAnsi" w:hAnsiTheme="minorHAnsi"/>
          <w:caps w:val="0"/>
          <w:szCs w:val="24"/>
        </w:rPr>
        <w:t>ХАРАКТЕРИСТИКА ОБЪЕКТА АВТОМАТИЗАЦИИ</w:t>
      </w:r>
      <w:bookmarkEnd w:id="20"/>
      <w:bookmarkEnd w:id="21"/>
      <w:bookmarkEnd w:id="22"/>
    </w:p>
    <w:p w14:paraId="08606840" w14:textId="77777777" w:rsidR="000A2474" w:rsidRDefault="000A2474" w:rsidP="000A2474">
      <w:pPr>
        <w:pStyle w:val="22"/>
        <w:rPr>
          <w:rStyle w:val="aff2"/>
          <w:rFonts w:asciiTheme="minorHAnsi" w:hAnsiTheme="minorHAnsi" w:cs="Times New Roman"/>
          <w:i w:val="0"/>
          <w:iCs w:val="0"/>
          <w:color w:val="auto"/>
          <w:szCs w:val="24"/>
        </w:rPr>
      </w:pPr>
      <w:bookmarkStart w:id="23" w:name="_Toc224733580"/>
      <w:bookmarkStart w:id="24" w:name="_Toc226549662"/>
      <w:bookmarkStart w:id="25" w:name="_Toc226626034"/>
      <w:r w:rsidRPr="00E86791">
        <w:rPr>
          <w:rStyle w:val="aff2"/>
          <w:rFonts w:asciiTheme="minorHAnsi" w:hAnsiTheme="minorHAnsi" w:cs="Times New Roman"/>
          <w:i w:val="0"/>
          <w:iCs w:val="0"/>
          <w:color w:val="auto"/>
          <w:szCs w:val="24"/>
        </w:rPr>
        <w:t>Описание текущей ситуации</w:t>
      </w:r>
      <w:bookmarkEnd w:id="23"/>
      <w:bookmarkEnd w:id="24"/>
      <w:bookmarkEnd w:id="25"/>
    </w:p>
    <w:p w14:paraId="43F16D07" w14:textId="2D2D5860" w:rsidR="00BF52AA" w:rsidRPr="00EC7441" w:rsidRDefault="00BF52AA" w:rsidP="000A2474">
      <w:pPr>
        <w:pStyle w:val="0"/>
        <w:rPr>
          <w:rFonts w:asciiTheme="minorHAnsi" w:hAnsiTheme="minorHAnsi"/>
          <w:highlight w:val="lightGray"/>
        </w:rPr>
      </w:pPr>
      <w:r w:rsidRPr="00BF52AA">
        <w:rPr>
          <w:rFonts w:asciiTheme="minorHAnsi" w:hAnsiTheme="minorHAnsi"/>
          <w:highlight w:val="lightGray"/>
        </w:rPr>
        <w:t>В разделе указывается описание существующих источников данных, их структура, объем данных, описание процессов сбора и хранения данных, текущих вариантов отчетности, процессов их формирования, использования, выявленные проблемные зоны и точки оптимизации.</w:t>
      </w:r>
      <w:r>
        <w:rPr>
          <w:rFonts w:asciiTheme="minorHAnsi" w:hAnsiTheme="minorHAnsi"/>
          <w:highlight w:val="lightGray"/>
        </w:rPr>
        <w:t xml:space="preserve"> Допустимо/рекомендуемо добавление блок-схемы (</w:t>
      </w:r>
      <w:r>
        <w:rPr>
          <w:rFonts w:asciiTheme="minorHAnsi" w:hAnsiTheme="minorHAnsi"/>
          <w:highlight w:val="lightGray"/>
          <w:lang w:val="en-US"/>
        </w:rPr>
        <w:t>BPMN</w:t>
      </w:r>
      <w:r w:rsidRPr="00BF52AA">
        <w:rPr>
          <w:rFonts w:asciiTheme="minorHAnsi" w:hAnsiTheme="minorHAnsi"/>
          <w:highlight w:val="lightGray"/>
        </w:rPr>
        <w:t>)</w:t>
      </w:r>
      <w:r>
        <w:rPr>
          <w:rFonts w:asciiTheme="minorHAnsi" w:hAnsiTheme="minorHAnsi"/>
          <w:highlight w:val="lightGray"/>
        </w:rPr>
        <w:t xml:space="preserve"> для описания бизнес-процессов.</w:t>
      </w:r>
    </w:p>
    <w:p w14:paraId="5B182E36" w14:textId="5D2BCC6F" w:rsidR="00BF52AA" w:rsidRDefault="00BF52AA" w:rsidP="000A2474">
      <w:pPr>
        <w:pStyle w:val="0"/>
        <w:rPr>
          <w:rFonts w:asciiTheme="minorHAnsi" w:hAnsiTheme="minorHAnsi"/>
        </w:rPr>
      </w:pPr>
      <w:r w:rsidRPr="00BF52AA">
        <w:rPr>
          <w:rFonts w:asciiTheme="minorHAnsi" w:hAnsiTheme="minorHAnsi"/>
          <w:highlight w:val="lightGray"/>
        </w:rPr>
        <w:t>Например:</w:t>
      </w:r>
    </w:p>
    <w:p w14:paraId="1FBE0A44" w14:textId="21BA204F" w:rsidR="00BF52AA" w:rsidRPr="00662B71" w:rsidRDefault="000A2474" w:rsidP="00BF52AA">
      <w:pPr>
        <w:pStyle w:val="0"/>
        <w:rPr>
          <w:rFonts w:asciiTheme="minorHAnsi" w:hAnsiTheme="minorHAnsi"/>
        </w:rPr>
      </w:pPr>
      <w:r w:rsidRPr="00662B71">
        <w:rPr>
          <w:rFonts w:asciiTheme="minorHAnsi" w:hAnsiTheme="minorHAnsi"/>
        </w:rPr>
        <w:t>В настоящий момент</w:t>
      </w:r>
      <w:r w:rsidR="00BF52AA">
        <w:rPr>
          <w:rFonts w:asciiTheme="minorHAnsi" w:hAnsiTheme="minorHAnsi"/>
        </w:rPr>
        <w:t xml:space="preserve"> данные для отчетности ежедневно вносятся вручную в электронные таблицы и направляются по электронной почте руководителю. Руководитель консолидирует таблицы и формирует графики стандартными средствами </w:t>
      </w:r>
      <w:r w:rsidR="00BF52AA">
        <w:rPr>
          <w:rFonts w:asciiTheme="minorHAnsi" w:hAnsiTheme="minorHAnsi"/>
          <w:lang w:val="en-US"/>
        </w:rPr>
        <w:t>MS</w:t>
      </w:r>
      <w:r w:rsidR="00BF52AA" w:rsidRPr="00BF52AA">
        <w:rPr>
          <w:rFonts w:asciiTheme="minorHAnsi" w:hAnsiTheme="minorHAnsi"/>
        </w:rPr>
        <w:t xml:space="preserve"> </w:t>
      </w:r>
      <w:r w:rsidR="00BF52AA">
        <w:rPr>
          <w:rFonts w:asciiTheme="minorHAnsi" w:hAnsiTheme="minorHAnsi"/>
          <w:lang w:val="en-US"/>
        </w:rPr>
        <w:t>Excel</w:t>
      </w:r>
      <w:r w:rsidR="00BF52AA">
        <w:rPr>
          <w:rFonts w:asciiTheme="minorHAnsi" w:hAnsiTheme="minorHAnsi"/>
        </w:rPr>
        <w:t>. На сбор, обработку, консолидацию и визуализацию данных уходит до 3 дней, данные могут содержать ошибки, требующие корректировки руководителем. Процесс трудоемкий и не дает возможности быстро реагировать на изменения бизнеса и принимать своевременные управленческие решения. До 30% товаров списываются на убыток компании в связи с решениями о закупках, принятых на неактуальных или некачественных данных.</w:t>
      </w:r>
    </w:p>
    <w:p w14:paraId="541A83AE" w14:textId="77777777" w:rsidR="000A2474" w:rsidRPr="00E86791" w:rsidRDefault="000A2474" w:rsidP="000A2474">
      <w:pPr>
        <w:pStyle w:val="11"/>
        <w:rPr>
          <w:rFonts w:asciiTheme="minorHAnsi" w:hAnsiTheme="minorHAnsi"/>
          <w:szCs w:val="24"/>
          <w:lang w:val="en-US"/>
        </w:rPr>
      </w:pPr>
      <w:bookmarkStart w:id="26" w:name="_Toc224733581"/>
      <w:bookmarkStart w:id="27" w:name="_Toc226549663"/>
      <w:bookmarkStart w:id="28" w:name="_Toc226626035"/>
      <w:bookmarkStart w:id="29" w:name="_Toc175050320"/>
      <w:bookmarkStart w:id="30" w:name="_Toc188000714"/>
      <w:r w:rsidRPr="00E86791">
        <w:rPr>
          <w:rFonts w:asciiTheme="minorHAnsi" w:hAnsiTheme="minorHAnsi"/>
          <w:szCs w:val="24"/>
        </w:rPr>
        <w:t>Т</w:t>
      </w:r>
      <w:r w:rsidRPr="00E86791">
        <w:rPr>
          <w:rFonts w:asciiTheme="minorHAnsi" w:hAnsiTheme="minorHAnsi"/>
          <w:szCs w:val="24"/>
          <w:lang w:val="en-US"/>
        </w:rPr>
        <w:t>РЕБОВАНИЯ К СИСТЕМЕ</w:t>
      </w:r>
      <w:bookmarkEnd w:id="26"/>
      <w:bookmarkEnd w:id="27"/>
      <w:bookmarkEnd w:id="28"/>
    </w:p>
    <w:p w14:paraId="395BF459" w14:textId="77777777" w:rsidR="000A2474" w:rsidRDefault="000A2474" w:rsidP="000A2474">
      <w:pPr>
        <w:pStyle w:val="22"/>
        <w:rPr>
          <w:rFonts w:asciiTheme="minorHAnsi" w:hAnsiTheme="minorHAnsi"/>
          <w:szCs w:val="24"/>
        </w:rPr>
      </w:pPr>
      <w:bookmarkStart w:id="31" w:name="_Toc224733583"/>
      <w:bookmarkStart w:id="32" w:name="_Toc226549665"/>
      <w:bookmarkStart w:id="33" w:name="_Toc226626036"/>
      <w:r w:rsidRPr="00E86791">
        <w:rPr>
          <w:rFonts w:asciiTheme="minorHAnsi" w:hAnsiTheme="minorHAnsi"/>
          <w:szCs w:val="24"/>
        </w:rPr>
        <w:t>Требования к функциям систем</w:t>
      </w:r>
      <w:bookmarkEnd w:id="31"/>
      <w:r>
        <w:rPr>
          <w:rFonts w:asciiTheme="minorHAnsi" w:hAnsiTheme="minorHAnsi"/>
          <w:szCs w:val="24"/>
        </w:rPr>
        <w:t>ы</w:t>
      </w:r>
      <w:bookmarkEnd w:id="32"/>
      <w:bookmarkEnd w:id="33"/>
    </w:p>
    <w:p w14:paraId="17B9D12D" w14:textId="77777777" w:rsidR="000A2474" w:rsidRPr="00F94A81" w:rsidRDefault="000A2474" w:rsidP="000A2474">
      <w:pPr>
        <w:pStyle w:val="33"/>
      </w:pPr>
      <w:bookmarkStart w:id="34" w:name="_Toc226549666"/>
      <w:bookmarkStart w:id="35" w:name="_Toc226626037"/>
      <w:r w:rsidRPr="00F94A81">
        <w:t>Требования к данным</w:t>
      </w:r>
      <w:bookmarkEnd w:id="34"/>
      <w:bookmarkEnd w:id="35"/>
    </w:p>
    <w:p w14:paraId="65AF0251" w14:textId="30255AAF" w:rsidR="00B03C97" w:rsidRPr="008F6FB2" w:rsidRDefault="00B03C97" w:rsidP="000A2474">
      <w:pPr>
        <w:pStyle w:val="71"/>
        <w:numPr>
          <w:ilvl w:val="0"/>
          <w:numId w:val="0"/>
        </w:numPr>
        <w:spacing w:before="0" w:after="0" w:line="240" w:lineRule="auto"/>
        <w:rPr>
          <w:rFonts w:asciiTheme="minorHAnsi" w:hAnsiTheme="minorHAnsi"/>
          <w:color w:val="auto"/>
          <w:highlight w:val="lightGray"/>
        </w:rPr>
      </w:pPr>
      <w:r w:rsidRPr="008F6FB2">
        <w:rPr>
          <w:rFonts w:asciiTheme="minorHAnsi" w:hAnsiTheme="minorHAnsi"/>
          <w:color w:val="auto"/>
          <w:highlight w:val="lightGray"/>
        </w:rPr>
        <w:t xml:space="preserve">В данном разделе указываются требования к источникам данных, </w:t>
      </w:r>
      <w:r w:rsidR="008F6FB2" w:rsidRPr="008F6FB2">
        <w:rPr>
          <w:rFonts w:asciiTheme="minorHAnsi" w:hAnsiTheme="minorHAnsi"/>
          <w:color w:val="auto"/>
          <w:highlight w:val="lightGray"/>
        </w:rPr>
        <w:t xml:space="preserve">процессам сбора/обновления, обработки и хранения, требования к качеству исходных данных, а также описание бизнес-терминов (показателей), требуемые для построения Системы. При описании бизнес-терминов требуется указывать </w:t>
      </w:r>
      <w:r w:rsidR="008F6FB2" w:rsidRPr="008F6FB2">
        <w:rPr>
          <w:rFonts w:asciiTheme="minorHAnsi" w:hAnsiTheme="minorHAnsi"/>
          <w:color w:val="auto"/>
          <w:highlight w:val="lightGray"/>
        </w:rPr>
        <w:lastRenderedPageBreak/>
        <w:t>наименование терминов, единицы измерения, источники, версии данных, алгоритмы расчетов (если применимо), в том числе правила агрегации по возможных аналитическим срезам детализации терминов.</w:t>
      </w:r>
    </w:p>
    <w:p w14:paraId="0CDF3402" w14:textId="343F36B4" w:rsidR="008F6FB2" w:rsidRDefault="008F6FB2" w:rsidP="000A2474">
      <w:pPr>
        <w:pStyle w:val="71"/>
        <w:numPr>
          <w:ilvl w:val="0"/>
          <w:numId w:val="0"/>
        </w:numPr>
        <w:spacing w:before="0" w:after="0" w:line="240" w:lineRule="auto"/>
        <w:rPr>
          <w:rFonts w:asciiTheme="minorHAnsi" w:hAnsiTheme="minorHAnsi"/>
          <w:color w:val="auto"/>
        </w:rPr>
      </w:pPr>
      <w:r w:rsidRPr="008F6FB2">
        <w:rPr>
          <w:rFonts w:asciiTheme="minorHAnsi" w:hAnsiTheme="minorHAnsi"/>
          <w:color w:val="auto"/>
          <w:highlight w:val="lightGray"/>
        </w:rPr>
        <w:t>Пример:</w:t>
      </w:r>
    </w:p>
    <w:p w14:paraId="3AB5809E" w14:textId="6EAB8DAE" w:rsidR="008F6FB2" w:rsidRDefault="008F6FB2" w:rsidP="008F6FB2">
      <w:pPr>
        <w:pStyle w:val="0"/>
      </w:pPr>
      <w:r>
        <w:t>Для визуализации данных Система должна обеспечивать интеграцию со смежными системами в части получения исходных данных.</w:t>
      </w:r>
    </w:p>
    <w:p w14:paraId="60140031" w14:textId="77777777" w:rsidR="008F6FB2" w:rsidRDefault="008F6FB2" w:rsidP="008F6FB2">
      <w:pPr>
        <w:pStyle w:val="0"/>
      </w:pPr>
      <w:r>
        <w:t>Источниками данных для Системы являются:</w:t>
      </w:r>
    </w:p>
    <w:p w14:paraId="7A584CFC" w14:textId="0400049B" w:rsidR="008F6FB2" w:rsidRDefault="008F6FB2" w:rsidP="001C4A04">
      <w:pPr>
        <w:pStyle w:val="0"/>
        <w:numPr>
          <w:ilvl w:val="6"/>
          <w:numId w:val="6"/>
        </w:numPr>
        <w:ind w:left="567" w:hanging="567"/>
      </w:pPr>
      <w:r>
        <w:t xml:space="preserve">Данные из </w:t>
      </w:r>
      <w:proofErr w:type="gramStart"/>
      <w:r>
        <w:t>1:С</w:t>
      </w:r>
      <w:proofErr w:type="gramEnd"/>
      <w:r>
        <w:t xml:space="preserve"> по транзакциям продаж:</w:t>
      </w:r>
    </w:p>
    <w:p w14:paraId="3BFC7CB2" w14:textId="77777777" w:rsidR="008F6FB2" w:rsidRPr="008F6FB2" w:rsidRDefault="008F6FB2" w:rsidP="001C4A04">
      <w:pPr>
        <w:pStyle w:val="71"/>
        <w:numPr>
          <w:ilvl w:val="1"/>
          <w:numId w:val="11"/>
        </w:numPr>
        <w:spacing w:before="0" w:after="0" w:line="240" w:lineRule="auto"/>
        <w:ind w:left="567" w:hanging="567"/>
      </w:pPr>
      <w:r w:rsidRPr="008F6FB2">
        <w:t>Должны быть предусмотрены два режима обмена:</w:t>
      </w:r>
    </w:p>
    <w:p w14:paraId="6048822B" w14:textId="182B1C31" w:rsidR="008F6FB2" w:rsidRPr="00025529" w:rsidRDefault="008F6FB2" w:rsidP="001C4A04">
      <w:pPr>
        <w:pStyle w:val="0"/>
        <w:numPr>
          <w:ilvl w:val="0"/>
          <w:numId w:val="11"/>
        </w:numPr>
        <w:rPr>
          <w:rStyle w:val="normaltextrun"/>
          <w:rFonts w:asciiTheme="minorHAnsi" w:eastAsiaTheme="minorEastAsia" w:hAnsiTheme="minorHAnsi"/>
        </w:rPr>
      </w:pPr>
      <w:r w:rsidRPr="00025529">
        <w:rPr>
          <w:rStyle w:val="normaltextrun"/>
          <w:rFonts w:asciiTheme="minorHAnsi" w:eastAsiaTheme="minorEastAsia" w:hAnsiTheme="minorHAnsi"/>
        </w:rPr>
        <w:t xml:space="preserve">Три раза в сутки по настроенному расписанию должна осуществляться </w:t>
      </w:r>
      <w:r>
        <w:rPr>
          <w:rStyle w:val="normaltextrun"/>
          <w:rFonts w:asciiTheme="minorHAnsi" w:eastAsiaTheme="minorEastAsia" w:hAnsiTheme="minorHAnsi"/>
        </w:rPr>
        <w:t>загрузка данных за предыдущий день</w:t>
      </w:r>
      <w:r w:rsidRPr="00025529">
        <w:rPr>
          <w:rStyle w:val="normaltextrun"/>
          <w:rFonts w:asciiTheme="minorHAnsi" w:eastAsiaTheme="minorEastAsia" w:hAnsiTheme="minorHAnsi"/>
        </w:rPr>
        <w:t xml:space="preserve"> (8:30, 12:00, 16:00).  Загрузка должна осуществляться автоматически </w:t>
      </w:r>
      <w:r>
        <w:rPr>
          <w:rStyle w:val="normaltextrun"/>
          <w:rFonts w:asciiTheme="minorHAnsi" w:eastAsiaTheme="minorEastAsia" w:hAnsiTheme="minorHAnsi"/>
        </w:rPr>
        <w:t>по расписанию</w:t>
      </w:r>
      <w:r w:rsidRPr="00025529">
        <w:rPr>
          <w:rStyle w:val="normaltextrun"/>
          <w:rFonts w:asciiTheme="minorHAnsi" w:eastAsiaTheme="minorEastAsia" w:hAnsiTheme="minorHAnsi"/>
        </w:rPr>
        <w:t xml:space="preserve">.  </w:t>
      </w:r>
    </w:p>
    <w:p w14:paraId="0FBD5905" w14:textId="2A57C602" w:rsidR="008F6FB2" w:rsidRPr="008F6FB2" w:rsidRDefault="008F6FB2" w:rsidP="001C4A04">
      <w:pPr>
        <w:pStyle w:val="0"/>
        <w:numPr>
          <w:ilvl w:val="0"/>
          <w:numId w:val="11"/>
        </w:numPr>
        <w:rPr>
          <w:rFonts w:asciiTheme="minorHAnsi" w:eastAsiaTheme="minorEastAsia" w:hAnsiTheme="minorHAnsi"/>
        </w:rPr>
      </w:pPr>
      <w:r w:rsidRPr="00025529">
        <w:rPr>
          <w:rStyle w:val="normaltextrun"/>
          <w:rFonts w:asciiTheme="minorHAnsi" w:eastAsiaTheme="minorEastAsia" w:hAnsiTheme="minorHAnsi"/>
        </w:rPr>
        <w:t>Вручную по запросу. Операция выполняется администратором системы.</w:t>
      </w:r>
    </w:p>
    <w:p w14:paraId="288E630C" w14:textId="7694475D" w:rsidR="008F6FB2" w:rsidRDefault="008F6FB2" w:rsidP="001C4A04">
      <w:pPr>
        <w:pStyle w:val="0"/>
        <w:numPr>
          <w:ilvl w:val="6"/>
          <w:numId w:val="6"/>
        </w:numPr>
        <w:ind w:left="567" w:hanging="567"/>
      </w:pPr>
      <w:r>
        <w:t xml:space="preserve">Файлы MS </w:t>
      </w:r>
      <w:proofErr w:type="spellStart"/>
      <w:r>
        <w:t>Excel</w:t>
      </w:r>
      <w:proofErr w:type="spellEnd"/>
      <w:r>
        <w:t>, содержащие данные с остатками в точках продаж на предыдущий день:</w:t>
      </w:r>
    </w:p>
    <w:p w14:paraId="367D3A35" w14:textId="77777777" w:rsidR="008F6FB2" w:rsidRPr="008F6FB2" w:rsidRDefault="008F6FB2" w:rsidP="001C4A04">
      <w:pPr>
        <w:pStyle w:val="71"/>
        <w:numPr>
          <w:ilvl w:val="1"/>
          <w:numId w:val="11"/>
        </w:numPr>
        <w:spacing w:before="0" w:after="0" w:line="240" w:lineRule="auto"/>
        <w:ind w:left="567" w:hanging="567"/>
      </w:pPr>
      <w:r w:rsidRPr="008F6FB2">
        <w:t>Должны быть предусмотрены два режима обмена:</w:t>
      </w:r>
    </w:p>
    <w:p w14:paraId="7D2EC20A" w14:textId="187FA39B" w:rsidR="008F6FB2" w:rsidRPr="008F6FB2" w:rsidRDefault="008F6FB2" w:rsidP="001C4A04">
      <w:pPr>
        <w:pStyle w:val="0"/>
        <w:numPr>
          <w:ilvl w:val="0"/>
          <w:numId w:val="11"/>
        </w:numPr>
        <w:rPr>
          <w:rStyle w:val="normaltextrun"/>
          <w:rFonts w:asciiTheme="minorHAnsi" w:eastAsiaTheme="minorEastAsia" w:hAnsiTheme="minorHAnsi"/>
        </w:rPr>
      </w:pPr>
      <w:r w:rsidRPr="008F6FB2">
        <w:rPr>
          <w:rStyle w:val="normaltextrun"/>
          <w:rFonts w:asciiTheme="minorHAnsi" w:eastAsiaTheme="minorEastAsia" w:hAnsiTheme="minorHAnsi"/>
        </w:rPr>
        <w:t>Ежедневно один раз в сутки по настроенному расписанию должна осуществляться проверка наличия обновлений в файлах в папке на файловом сервере Заказчика (20:00). Загрузка осуществляться автоматически при наличии обновлений.</w:t>
      </w:r>
    </w:p>
    <w:p w14:paraId="05D70215" w14:textId="77777777" w:rsidR="008F6FB2" w:rsidRPr="008F6FB2" w:rsidRDefault="008F6FB2" w:rsidP="001C4A04">
      <w:pPr>
        <w:pStyle w:val="0"/>
        <w:numPr>
          <w:ilvl w:val="0"/>
          <w:numId w:val="11"/>
        </w:numPr>
        <w:rPr>
          <w:rStyle w:val="normaltextrun"/>
          <w:rFonts w:asciiTheme="minorHAnsi" w:eastAsiaTheme="minorEastAsia" w:hAnsiTheme="minorHAnsi"/>
        </w:rPr>
      </w:pPr>
      <w:r w:rsidRPr="008F6FB2">
        <w:rPr>
          <w:rStyle w:val="normaltextrun"/>
          <w:rFonts w:asciiTheme="minorHAnsi" w:eastAsiaTheme="minorEastAsia" w:hAnsiTheme="minorHAnsi"/>
        </w:rPr>
        <w:t>Вручную по запросу. Операция выполняется администратором системы.</w:t>
      </w:r>
    </w:p>
    <w:p w14:paraId="579CDB60" w14:textId="7DDDA9E0" w:rsidR="000A2474" w:rsidRDefault="000A2474" w:rsidP="000A2474">
      <w:pPr>
        <w:pStyle w:val="s28-"/>
        <w:widowControl/>
        <w:spacing w:before="0" w:after="0"/>
        <w:ind w:firstLine="0"/>
        <w:jc w:val="left"/>
        <w:rPr>
          <w:rFonts w:cs="Verdana"/>
        </w:rPr>
      </w:pPr>
      <w:r w:rsidRPr="00662B71">
        <w:rPr>
          <w:rFonts w:asciiTheme="minorHAnsi" w:hAnsiTheme="minorHAnsi"/>
          <w:sz w:val="18"/>
          <w:szCs w:val="18"/>
        </w:rPr>
        <w:t>В</w:t>
      </w:r>
      <w:r>
        <w:rPr>
          <w:rFonts w:asciiTheme="minorHAnsi" w:hAnsiTheme="minorHAnsi"/>
          <w:sz w:val="18"/>
          <w:szCs w:val="18"/>
        </w:rPr>
        <w:t xml:space="preserve"> </w:t>
      </w:r>
      <w:r w:rsidRPr="00662B71">
        <w:rPr>
          <w:rFonts w:asciiTheme="minorHAnsi" w:hAnsiTheme="minorHAnsi"/>
          <w:sz w:val="18"/>
          <w:szCs w:val="18"/>
        </w:rPr>
        <w:fldChar w:fldCharType="begin"/>
      </w:r>
      <w:r w:rsidRPr="00662B71">
        <w:rPr>
          <w:rFonts w:asciiTheme="minorHAnsi" w:hAnsiTheme="minorHAnsi"/>
          <w:sz w:val="18"/>
          <w:szCs w:val="18"/>
        </w:rPr>
        <w:instrText xml:space="preserve"> REF _Ref226365283 \h  \* MERGEFORMAT </w:instrText>
      </w:r>
      <w:r w:rsidRPr="00662B71">
        <w:rPr>
          <w:rFonts w:asciiTheme="minorHAnsi" w:hAnsiTheme="minorHAnsi"/>
          <w:sz w:val="18"/>
          <w:szCs w:val="18"/>
        </w:rPr>
      </w:r>
      <w:r w:rsidRPr="00662B71">
        <w:rPr>
          <w:rFonts w:asciiTheme="minorHAnsi" w:hAnsiTheme="minorHAnsi"/>
          <w:sz w:val="18"/>
          <w:szCs w:val="18"/>
        </w:rPr>
        <w:fldChar w:fldCharType="separate"/>
      </w:r>
      <w:r w:rsidRPr="00662B71">
        <w:rPr>
          <w:rFonts w:asciiTheme="minorHAnsi" w:hAnsiTheme="minorHAnsi"/>
          <w:sz w:val="18"/>
          <w:szCs w:val="18"/>
        </w:rPr>
        <w:t>Таблица 3</w:t>
      </w:r>
      <w:r w:rsidRPr="00662B71">
        <w:rPr>
          <w:rFonts w:asciiTheme="minorHAnsi" w:hAnsiTheme="minorHAnsi"/>
          <w:sz w:val="18"/>
          <w:szCs w:val="18"/>
        </w:rPr>
        <w:fldChar w:fldCharType="end"/>
      </w:r>
      <w:r w:rsidRPr="00662B71">
        <w:rPr>
          <w:rFonts w:asciiTheme="minorHAnsi" w:hAnsiTheme="minorHAnsi"/>
          <w:sz w:val="18"/>
          <w:szCs w:val="18"/>
        </w:rPr>
        <w:fldChar w:fldCharType="begin"/>
      </w:r>
      <w:r w:rsidRPr="00662B71">
        <w:rPr>
          <w:rFonts w:asciiTheme="minorHAnsi" w:hAnsiTheme="minorHAnsi"/>
          <w:sz w:val="18"/>
          <w:szCs w:val="18"/>
        </w:rPr>
        <w:instrText xml:space="preserve"> REF _Ref226364973 \h  \* MERGEFORMAT </w:instrText>
      </w:r>
      <w:r w:rsidRPr="00662B71">
        <w:rPr>
          <w:rFonts w:asciiTheme="minorHAnsi" w:hAnsiTheme="minorHAnsi"/>
          <w:sz w:val="18"/>
          <w:szCs w:val="18"/>
        </w:rPr>
      </w:r>
      <w:r w:rsidRPr="00662B71">
        <w:rPr>
          <w:rFonts w:asciiTheme="minorHAnsi" w:hAnsiTheme="minorHAnsi"/>
          <w:sz w:val="18"/>
          <w:szCs w:val="18"/>
        </w:rPr>
        <w:fldChar w:fldCharType="end"/>
      </w:r>
      <w:r>
        <w:rPr>
          <w:rFonts w:asciiTheme="minorHAnsi" w:hAnsiTheme="minorHAnsi"/>
          <w:sz w:val="18"/>
          <w:szCs w:val="18"/>
        </w:rPr>
        <w:t xml:space="preserve"> представлены бизнес-термины, участвующие в формировании отчетности.</w:t>
      </w:r>
    </w:p>
    <w:p w14:paraId="3798D2D5" w14:textId="77777777" w:rsidR="000A2474" w:rsidRPr="00BB2A17" w:rsidRDefault="000A2474" w:rsidP="000A2474">
      <w:pPr>
        <w:pStyle w:val="ac"/>
        <w:keepNext/>
        <w:spacing w:after="0"/>
        <w:jc w:val="right"/>
        <w:rPr>
          <w:i w:val="0"/>
          <w:iCs w:val="0"/>
        </w:rPr>
      </w:pPr>
      <w:bookmarkStart w:id="36" w:name="_Ref226365283"/>
      <w:r w:rsidRPr="00BB2A17">
        <w:rPr>
          <w:i w:val="0"/>
          <w:iCs w:val="0"/>
        </w:rPr>
        <w:t xml:space="preserve">Таблица </w:t>
      </w:r>
      <w:r w:rsidRPr="00BB2A17">
        <w:rPr>
          <w:i w:val="0"/>
          <w:iCs w:val="0"/>
        </w:rPr>
        <w:fldChar w:fldCharType="begin"/>
      </w:r>
      <w:r w:rsidRPr="00BB2A17">
        <w:rPr>
          <w:i w:val="0"/>
          <w:iCs w:val="0"/>
        </w:rPr>
        <w:instrText xml:space="preserve"> SEQ Таблица \* ARABIC </w:instrText>
      </w:r>
      <w:r w:rsidRPr="00BB2A17">
        <w:rPr>
          <w:i w:val="0"/>
          <w:iCs w:val="0"/>
        </w:rPr>
        <w:fldChar w:fldCharType="separate"/>
      </w:r>
      <w:r w:rsidRPr="00BB2A17">
        <w:rPr>
          <w:i w:val="0"/>
          <w:iCs w:val="0"/>
          <w:noProof/>
        </w:rPr>
        <w:t>3</w:t>
      </w:r>
      <w:r w:rsidRPr="00BB2A17">
        <w:rPr>
          <w:i w:val="0"/>
          <w:iCs w:val="0"/>
        </w:rPr>
        <w:fldChar w:fldCharType="end"/>
      </w:r>
      <w:bookmarkEnd w:id="36"/>
      <w:r w:rsidRPr="00BB2A17">
        <w:rPr>
          <w:i w:val="0"/>
          <w:iCs w:val="0"/>
        </w:rPr>
        <w:t xml:space="preserve"> - </w:t>
      </w:r>
      <w:r>
        <w:rPr>
          <w:i w:val="0"/>
          <w:iCs w:val="0"/>
        </w:rPr>
        <w:t>Б</w:t>
      </w:r>
      <w:r w:rsidRPr="00BB2A17">
        <w:rPr>
          <w:i w:val="0"/>
          <w:iCs w:val="0"/>
        </w:rPr>
        <w:t>изнес-глоссарий</w:t>
      </w:r>
    </w:p>
    <w:tbl>
      <w:tblPr>
        <w:tblStyle w:val="ab"/>
        <w:tblW w:w="10060" w:type="dxa"/>
        <w:tblLayout w:type="fixed"/>
        <w:tblLook w:val="04A0" w:firstRow="1" w:lastRow="0" w:firstColumn="1" w:lastColumn="0" w:noHBand="0" w:noVBand="1"/>
      </w:tblPr>
      <w:tblGrid>
        <w:gridCol w:w="2122"/>
        <w:gridCol w:w="1701"/>
        <w:gridCol w:w="1559"/>
        <w:gridCol w:w="3402"/>
        <w:gridCol w:w="1276"/>
      </w:tblGrid>
      <w:tr w:rsidR="000A2474" w14:paraId="1609F768" w14:textId="77777777" w:rsidTr="00FC4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2" w:type="dxa"/>
            <w:vAlign w:val="center"/>
          </w:tcPr>
          <w:p w14:paraId="7CDD10DD" w14:textId="77777777" w:rsidR="000A2474" w:rsidRPr="008B3DAD" w:rsidRDefault="000A2474" w:rsidP="00FC49B9">
            <w:pPr>
              <w:pStyle w:val="aff5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20374F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Наименование термина</w:t>
            </w:r>
          </w:p>
        </w:tc>
        <w:tc>
          <w:tcPr>
            <w:tcW w:w="1701" w:type="dxa"/>
            <w:vAlign w:val="center"/>
          </w:tcPr>
          <w:p w14:paraId="47DCE62C" w14:textId="77777777" w:rsidR="000A2474" w:rsidRPr="008B3DAD" w:rsidRDefault="000A2474" w:rsidP="00FC49B9">
            <w:pPr>
              <w:pStyle w:val="aff5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20374F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Единица измерения</w:t>
            </w:r>
          </w:p>
        </w:tc>
        <w:tc>
          <w:tcPr>
            <w:tcW w:w="1559" w:type="dxa"/>
            <w:vAlign w:val="center"/>
          </w:tcPr>
          <w:p w14:paraId="0076F171" w14:textId="77777777" w:rsidR="000A2474" w:rsidRPr="008B3DAD" w:rsidRDefault="000A2474" w:rsidP="00FC49B9">
            <w:pPr>
              <w:pStyle w:val="aff5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20374F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Источник</w:t>
            </w:r>
          </w:p>
        </w:tc>
        <w:tc>
          <w:tcPr>
            <w:tcW w:w="3402" w:type="dxa"/>
            <w:vAlign w:val="center"/>
          </w:tcPr>
          <w:p w14:paraId="6E192C27" w14:textId="77777777" w:rsidR="000A2474" w:rsidRPr="0020374F" w:rsidRDefault="000A2474" w:rsidP="00FC49B9">
            <w:pPr>
              <w:pStyle w:val="aff5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20374F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Алгоритм расчёта</w:t>
            </w:r>
          </w:p>
        </w:tc>
        <w:tc>
          <w:tcPr>
            <w:tcW w:w="1276" w:type="dxa"/>
            <w:vAlign w:val="center"/>
          </w:tcPr>
          <w:p w14:paraId="56BFC589" w14:textId="77777777" w:rsidR="000A2474" w:rsidRPr="0020374F" w:rsidRDefault="000A2474" w:rsidP="00FC49B9">
            <w:pPr>
              <w:pStyle w:val="aff5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20374F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Версия данных</w:t>
            </w:r>
          </w:p>
        </w:tc>
      </w:tr>
      <w:tr w:rsidR="000A2474" w14:paraId="0826835E" w14:textId="77777777" w:rsidTr="00FC49B9">
        <w:tc>
          <w:tcPr>
            <w:tcW w:w="2122" w:type="dxa"/>
            <w:vAlign w:val="center"/>
          </w:tcPr>
          <w:p w14:paraId="17651412" w14:textId="1E557239" w:rsidR="000A2474" w:rsidRPr="00047D01" w:rsidRDefault="008F6FB2" w:rsidP="00FC49B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Продажи</w:t>
            </w:r>
          </w:p>
        </w:tc>
        <w:tc>
          <w:tcPr>
            <w:tcW w:w="1701" w:type="dxa"/>
            <w:vAlign w:val="center"/>
          </w:tcPr>
          <w:p w14:paraId="1BBFAE5D" w14:textId="77777777" w:rsidR="000A2474" w:rsidRPr="00047D01" w:rsidRDefault="000A2474" w:rsidP="00FC49B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штуки</w:t>
            </w:r>
          </w:p>
        </w:tc>
        <w:tc>
          <w:tcPr>
            <w:tcW w:w="1559" w:type="dxa"/>
            <w:vAlign w:val="center"/>
          </w:tcPr>
          <w:p w14:paraId="2390E5A0" w14:textId="6D6B401D" w:rsidR="000A2474" w:rsidRPr="00047D01" w:rsidRDefault="008F6FB2" w:rsidP="00FC49B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1С</w:t>
            </w:r>
          </w:p>
        </w:tc>
        <w:tc>
          <w:tcPr>
            <w:tcW w:w="3402" w:type="dxa"/>
            <w:vAlign w:val="center"/>
          </w:tcPr>
          <w:p w14:paraId="08C5FBAD" w14:textId="33B79E97" w:rsidR="000A2474" w:rsidRPr="00047D01" w:rsidRDefault="000A2474" w:rsidP="00FC49B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 xml:space="preserve">Базовый показатель, тип агрегации по </w:t>
            </w:r>
            <w:r w:rsidR="008F6FB2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периодам, транзакциям, ассортименту, точкам продаж</w:t>
            </w: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 xml:space="preserve"> - сумма</w:t>
            </w:r>
          </w:p>
        </w:tc>
        <w:tc>
          <w:tcPr>
            <w:tcW w:w="1276" w:type="dxa"/>
            <w:vAlign w:val="center"/>
          </w:tcPr>
          <w:p w14:paraId="2E54D971" w14:textId="77777777" w:rsidR="000A2474" w:rsidRPr="00480D71" w:rsidRDefault="000A2474" w:rsidP="00FC49B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факт</w:t>
            </w:r>
          </w:p>
        </w:tc>
      </w:tr>
      <w:tr w:rsidR="000A2474" w14:paraId="60167521" w14:textId="77777777" w:rsidTr="00FC49B9">
        <w:tc>
          <w:tcPr>
            <w:tcW w:w="2122" w:type="dxa"/>
            <w:vAlign w:val="center"/>
          </w:tcPr>
          <w:p w14:paraId="488A7348" w14:textId="766589A4" w:rsidR="000A2474" w:rsidRDefault="00DA0B7F" w:rsidP="00FC49B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Выручка</w:t>
            </w:r>
          </w:p>
        </w:tc>
        <w:tc>
          <w:tcPr>
            <w:tcW w:w="1701" w:type="dxa"/>
            <w:vAlign w:val="center"/>
          </w:tcPr>
          <w:p w14:paraId="02756B99" w14:textId="36A21AD6" w:rsidR="000A2474" w:rsidRPr="00047D01" w:rsidRDefault="008F6FB2" w:rsidP="00FC49B9">
            <w:pPr>
              <w:pStyle w:val="aff5"/>
              <w:jc w:val="left"/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</w:pPr>
            <w:r>
              <w:rPr>
                <w:rFonts w:asciiTheme="minorHAnsi" w:hAnsiTheme="minorHAnsi" w:cs="Segoe UI"/>
                <w:b w:val="0"/>
                <w:bCs w:val="0"/>
                <w:color w:val="0F1115"/>
                <w:sz w:val="18"/>
                <w:szCs w:val="18"/>
              </w:rPr>
              <w:t>рубли</w:t>
            </w:r>
          </w:p>
        </w:tc>
        <w:tc>
          <w:tcPr>
            <w:tcW w:w="1559" w:type="dxa"/>
            <w:vAlign w:val="center"/>
          </w:tcPr>
          <w:p w14:paraId="6DAD8946" w14:textId="18C039E2" w:rsidR="000A2474" w:rsidRPr="00047D01" w:rsidRDefault="008F6FB2" w:rsidP="00FC49B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1С</w:t>
            </w:r>
          </w:p>
        </w:tc>
        <w:tc>
          <w:tcPr>
            <w:tcW w:w="3402" w:type="dxa"/>
            <w:vAlign w:val="center"/>
          </w:tcPr>
          <w:p w14:paraId="35782138" w14:textId="53AACE9D" w:rsidR="000A2474" w:rsidRDefault="008F6FB2" w:rsidP="00FC49B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Базовый показатель, тип агрегации по периодам, транзакциям, ассортименту, точкам продаж - сумма</w:t>
            </w:r>
          </w:p>
        </w:tc>
        <w:tc>
          <w:tcPr>
            <w:tcW w:w="1276" w:type="dxa"/>
            <w:vAlign w:val="center"/>
          </w:tcPr>
          <w:p w14:paraId="5C9F2334" w14:textId="78581AED" w:rsidR="000A2474" w:rsidRPr="00047D01" w:rsidRDefault="00DA0B7F" w:rsidP="00FC49B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факт</w:t>
            </w:r>
          </w:p>
        </w:tc>
      </w:tr>
      <w:tr w:rsidR="000A2474" w14:paraId="6131219C" w14:textId="77777777" w:rsidTr="00FC49B9">
        <w:tc>
          <w:tcPr>
            <w:tcW w:w="2122" w:type="dxa"/>
            <w:vAlign w:val="center"/>
          </w:tcPr>
          <w:p w14:paraId="58985AC3" w14:textId="6100981E" w:rsidR="000A2474" w:rsidRPr="00047D01" w:rsidRDefault="008F6FB2" w:rsidP="00FC49B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Продажи</w:t>
            </w:r>
          </w:p>
        </w:tc>
        <w:tc>
          <w:tcPr>
            <w:tcW w:w="1701" w:type="dxa"/>
            <w:vAlign w:val="center"/>
          </w:tcPr>
          <w:p w14:paraId="67DEDAA1" w14:textId="0A7C778D" w:rsidR="000A2474" w:rsidRPr="00047D01" w:rsidRDefault="008F6FB2" w:rsidP="00FC49B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%</w:t>
            </w:r>
          </w:p>
        </w:tc>
        <w:tc>
          <w:tcPr>
            <w:tcW w:w="1559" w:type="dxa"/>
            <w:vAlign w:val="center"/>
          </w:tcPr>
          <w:p w14:paraId="6B7652FD" w14:textId="4DA02844" w:rsidR="000A2474" w:rsidRPr="00047D01" w:rsidRDefault="008F6FB2" w:rsidP="00FC49B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расчет</w:t>
            </w:r>
            <w:r w:rsidR="000A2474" w:rsidRPr="00047D01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 </w:t>
            </w:r>
          </w:p>
        </w:tc>
        <w:tc>
          <w:tcPr>
            <w:tcW w:w="3402" w:type="dxa"/>
            <w:vAlign w:val="center"/>
          </w:tcPr>
          <w:p w14:paraId="355AA175" w14:textId="4D48695F" w:rsidR="00DA0B7F" w:rsidRPr="00047D01" w:rsidRDefault="00DA0B7F" w:rsidP="00FC49B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 xml:space="preserve">Продажи, штуки за текущий период / Продажи, штуки за </w:t>
            </w:r>
            <w:r w:rsidR="000507EF" w:rsidRPr="000507EF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 xml:space="preserve">АППГ </w:t>
            </w: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 xml:space="preserve">– </w:t>
            </w:r>
            <w:proofErr w:type="gramStart"/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1)*</w:t>
            </w:r>
            <w:proofErr w:type="gramEnd"/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100%, тип агрегации по периодам, транзакциям, ассортименту, точкам продаж - расчет</w:t>
            </w:r>
          </w:p>
        </w:tc>
        <w:tc>
          <w:tcPr>
            <w:tcW w:w="1276" w:type="dxa"/>
          </w:tcPr>
          <w:p w14:paraId="70F0CE8E" w14:textId="11A147DE" w:rsidR="000A2474" w:rsidRPr="00047D01" w:rsidRDefault="00DA0B7F" w:rsidP="00FC49B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отклонение</w:t>
            </w:r>
          </w:p>
        </w:tc>
      </w:tr>
      <w:tr w:rsidR="00DA0B7F" w14:paraId="19B3DEAA" w14:textId="77777777" w:rsidTr="00FC49B9">
        <w:tc>
          <w:tcPr>
            <w:tcW w:w="2122" w:type="dxa"/>
            <w:vAlign w:val="center"/>
          </w:tcPr>
          <w:p w14:paraId="34E3399C" w14:textId="1E3943AA" w:rsidR="00DA0B7F" w:rsidRDefault="00DA0B7F" w:rsidP="00DA0B7F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Выручка</w:t>
            </w:r>
          </w:p>
        </w:tc>
        <w:tc>
          <w:tcPr>
            <w:tcW w:w="1701" w:type="dxa"/>
            <w:vAlign w:val="center"/>
          </w:tcPr>
          <w:p w14:paraId="0C25EAA5" w14:textId="4BC02301" w:rsidR="00DA0B7F" w:rsidRPr="00047D01" w:rsidRDefault="00DA0B7F" w:rsidP="00DA0B7F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%</w:t>
            </w:r>
          </w:p>
        </w:tc>
        <w:tc>
          <w:tcPr>
            <w:tcW w:w="1559" w:type="dxa"/>
            <w:vAlign w:val="center"/>
          </w:tcPr>
          <w:p w14:paraId="25A76EAB" w14:textId="4CD39F52" w:rsidR="00DA0B7F" w:rsidRPr="00047D01" w:rsidRDefault="00DA0B7F" w:rsidP="00DA0B7F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расчет</w:t>
            </w:r>
            <w:r w:rsidRPr="00047D01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 </w:t>
            </w:r>
          </w:p>
        </w:tc>
        <w:tc>
          <w:tcPr>
            <w:tcW w:w="3402" w:type="dxa"/>
            <w:vAlign w:val="center"/>
          </w:tcPr>
          <w:p w14:paraId="234D6ED7" w14:textId="36C0F74B" w:rsidR="00DA0B7F" w:rsidRPr="00047D01" w:rsidRDefault="00DA0B7F" w:rsidP="00DA0B7F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 xml:space="preserve">Выручка, рубли за текущий период / Выручка, рубли за </w:t>
            </w:r>
            <w:r w:rsidR="000507EF" w:rsidRPr="000507EF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 xml:space="preserve">АППГ </w:t>
            </w: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 xml:space="preserve">– </w:t>
            </w:r>
            <w:proofErr w:type="gramStart"/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1)*</w:t>
            </w:r>
            <w:proofErr w:type="gramEnd"/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100%%, тип агрегации по периодам, транзакциям, ассортименту, точкам продаж - расчет</w:t>
            </w:r>
          </w:p>
        </w:tc>
        <w:tc>
          <w:tcPr>
            <w:tcW w:w="1276" w:type="dxa"/>
            <w:vAlign w:val="center"/>
          </w:tcPr>
          <w:p w14:paraId="6CA1E3FA" w14:textId="05172DB2" w:rsidR="00DA0B7F" w:rsidRPr="00047D01" w:rsidRDefault="00DA0B7F" w:rsidP="00DA0B7F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отклонение</w:t>
            </w:r>
          </w:p>
        </w:tc>
      </w:tr>
      <w:tr w:rsidR="000A2474" w14:paraId="4FC294F8" w14:textId="77777777" w:rsidTr="00FC49B9">
        <w:tc>
          <w:tcPr>
            <w:tcW w:w="2122" w:type="dxa"/>
            <w:vAlign w:val="center"/>
          </w:tcPr>
          <w:p w14:paraId="2471E884" w14:textId="3D5F3CAA" w:rsidR="000A2474" w:rsidRPr="00047D01" w:rsidRDefault="00DA0B7F" w:rsidP="00FC49B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Остатки</w:t>
            </w:r>
          </w:p>
        </w:tc>
        <w:tc>
          <w:tcPr>
            <w:tcW w:w="1701" w:type="dxa"/>
            <w:vAlign w:val="center"/>
          </w:tcPr>
          <w:p w14:paraId="6A4BEF92" w14:textId="1D2D0828" w:rsidR="000A2474" w:rsidRPr="00DA0B7F" w:rsidRDefault="00DA0B7F" w:rsidP="00DA0B7F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штуки</w:t>
            </w:r>
          </w:p>
        </w:tc>
        <w:tc>
          <w:tcPr>
            <w:tcW w:w="1559" w:type="dxa"/>
            <w:vAlign w:val="center"/>
          </w:tcPr>
          <w:p w14:paraId="18082BEF" w14:textId="70676F2F" w:rsidR="000A2474" w:rsidRPr="00DA0B7F" w:rsidRDefault="00DA0B7F" w:rsidP="00FC49B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  <w:lang w:val="en-US"/>
              </w:rPr>
              <w:t>Excel</w:t>
            </w:r>
          </w:p>
        </w:tc>
        <w:tc>
          <w:tcPr>
            <w:tcW w:w="3402" w:type="dxa"/>
            <w:vAlign w:val="center"/>
          </w:tcPr>
          <w:p w14:paraId="0C8A355C" w14:textId="77777777" w:rsidR="000A2474" w:rsidRDefault="000A2474" w:rsidP="00FC49B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Количество проданного товара * Цена продажи товара</w:t>
            </w:r>
          </w:p>
          <w:p w14:paraId="2D2DD37A" w14:textId="7EB9F080" w:rsidR="000A2474" w:rsidRPr="00047D01" w:rsidRDefault="00DA0B7F" w:rsidP="00FC49B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%, тип агрегации по периодам, транзакциям, ассортименту, точкам продаж - расчет</w:t>
            </w:r>
          </w:p>
        </w:tc>
        <w:tc>
          <w:tcPr>
            <w:tcW w:w="1276" w:type="dxa"/>
            <w:vAlign w:val="center"/>
          </w:tcPr>
          <w:p w14:paraId="5216CCFB" w14:textId="77777777" w:rsidR="000A2474" w:rsidRPr="00047D01" w:rsidRDefault="000A2474" w:rsidP="00FC49B9">
            <w:pPr>
              <w:pStyle w:val="aff5"/>
              <w:jc w:val="left"/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</w:pPr>
            <w:r w:rsidRPr="00047D01">
              <w:rPr>
                <w:rFonts w:asciiTheme="minorHAnsi" w:hAnsiTheme="minorHAnsi" w:cs="Arial"/>
                <w:b w:val="0"/>
                <w:bCs w:val="0"/>
                <w:sz w:val="18"/>
                <w:szCs w:val="18"/>
              </w:rPr>
              <w:t>факт</w:t>
            </w:r>
          </w:p>
        </w:tc>
      </w:tr>
    </w:tbl>
    <w:p w14:paraId="009B0B60" w14:textId="77777777" w:rsidR="000A2474" w:rsidRPr="005833E2" w:rsidRDefault="000A2474" w:rsidP="000A2474">
      <w:pPr>
        <w:pStyle w:val="33"/>
      </w:pPr>
      <w:bookmarkStart w:id="37" w:name="_Toc226549667"/>
      <w:bookmarkStart w:id="38" w:name="_Toc226626038"/>
      <w:r w:rsidRPr="005833E2">
        <w:t>Требования к визуализации</w:t>
      </w:r>
      <w:bookmarkEnd w:id="37"/>
      <w:bookmarkEnd w:id="38"/>
    </w:p>
    <w:p w14:paraId="118100A9" w14:textId="20C52741" w:rsidR="00DA0B7F" w:rsidRPr="00DA0B7F" w:rsidRDefault="00DA0B7F" w:rsidP="000A2474">
      <w:pPr>
        <w:pStyle w:val="71"/>
        <w:numPr>
          <w:ilvl w:val="0"/>
          <w:numId w:val="0"/>
        </w:numPr>
        <w:spacing w:before="0" w:after="0" w:line="240" w:lineRule="auto"/>
        <w:rPr>
          <w:rFonts w:asciiTheme="minorHAnsi" w:hAnsiTheme="minorHAnsi"/>
          <w:color w:val="auto"/>
          <w:highlight w:val="lightGray"/>
        </w:rPr>
      </w:pPr>
      <w:r w:rsidRPr="00DA0B7F">
        <w:rPr>
          <w:rFonts w:asciiTheme="minorHAnsi" w:hAnsiTheme="minorHAnsi"/>
          <w:color w:val="auto"/>
          <w:highlight w:val="lightGray"/>
        </w:rPr>
        <w:lastRenderedPageBreak/>
        <w:t xml:space="preserve">В разделе указываются требования к интерфейсам системы (визуальные объекты отображения данных), включая </w:t>
      </w:r>
      <w:r>
        <w:rPr>
          <w:rFonts w:asciiTheme="minorHAnsi" w:hAnsiTheme="minorHAnsi"/>
          <w:color w:val="auto"/>
          <w:highlight w:val="lightGray"/>
        </w:rPr>
        <w:t xml:space="preserve">требования к составу и содержанию отчетных форм, требования к </w:t>
      </w:r>
      <w:r w:rsidRPr="00DA0B7F">
        <w:rPr>
          <w:rFonts w:asciiTheme="minorHAnsi" w:hAnsiTheme="minorHAnsi"/>
          <w:color w:val="auto"/>
          <w:highlight w:val="lightGray"/>
        </w:rPr>
        <w:t>функци</w:t>
      </w:r>
      <w:r>
        <w:rPr>
          <w:rFonts w:asciiTheme="minorHAnsi" w:hAnsiTheme="minorHAnsi"/>
          <w:color w:val="auto"/>
          <w:highlight w:val="lightGray"/>
        </w:rPr>
        <w:t>ям</w:t>
      </w:r>
      <w:r w:rsidRPr="00DA0B7F">
        <w:rPr>
          <w:rFonts w:asciiTheme="minorHAnsi" w:hAnsiTheme="minorHAnsi"/>
          <w:color w:val="auto"/>
          <w:highlight w:val="lightGray"/>
        </w:rPr>
        <w:t xml:space="preserve"> фильтрации, детализации (</w:t>
      </w:r>
      <w:r w:rsidRPr="00DA0B7F">
        <w:rPr>
          <w:rFonts w:asciiTheme="minorHAnsi" w:hAnsiTheme="minorHAnsi"/>
          <w:color w:val="auto"/>
          <w:highlight w:val="lightGray"/>
          <w:lang w:val="en-US"/>
        </w:rPr>
        <w:t>drill</w:t>
      </w:r>
      <w:r w:rsidRPr="00DA0B7F">
        <w:rPr>
          <w:rFonts w:asciiTheme="minorHAnsi" w:hAnsiTheme="minorHAnsi"/>
          <w:color w:val="auto"/>
          <w:highlight w:val="lightGray"/>
        </w:rPr>
        <w:t>-</w:t>
      </w:r>
      <w:r w:rsidRPr="00DA0B7F">
        <w:rPr>
          <w:rFonts w:asciiTheme="minorHAnsi" w:hAnsiTheme="minorHAnsi"/>
          <w:color w:val="auto"/>
          <w:highlight w:val="lightGray"/>
          <w:lang w:val="en-US"/>
        </w:rPr>
        <w:t>down</w:t>
      </w:r>
      <w:r w:rsidRPr="00DA0B7F">
        <w:rPr>
          <w:rFonts w:asciiTheme="minorHAnsi" w:hAnsiTheme="minorHAnsi"/>
          <w:color w:val="auto"/>
          <w:highlight w:val="lightGray"/>
        </w:rPr>
        <w:t>), сортировки, поиска и ины</w:t>
      </w:r>
      <w:r>
        <w:rPr>
          <w:rFonts w:asciiTheme="minorHAnsi" w:hAnsiTheme="minorHAnsi"/>
          <w:color w:val="auto"/>
          <w:highlight w:val="lightGray"/>
        </w:rPr>
        <w:t>м</w:t>
      </w:r>
      <w:r w:rsidRPr="00DA0B7F">
        <w:rPr>
          <w:rFonts w:asciiTheme="minorHAnsi" w:hAnsiTheme="minorHAnsi"/>
          <w:color w:val="auto"/>
          <w:highlight w:val="lightGray"/>
        </w:rPr>
        <w:t xml:space="preserve"> функци</w:t>
      </w:r>
      <w:r>
        <w:rPr>
          <w:rFonts w:asciiTheme="minorHAnsi" w:hAnsiTheme="minorHAnsi"/>
          <w:color w:val="auto"/>
          <w:highlight w:val="lightGray"/>
        </w:rPr>
        <w:t>ям</w:t>
      </w:r>
      <w:r w:rsidRPr="00DA0B7F">
        <w:rPr>
          <w:rFonts w:asciiTheme="minorHAnsi" w:hAnsiTheme="minorHAnsi"/>
          <w:color w:val="auto"/>
          <w:highlight w:val="lightGray"/>
        </w:rPr>
        <w:t xml:space="preserve">, согласно </w:t>
      </w:r>
      <w:r>
        <w:rPr>
          <w:rFonts w:asciiTheme="minorHAnsi" w:hAnsiTheme="minorHAnsi"/>
          <w:color w:val="auto"/>
          <w:highlight w:val="lightGray"/>
        </w:rPr>
        <w:t>выявленным требованиям</w:t>
      </w:r>
      <w:r w:rsidRPr="00DA0B7F">
        <w:rPr>
          <w:rFonts w:asciiTheme="minorHAnsi" w:hAnsiTheme="minorHAnsi"/>
          <w:color w:val="auto"/>
          <w:highlight w:val="lightGray"/>
        </w:rPr>
        <w:t>.</w:t>
      </w:r>
    </w:p>
    <w:p w14:paraId="43B1B5BE" w14:textId="6232B985" w:rsidR="00DA0B7F" w:rsidRPr="00DA0B7F" w:rsidRDefault="00DA0B7F" w:rsidP="000A2474">
      <w:pPr>
        <w:pStyle w:val="71"/>
        <w:numPr>
          <w:ilvl w:val="0"/>
          <w:numId w:val="0"/>
        </w:numPr>
        <w:spacing w:before="0" w:after="0" w:line="240" w:lineRule="auto"/>
        <w:rPr>
          <w:rFonts w:asciiTheme="minorHAnsi" w:hAnsiTheme="minorHAnsi"/>
          <w:color w:val="auto"/>
        </w:rPr>
      </w:pPr>
      <w:r w:rsidRPr="00DA0B7F">
        <w:rPr>
          <w:rFonts w:asciiTheme="minorHAnsi" w:hAnsiTheme="minorHAnsi"/>
          <w:color w:val="auto"/>
          <w:highlight w:val="lightGray"/>
        </w:rPr>
        <w:t>Пример:</w:t>
      </w:r>
    </w:p>
    <w:p w14:paraId="57100564" w14:textId="3E4C55B6" w:rsidR="000A2474" w:rsidRPr="00662B71" w:rsidRDefault="000A2474" w:rsidP="000A2474">
      <w:pPr>
        <w:pStyle w:val="71"/>
        <w:numPr>
          <w:ilvl w:val="0"/>
          <w:numId w:val="0"/>
        </w:numPr>
        <w:spacing w:before="0" w:after="0" w:line="240" w:lineRule="auto"/>
        <w:rPr>
          <w:rFonts w:asciiTheme="minorHAnsi" w:hAnsiTheme="minorHAnsi"/>
          <w:color w:val="auto"/>
        </w:rPr>
      </w:pPr>
      <w:r w:rsidRPr="00662B71">
        <w:rPr>
          <w:rFonts w:asciiTheme="minorHAnsi" w:hAnsiTheme="minorHAnsi"/>
          <w:color w:val="auto"/>
        </w:rPr>
        <w:t>Система должна обеспечивать:</w:t>
      </w:r>
    </w:p>
    <w:p w14:paraId="29CFB9E4" w14:textId="1EE7997A" w:rsidR="00DA0B7F" w:rsidRDefault="00DA0B7F" w:rsidP="001C4A04">
      <w:pPr>
        <w:pStyle w:val="71"/>
        <w:numPr>
          <w:ilvl w:val="1"/>
          <w:numId w:val="11"/>
        </w:numPr>
        <w:spacing w:before="0" w:after="0" w:line="240" w:lineRule="auto"/>
        <w:ind w:left="567" w:hanging="567"/>
        <w:rPr>
          <w:rFonts w:asciiTheme="minorHAnsi" w:hAnsiTheme="minorHAnsi"/>
        </w:rPr>
      </w:pPr>
      <w:r>
        <w:rPr>
          <w:rFonts w:asciiTheme="minorHAnsi" w:hAnsiTheme="minorHAnsi"/>
        </w:rPr>
        <w:t>формирование одного отчета с показателями продаж и остатков (точный перечень показателей определяется на этапе проектирования);</w:t>
      </w:r>
    </w:p>
    <w:p w14:paraId="770761EE" w14:textId="55009A9B" w:rsidR="00DA0B7F" w:rsidRDefault="006E0968" w:rsidP="001C4A04">
      <w:pPr>
        <w:pStyle w:val="71"/>
        <w:numPr>
          <w:ilvl w:val="1"/>
          <w:numId w:val="11"/>
        </w:numPr>
        <w:spacing w:before="0" w:after="0" w:line="240" w:lineRule="auto"/>
        <w:ind w:left="567" w:hanging="567"/>
        <w:rPr>
          <w:rFonts w:asciiTheme="minorHAnsi" w:hAnsiTheme="minorHAnsi"/>
        </w:rPr>
      </w:pPr>
      <w:r>
        <w:rPr>
          <w:rFonts w:asciiTheme="minorHAnsi" w:hAnsiTheme="minorHAnsi"/>
        </w:rPr>
        <w:t xml:space="preserve">визуализацию </w:t>
      </w:r>
      <w:r w:rsidR="000507EF">
        <w:rPr>
          <w:rFonts w:asciiTheme="minorHAnsi" w:hAnsiTheme="minorHAnsi"/>
        </w:rPr>
        <w:t>динамику продаж и выручки по периодам с возможностью фильтрации по точкам продаж и ассортименту;</w:t>
      </w:r>
    </w:p>
    <w:p w14:paraId="00C8B34B" w14:textId="06AD71A7" w:rsidR="000A2474" w:rsidRDefault="000507EF" w:rsidP="001C4A04">
      <w:pPr>
        <w:pStyle w:val="71"/>
        <w:numPr>
          <w:ilvl w:val="1"/>
          <w:numId w:val="11"/>
        </w:numPr>
        <w:spacing w:before="0" w:after="0" w:line="240" w:lineRule="auto"/>
        <w:ind w:left="567" w:hanging="567"/>
        <w:rPr>
          <w:rFonts w:asciiTheme="minorHAnsi" w:hAnsiTheme="minorHAnsi"/>
        </w:rPr>
      </w:pPr>
      <w:r>
        <w:rPr>
          <w:rFonts w:asciiTheme="minorHAnsi" w:hAnsiTheme="minorHAnsi"/>
        </w:rPr>
        <w:t>динамику остатков по периодам с возможностью фильтрации по точкам продаж и ассортименту</w:t>
      </w:r>
      <w:r w:rsidR="000A2474" w:rsidRPr="006A386A">
        <w:rPr>
          <w:rFonts w:asciiTheme="minorHAnsi" w:hAnsiTheme="minorHAnsi"/>
        </w:rPr>
        <w:t>;</w:t>
      </w:r>
    </w:p>
    <w:p w14:paraId="46EDD993" w14:textId="55883061" w:rsidR="000507EF" w:rsidRDefault="000507EF" w:rsidP="001C4A04">
      <w:pPr>
        <w:pStyle w:val="71"/>
        <w:numPr>
          <w:ilvl w:val="1"/>
          <w:numId w:val="11"/>
        </w:numPr>
        <w:spacing w:before="0" w:after="0" w:line="240" w:lineRule="auto"/>
        <w:ind w:left="567" w:hanging="567"/>
        <w:rPr>
          <w:rFonts w:asciiTheme="minorHAnsi" w:hAnsiTheme="minorHAnsi"/>
        </w:rPr>
      </w:pPr>
      <w:r>
        <w:rPr>
          <w:rFonts w:asciiTheme="minorHAnsi" w:hAnsiTheme="minorHAnsi"/>
        </w:rPr>
        <w:t>значение продаж и остатков на текущий период с указанием отклонения по продажам от аналогичного периода прошлого года (АППГ);</w:t>
      </w:r>
    </w:p>
    <w:p w14:paraId="60B0A8E6" w14:textId="38F3EDAF" w:rsidR="000A2474" w:rsidRPr="000507EF" w:rsidRDefault="000A2474" w:rsidP="001C4A04">
      <w:pPr>
        <w:pStyle w:val="71"/>
        <w:numPr>
          <w:ilvl w:val="1"/>
          <w:numId w:val="11"/>
        </w:numPr>
        <w:spacing w:before="0" w:after="0" w:line="240" w:lineRule="auto"/>
        <w:ind w:left="567" w:hanging="567"/>
        <w:rPr>
          <w:rFonts w:asciiTheme="minorHAnsi" w:hAnsiTheme="minorHAnsi"/>
        </w:rPr>
      </w:pPr>
      <w:r>
        <w:rPr>
          <w:rFonts w:asciiTheme="minorHAnsi" w:hAnsiTheme="minorHAnsi"/>
        </w:rPr>
        <w:t>в</w:t>
      </w:r>
      <w:r w:rsidRPr="00662B71">
        <w:rPr>
          <w:rFonts w:asciiTheme="minorHAnsi" w:hAnsiTheme="minorHAnsi"/>
        </w:rPr>
        <w:t>ыбор периода анализа (ден</w:t>
      </w:r>
      <w:r w:rsidR="000507EF">
        <w:rPr>
          <w:rFonts w:asciiTheme="minorHAnsi" w:hAnsiTheme="minorHAnsi"/>
        </w:rPr>
        <w:t>ь</w:t>
      </w:r>
      <w:r w:rsidRPr="00662B71">
        <w:rPr>
          <w:rFonts w:asciiTheme="minorHAnsi" w:hAnsiTheme="minorHAnsi"/>
        </w:rPr>
        <w:t xml:space="preserve">) и применения фильтров по </w:t>
      </w:r>
      <w:r w:rsidR="000507EF">
        <w:rPr>
          <w:rFonts w:asciiTheme="minorHAnsi" w:hAnsiTheme="minorHAnsi"/>
        </w:rPr>
        <w:t>ассортименту, точкам продаж</w:t>
      </w:r>
      <w:r w:rsidRPr="000507EF">
        <w:rPr>
          <w:rFonts w:asciiTheme="minorHAnsi" w:hAnsiTheme="minorHAnsi"/>
        </w:rPr>
        <w:t>.</w:t>
      </w:r>
    </w:p>
    <w:p w14:paraId="744C64C8" w14:textId="77777777" w:rsidR="000A2474" w:rsidRDefault="000A2474" w:rsidP="000A2474">
      <w:pPr>
        <w:pStyle w:val="22"/>
        <w:rPr>
          <w:rStyle w:val="aff2"/>
          <w:rFonts w:cs="Times New Roman"/>
          <w:i w:val="0"/>
          <w:iCs w:val="0"/>
          <w:color w:val="auto"/>
        </w:rPr>
      </w:pPr>
      <w:bookmarkStart w:id="39" w:name="_Toc226549668"/>
      <w:bookmarkStart w:id="40" w:name="_Toc226626039"/>
      <w:r w:rsidRPr="005833E2">
        <w:rPr>
          <w:rStyle w:val="aff2"/>
          <w:rFonts w:cs="Times New Roman"/>
          <w:i w:val="0"/>
          <w:iCs w:val="0"/>
          <w:color w:val="auto"/>
        </w:rPr>
        <w:t>Нефункциональные требования</w:t>
      </w:r>
      <w:bookmarkEnd w:id="39"/>
      <w:bookmarkEnd w:id="40"/>
    </w:p>
    <w:p w14:paraId="63236CC2" w14:textId="27E60CD8" w:rsidR="000507EF" w:rsidRPr="000507EF" w:rsidRDefault="000507EF" w:rsidP="000A2474">
      <w:pPr>
        <w:pStyle w:val="0"/>
        <w:rPr>
          <w:highlight w:val="lightGray"/>
        </w:rPr>
      </w:pPr>
      <w:r w:rsidRPr="000507EF">
        <w:rPr>
          <w:rFonts w:asciiTheme="minorHAnsi" w:hAnsiTheme="minorHAnsi"/>
          <w:highlight w:val="lightGray"/>
        </w:rPr>
        <w:t xml:space="preserve">В разделе указываются требования к обеспечению </w:t>
      </w:r>
      <w:r w:rsidRPr="000507EF">
        <w:rPr>
          <w:highlight w:val="lightGray"/>
        </w:rPr>
        <w:t xml:space="preserve">производительности и масштабируемости, отказоустойчивости и доступности, по работе с метаданными, к показателям назначения, к мониторингу системы, к </w:t>
      </w:r>
      <w:proofErr w:type="spellStart"/>
      <w:r w:rsidRPr="000507EF">
        <w:rPr>
          <w:highlight w:val="lightGray"/>
        </w:rPr>
        <w:t>версионированию</w:t>
      </w:r>
      <w:proofErr w:type="spellEnd"/>
      <w:r w:rsidRPr="000507EF">
        <w:rPr>
          <w:highlight w:val="lightGray"/>
        </w:rPr>
        <w:t xml:space="preserve"> и </w:t>
      </w:r>
      <w:r w:rsidRPr="000507EF">
        <w:rPr>
          <w:highlight w:val="lightGray"/>
          <w:lang w:val="en-US"/>
        </w:rPr>
        <w:t>CI</w:t>
      </w:r>
      <w:r w:rsidRPr="000507EF">
        <w:rPr>
          <w:highlight w:val="lightGray"/>
        </w:rPr>
        <w:t>/</w:t>
      </w:r>
      <w:r w:rsidRPr="000507EF">
        <w:rPr>
          <w:highlight w:val="lightGray"/>
          <w:lang w:val="en-US"/>
        </w:rPr>
        <w:t>CD</w:t>
      </w:r>
      <w:r w:rsidRPr="000507EF">
        <w:rPr>
          <w:highlight w:val="lightGray"/>
        </w:rPr>
        <w:t>.</w:t>
      </w:r>
    </w:p>
    <w:p w14:paraId="3F877357" w14:textId="326282B9" w:rsidR="000507EF" w:rsidRPr="000507EF" w:rsidRDefault="000507EF" w:rsidP="000A2474">
      <w:pPr>
        <w:pStyle w:val="0"/>
        <w:rPr>
          <w:rFonts w:asciiTheme="minorHAnsi" w:hAnsiTheme="minorHAnsi"/>
        </w:rPr>
      </w:pPr>
      <w:r w:rsidRPr="000507EF">
        <w:rPr>
          <w:rFonts w:asciiTheme="minorHAnsi" w:hAnsiTheme="minorHAnsi"/>
          <w:highlight w:val="lightGray"/>
        </w:rPr>
        <w:t>Пример:</w:t>
      </w:r>
    </w:p>
    <w:p w14:paraId="4500283A" w14:textId="5545B1FD" w:rsidR="00A84775" w:rsidRDefault="000A2474" w:rsidP="000A2474">
      <w:pPr>
        <w:pStyle w:val="0"/>
        <w:rPr>
          <w:rFonts w:asciiTheme="minorHAnsi" w:hAnsiTheme="minorHAnsi"/>
        </w:rPr>
      </w:pPr>
      <w:r w:rsidRPr="00662B71">
        <w:rPr>
          <w:rFonts w:asciiTheme="minorHAnsi" w:hAnsiTheme="minorHAnsi"/>
        </w:rPr>
        <w:t xml:space="preserve">Система должна обеспечивать </w:t>
      </w:r>
      <w:r w:rsidR="00A84775">
        <w:rPr>
          <w:rFonts w:asciiTheme="minorHAnsi" w:hAnsiTheme="minorHAnsi"/>
        </w:rPr>
        <w:t>доступ к отчетности за не более чем 3 клика по навигации от стартовой страницы до отчета.</w:t>
      </w:r>
    </w:p>
    <w:p w14:paraId="6DCA1FA8" w14:textId="0393A174" w:rsidR="00A84775" w:rsidRPr="00E126AB" w:rsidRDefault="00A84775" w:rsidP="00E126AB">
      <w:pPr>
        <w:pStyle w:val="0"/>
      </w:pPr>
      <w:r w:rsidRPr="00E126AB">
        <w:t>Время выполнения запроса к предварительно рассчитанным агрегатам должны выполняться менее чем за 5 секунд при одновременной работе до 200 пользователей.</w:t>
      </w:r>
    </w:p>
    <w:p w14:paraId="31C335B5" w14:textId="0C79228A" w:rsidR="000A2474" w:rsidRPr="00E126AB" w:rsidRDefault="00E126AB" w:rsidP="00E126AB">
      <w:pPr>
        <w:pStyle w:val="0"/>
      </w:pPr>
      <w:r w:rsidRPr="00E126AB">
        <w:t>Система должна быть доступна 24Х7 ежедневно за исключением планового времени обслуживания (плановая остановка не более 4 часов в месяц).</w:t>
      </w:r>
    </w:p>
    <w:p w14:paraId="1E2EC43A" w14:textId="111D16E2" w:rsidR="00E126AB" w:rsidRPr="00E126AB" w:rsidRDefault="00E126AB" w:rsidP="00E126AB">
      <w:pPr>
        <w:pStyle w:val="0"/>
      </w:pPr>
      <w:r w:rsidRPr="00E126AB">
        <w:t>Полное восстановление работоспособности Системы после сбоя должно занимать не более 15 минут.</w:t>
      </w:r>
    </w:p>
    <w:p w14:paraId="5AFCC463" w14:textId="1120CD44" w:rsidR="00E126AB" w:rsidRPr="00E126AB" w:rsidRDefault="00E126AB" w:rsidP="00E126AB">
      <w:pPr>
        <w:pStyle w:val="0"/>
      </w:pPr>
      <w:r w:rsidRPr="00E126AB">
        <w:t>Автоматическое резервное копирование должно осуществляться ежедневно с сохранением копий за не менее 30 дней.</w:t>
      </w:r>
    </w:p>
    <w:p w14:paraId="326F67AC" w14:textId="251819D4" w:rsidR="00E126AB" w:rsidRPr="00E126AB" w:rsidRDefault="00E126AB" w:rsidP="00E126AB">
      <w:pPr>
        <w:pStyle w:val="0"/>
      </w:pPr>
      <w:r w:rsidRPr="00E126AB">
        <w:t>Система должна обеспечивать ранение и оперативный доступ к данным за последние 5 лет с ежедневной детализацией</w:t>
      </w:r>
      <w:r>
        <w:t>.</w:t>
      </w:r>
    </w:p>
    <w:p w14:paraId="21164123" w14:textId="77777777" w:rsidR="000A2474" w:rsidRPr="005833E2" w:rsidRDefault="000A2474" w:rsidP="000A2474">
      <w:pPr>
        <w:pStyle w:val="22"/>
        <w:rPr>
          <w:rStyle w:val="aff2"/>
          <w:rFonts w:cs="Times New Roman"/>
          <w:i w:val="0"/>
          <w:iCs w:val="0"/>
          <w:color w:val="auto"/>
        </w:rPr>
      </w:pPr>
      <w:bookmarkStart w:id="41" w:name="_Toc226549669"/>
      <w:bookmarkStart w:id="42" w:name="_Toc226626040"/>
      <w:r w:rsidRPr="005833E2">
        <w:rPr>
          <w:rStyle w:val="aff2"/>
          <w:rFonts w:cs="Times New Roman"/>
          <w:i w:val="0"/>
          <w:iCs w:val="0"/>
          <w:color w:val="auto"/>
        </w:rPr>
        <w:t xml:space="preserve">Требования к </w:t>
      </w:r>
      <w:r>
        <w:rPr>
          <w:rStyle w:val="aff2"/>
          <w:rFonts w:cs="Times New Roman"/>
          <w:i w:val="0"/>
          <w:iCs w:val="0"/>
          <w:color w:val="auto"/>
        </w:rPr>
        <w:t>безопасности и разграничению доступа</w:t>
      </w:r>
      <w:bookmarkEnd w:id="41"/>
      <w:bookmarkEnd w:id="42"/>
    </w:p>
    <w:p w14:paraId="433E3612" w14:textId="4AB601B9" w:rsidR="000507EF" w:rsidRPr="000507EF" w:rsidRDefault="000507EF" w:rsidP="000A2474">
      <w:pPr>
        <w:pStyle w:val="71"/>
        <w:numPr>
          <w:ilvl w:val="0"/>
          <w:numId w:val="0"/>
        </w:numPr>
        <w:spacing w:before="0" w:after="0" w:line="240" w:lineRule="auto"/>
        <w:rPr>
          <w:highlight w:val="lightGray"/>
        </w:rPr>
      </w:pPr>
      <w:r w:rsidRPr="000507EF">
        <w:rPr>
          <w:rFonts w:asciiTheme="minorHAnsi" w:hAnsiTheme="minorHAnsi"/>
          <w:highlight w:val="lightGray"/>
        </w:rPr>
        <w:t xml:space="preserve">В разделе указываются требования к механизму аутентификации, </w:t>
      </w:r>
      <w:r w:rsidRPr="000507EF">
        <w:rPr>
          <w:highlight w:val="lightGray"/>
        </w:rPr>
        <w:t>реализации разграничения прав доступа к объектам системы.</w:t>
      </w:r>
    </w:p>
    <w:p w14:paraId="436CF55E" w14:textId="434F67CD" w:rsidR="000507EF" w:rsidRDefault="000507EF" w:rsidP="000A2474">
      <w:pPr>
        <w:pStyle w:val="71"/>
        <w:numPr>
          <w:ilvl w:val="0"/>
          <w:numId w:val="0"/>
        </w:numPr>
        <w:spacing w:before="0" w:after="0" w:line="240" w:lineRule="auto"/>
        <w:rPr>
          <w:rFonts w:asciiTheme="minorHAnsi" w:hAnsiTheme="minorHAnsi"/>
          <w:color w:val="auto"/>
        </w:rPr>
      </w:pPr>
      <w:r w:rsidRPr="000507EF">
        <w:rPr>
          <w:rFonts w:asciiTheme="minorHAnsi" w:hAnsiTheme="minorHAnsi"/>
          <w:color w:val="auto"/>
          <w:highlight w:val="lightGray"/>
        </w:rPr>
        <w:t>Пример:</w:t>
      </w:r>
    </w:p>
    <w:p w14:paraId="6DCDA105" w14:textId="083DBB11" w:rsidR="000A2474" w:rsidRPr="00662B71" w:rsidRDefault="000A2474" w:rsidP="000A2474">
      <w:pPr>
        <w:pStyle w:val="71"/>
        <w:numPr>
          <w:ilvl w:val="0"/>
          <w:numId w:val="0"/>
        </w:numPr>
        <w:spacing w:before="0" w:after="0" w:line="240" w:lineRule="auto"/>
        <w:rPr>
          <w:rFonts w:asciiTheme="minorHAnsi" w:hAnsiTheme="minorHAnsi"/>
          <w:color w:val="auto"/>
        </w:rPr>
      </w:pPr>
      <w:r w:rsidRPr="00662B71">
        <w:rPr>
          <w:rFonts w:asciiTheme="minorHAnsi" w:hAnsiTheme="minorHAnsi"/>
          <w:color w:val="auto"/>
        </w:rPr>
        <w:t xml:space="preserve">В </w:t>
      </w:r>
      <w:r>
        <w:rPr>
          <w:rFonts w:asciiTheme="minorHAnsi" w:hAnsiTheme="minorHAnsi"/>
          <w:color w:val="auto"/>
        </w:rPr>
        <w:t>Системе</w:t>
      </w:r>
      <w:r w:rsidRPr="00662B71">
        <w:rPr>
          <w:rFonts w:asciiTheme="minorHAnsi" w:hAnsiTheme="minorHAnsi"/>
          <w:color w:val="auto"/>
        </w:rPr>
        <w:t xml:space="preserve"> </w:t>
      </w:r>
      <w:r>
        <w:rPr>
          <w:rFonts w:asciiTheme="minorHAnsi" w:hAnsiTheme="minorHAnsi"/>
          <w:color w:val="auto"/>
        </w:rPr>
        <w:t>должны быть реализованы</w:t>
      </w:r>
      <w:r w:rsidRPr="00662B71">
        <w:rPr>
          <w:rFonts w:asciiTheme="minorHAnsi" w:hAnsiTheme="minorHAnsi"/>
          <w:color w:val="auto"/>
        </w:rPr>
        <w:t xml:space="preserve"> следующие роли</w:t>
      </w:r>
      <w:r>
        <w:rPr>
          <w:rFonts w:asciiTheme="minorHAnsi" w:hAnsiTheme="minorHAnsi"/>
          <w:color w:val="auto"/>
        </w:rPr>
        <w:t xml:space="preserve"> пользователей</w:t>
      </w:r>
      <w:r w:rsidRPr="00662B71">
        <w:rPr>
          <w:rFonts w:asciiTheme="minorHAnsi" w:hAnsiTheme="minorHAnsi"/>
          <w:color w:val="auto"/>
        </w:rPr>
        <w:t>:</w:t>
      </w:r>
    </w:p>
    <w:p w14:paraId="04A73DB2" w14:textId="1A13FEF2" w:rsidR="000A2474" w:rsidRPr="005833E2" w:rsidRDefault="00FC49B9" w:rsidP="001C4A04">
      <w:pPr>
        <w:pStyle w:val="71"/>
        <w:numPr>
          <w:ilvl w:val="0"/>
          <w:numId w:val="9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Обычный пользователь</w:t>
      </w:r>
      <w:r w:rsidR="000A2474" w:rsidRPr="005833E2">
        <w:rPr>
          <w:rFonts w:asciiTheme="minorHAnsi" w:hAnsiTheme="minorHAnsi"/>
          <w:color w:val="auto"/>
        </w:rPr>
        <w:t>:</w:t>
      </w:r>
      <w:r w:rsidR="000A2474">
        <w:rPr>
          <w:rFonts w:asciiTheme="minorHAnsi" w:hAnsiTheme="minorHAnsi"/>
          <w:color w:val="auto"/>
        </w:rPr>
        <w:t xml:space="preserve"> </w:t>
      </w:r>
      <w:r w:rsidR="00A84775">
        <w:rPr>
          <w:rFonts w:asciiTheme="minorHAnsi" w:hAnsiTheme="minorHAnsi"/>
          <w:color w:val="auto"/>
        </w:rPr>
        <w:t>п</w:t>
      </w:r>
      <w:r w:rsidR="00A84775" w:rsidRPr="00A84775">
        <w:rPr>
          <w:rFonts w:asciiTheme="minorHAnsi" w:hAnsiTheme="minorHAnsi"/>
          <w:color w:val="auto"/>
        </w:rPr>
        <w:t>ользователям с этой ролью предоставляются права на все отчеты. Работа с отчетами включает в себя просмотр визуализаций</w:t>
      </w:r>
      <w:r w:rsidR="000A2474" w:rsidRPr="005833E2">
        <w:rPr>
          <w:rFonts w:asciiTheme="minorHAnsi" w:hAnsiTheme="minorHAnsi"/>
          <w:color w:val="auto"/>
        </w:rPr>
        <w:t>;</w:t>
      </w:r>
    </w:p>
    <w:p w14:paraId="1C69BD8E" w14:textId="4716E567" w:rsidR="00656235" w:rsidRDefault="000A2474" w:rsidP="001C4A04">
      <w:pPr>
        <w:pStyle w:val="71"/>
        <w:numPr>
          <w:ilvl w:val="0"/>
          <w:numId w:val="9"/>
        </w:numPr>
        <w:spacing w:before="0" w:after="0" w:line="240" w:lineRule="auto"/>
        <w:ind w:left="567" w:hanging="567"/>
        <w:rPr>
          <w:rFonts w:asciiTheme="minorHAnsi" w:hAnsiTheme="minorHAnsi"/>
          <w:color w:val="auto"/>
        </w:rPr>
      </w:pPr>
      <w:r w:rsidRPr="00A84775">
        <w:rPr>
          <w:rFonts w:asciiTheme="minorHAnsi" w:hAnsiTheme="minorHAnsi"/>
          <w:color w:val="auto"/>
        </w:rPr>
        <w:t xml:space="preserve">Администратор: </w:t>
      </w:r>
      <w:r w:rsidR="00A84775" w:rsidRPr="00A84775">
        <w:rPr>
          <w:rFonts w:asciiTheme="minorHAnsi" w:hAnsiTheme="minorHAnsi"/>
          <w:color w:val="auto"/>
        </w:rPr>
        <w:t>Пользователи с этой ролью могут контролировать состояние системы на всех уровнях, управлять конфигурационными параметрами, контролировать состояние ХД, управлять процессами загрузки данных из систем источников в хранилище данных, предоставлять права доступа конечным пользователям к отчетам</w:t>
      </w:r>
      <w:r w:rsidRPr="00A84775">
        <w:rPr>
          <w:rFonts w:asciiTheme="minorHAnsi" w:hAnsiTheme="minorHAnsi"/>
          <w:color w:val="auto"/>
        </w:rPr>
        <w:t>.</w:t>
      </w:r>
      <w:r w:rsidR="00A84775" w:rsidRPr="00A84775">
        <w:rPr>
          <w:rFonts w:asciiTheme="minorHAnsi" w:hAnsiTheme="minorHAnsi"/>
          <w:color w:val="auto"/>
        </w:rPr>
        <w:t xml:space="preserve"> </w:t>
      </w:r>
      <w:bookmarkEnd w:id="29"/>
      <w:bookmarkEnd w:id="30"/>
    </w:p>
    <w:p w14:paraId="50A52E22" w14:textId="3293814F" w:rsidR="00A84775" w:rsidRDefault="00A84775" w:rsidP="00A84775">
      <w:pPr>
        <w:pStyle w:val="0"/>
      </w:pPr>
      <w:r>
        <w:t>Безопасность обеспечивается с помощью ролей и разрешений.</w:t>
      </w:r>
    </w:p>
    <w:p w14:paraId="6BE7B18E" w14:textId="7B54CF93" w:rsidR="00A84775" w:rsidRDefault="00A84775" w:rsidP="00A84775">
      <w:pPr>
        <w:pStyle w:val="0"/>
      </w:pPr>
      <w:r>
        <w:t xml:space="preserve">Для отчетов применяется модель доступа, использующая встроенную проверку подлинности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с использованием каталога групп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.</w:t>
      </w:r>
    </w:p>
    <w:p w14:paraId="7FAC349C" w14:textId="42F60D80" w:rsidR="00A84775" w:rsidRDefault="00A84775" w:rsidP="00A84775">
      <w:pPr>
        <w:pStyle w:val="0"/>
      </w:pPr>
      <w:r>
        <w:t>Все данные отчетах должны быть доступны для просмотра пользователям.</w:t>
      </w:r>
    </w:p>
    <w:p w14:paraId="546B8BB7" w14:textId="77777777" w:rsidR="00A84775" w:rsidRPr="00A84775" w:rsidRDefault="00A84775" w:rsidP="00A84775">
      <w:pPr>
        <w:pStyle w:val="0"/>
        <w:rPr>
          <w:rFonts w:asciiTheme="minorHAnsi" w:hAnsiTheme="minorHAnsi"/>
          <w:color w:val="auto"/>
        </w:rPr>
      </w:pPr>
    </w:p>
    <w:sectPr w:rsidR="00A84775" w:rsidRPr="00A84775" w:rsidSect="00FB186E">
      <w:headerReference w:type="default" r:id="rId16"/>
      <w:footerReference w:type="first" r:id="rId17"/>
      <w:pgSz w:w="11906" w:h="16838"/>
      <w:pgMar w:top="1134" w:right="849" w:bottom="1701" w:left="1134" w:header="1134" w:footer="170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51A765" w14:textId="77777777" w:rsidR="00EF13B2" w:rsidRDefault="00EF13B2" w:rsidP="002A6777">
      <w:r>
        <w:separator/>
      </w:r>
    </w:p>
  </w:endnote>
  <w:endnote w:type="continuationSeparator" w:id="0">
    <w:p w14:paraId="57C19693" w14:textId="77777777" w:rsidR="00EF13B2" w:rsidRDefault="00EF13B2" w:rsidP="002A6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EAEF2C" w14:textId="77777777" w:rsidR="00FB186E" w:rsidRDefault="00FB186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EBCB1A" w14:textId="51586DAB" w:rsidR="00FC49B9" w:rsidRDefault="00FC49B9" w:rsidP="001E5A1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D8442E" w14:textId="77777777" w:rsidR="00EF13B2" w:rsidRDefault="00EF13B2" w:rsidP="002A6777">
      <w:r>
        <w:separator/>
      </w:r>
    </w:p>
  </w:footnote>
  <w:footnote w:type="continuationSeparator" w:id="0">
    <w:p w14:paraId="42EAD83D" w14:textId="77777777" w:rsidR="00EF13B2" w:rsidRDefault="00EF13B2" w:rsidP="002A6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493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531"/>
      <w:gridCol w:w="1984"/>
      <w:gridCol w:w="2978"/>
    </w:tblGrid>
    <w:tr w:rsidR="00FC49B9" w14:paraId="44EB3E04" w14:textId="77777777" w:rsidTr="008665B8">
      <w:trPr>
        <w:trHeight w:val="737"/>
      </w:trPr>
      <w:tc>
        <w:tcPr>
          <w:tcW w:w="4531" w:type="dxa"/>
          <w:shd w:val="clear" w:color="auto" w:fill="auto"/>
        </w:tcPr>
        <w:p w14:paraId="66F0694A" w14:textId="77777777" w:rsidR="00FC49B9" w:rsidRDefault="00FC49B9" w:rsidP="002A6777">
          <w:pPr>
            <w:pStyle w:val="a4"/>
          </w:pPr>
          <w:r>
            <w:rPr>
              <w:noProof/>
              <w:lang w:eastAsia="ru-RU"/>
            </w:rPr>
            <w:drawing>
              <wp:inline distT="0" distB="0" distL="0" distR="0" wp14:anchorId="7B0AE892" wp14:editId="6C89233F">
                <wp:extent cx="1272148" cy="360000"/>
                <wp:effectExtent l="0" t="0" r="4445" b="254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2148" cy="360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84" w:type="dxa"/>
          <w:shd w:val="clear" w:color="auto" w:fill="auto"/>
        </w:tcPr>
        <w:p w14:paraId="30042D1A" w14:textId="77777777" w:rsidR="00FC49B9" w:rsidRDefault="00FC49B9" w:rsidP="002A6777">
          <w:pPr>
            <w:pStyle w:val="a4"/>
          </w:pPr>
        </w:p>
      </w:tc>
      <w:tc>
        <w:tcPr>
          <w:tcW w:w="2978" w:type="dxa"/>
          <w:shd w:val="clear" w:color="auto" w:fill="auto"/>
        </w:tcPr>
        <w:p w14:paraId="2B430388" w14:textId="77777777" w:rsidR="00FC49B9" w:rsidRDefault="00FC49B9" w:rsidP="002A6777">
          <w:pPr>
            <w:pStyle w:val="a4"/>
            <w:jc w:val="right"/>
          </w:pPr>
        </w:p>
      </w:tc>
    </w:tr>
  </w:tbl>
  <w:p w14:paraId="0FB6EF7B" w14:textId="2BC7E4BF" w:rsidR="00FC49B9" w:rsidRDefault="00FC49B9" w:rsidP="002A6777">
    <w:pPr>
      <w:pStyle w:val="a4"/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493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531"/>
      <w:gridCol w:w="1984"/>
      <w:gridCol w:w="2978"/>
    </w:tblGrid>
    <w:tr w:rsidR="00FC49B9" w14:paraId="0BC182E6" w14:textId="77777777" w:rsidTr="008665B8">
      <w:trPr>
        <w:trHeight w:val="737"/>
      </w:trPr>
      <w:tc>
        <w:tcPr>
          <w:tcW w:w="4531" w:type="dxa"/>
          <w:shd w:val="clear" w:color="auto" w:fill="auto"/>
        </w:tcPr>
        <w:p w14:paraId="2D625B7F" w14:textId="77777777" w:rsidR="00FC49B9" w:rsidRDefault="00FC49B9" w:rsidP="002A6777">
          <w:pPr>
            <w:pStyle w:val="a4"/>
          </w:pPr>
          <w:r>
            <w:rPr>
              <w:noProof/>
              <w:lang w:eastAsia="ru-RU"/>
            </w:rPr>
            <w:drawing>
              <wp:inline distT="0" distB="0" distL="0" distR="0" wp14:anchorId="107EC0F6" wp14:editId="69BD61C6">
                <wp:extent cx="1272148" cy="360000"/>
                <wp:effectExtent l="0" t="0" r="4445" b="254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2148" cy="360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84" w:type="dxa"/>
          <w:shd w:val="clear" w:color="auto" w:fill="auto"/>
        </w:tcPr>
        <w:p w14:paraId="315CEA4F" w14:textId="77777777" w:rsidR="00FC49B9" w:rsidRDefault="00FC49B9" w:rsidP="002A6777">
          <w:pPr>
            <w:pStyle w:val="a4"/>
          </w:pPr>
        </w:p>
      </w:tc>
      <w:tc>
        <w:tcPr>
          <w:tcW w:w="2978" w:type="dxa"/>
          <w:shd w:val="clear" w:color="auto" w:fill="auto"/>
        </w:tcPr>
        <w:p w14:paraId="5495A400" w14:textId="77777777" w:rsidR="00FC49B9" w:rsidRDefault="00FC49B9" w:rsidP="002A6777">
          <w:pPr>
            <w:pStyle w:val="a4"/>
            <w:jc w:val="right"/>
          </w:pPr>
        </w:p>
      </w:tc>
    </w:tr>
  </w:tbl>
  <w:sdt>
    <w:sdtPr>
      <w:id w:val="-157150877"/>
      <w:docPartObj>
        <w:docPartGallery w:val="Watermarks"/>
        <w:docPartUnique/>
      </w:docPartObj>
    </w:sdtPr>
    <w:sdtEndPr/>
    <w:sdtContent>
      <w:p w14:paraId="19C75E70" w14:textId="77777777" w:rsidR="00FC49B9" w:rsidRDefault="00FC49B9" w:rsidP="002A6777">
        <w:pPr>
          <w:pStyle w:val="a4"/>
          <w:spacing w:after="120"/>
        </w:pPr>
        <w:r>
          <w:rPr>
            <w:noProof/>
            <w:lang w:eastAsia="ru-RU"/>
          </w:rPr>
          <w:drawing>
            <wp:anchor distT="0" distB="0" distL="114300" distR="114300" simplePos="0" relativeHeight="251663360" behindDoc="1" locked="1" layoutInCell="1" allowOverlap="1" wp14:anchorId="215CE2EA" wp14:editId="0379F9C3">
              <wp:simplePos x="0" y="0"/>
              <wp:positionH relativeFrom="page">
                <wp:align>left</wp:align>
              </wp:positionH>
              <wp:positionV relativeFrom="page">
                <wp:posOffset>6589395</wp:posOffset>
              </wp:positionV>
              <wp:extent cx="10607040" cy="831215"/>
              <wp:effectExtent l="0" t="0" r="3810" b="0"/>
              <wp:wrapNone/>
              <wp:docPr id="4" name="Рисунок 4" descr="C:\Users\AP\AppData\Local\Microsoft\Windows\INetCache\Content.Word\2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 descr="C:\Users\AP\AppData\Local\Microsoft\Windows\INetCache\Content.Word\2.png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607040" cy="831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493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531"/>
      <w:gridCol w:w="1984"/>
      <w:gridCol w:w="2978"/>
    </w:tblGrid>
    <w:tr w:rsidR="00FC49B9" w14:paraId="685CC1A1" w14:textId="77777777" w:rsidTr="00FE26DF">
      <w:trPr>
        <w:trHeight w:val="737"/>
      </w:trPr>
      <w:tc>
        <w:tcPr>
          <w:tcW w:w="4531" w:type="dxa"/>
          <w:shd w:val="clear" w:color="auto" w:fill="auto"/>
        </w:tcPr>
        <w:p w14:paraId="242210F6" w14:textId="77777777" w:rsidR="00FC49B9" w:rsidRDefault="00FC49B9" w:rsidP="002A6777">
          <w:pPr>
            <w:pStyle w:val="a4"/>
          </w:pPr>
          <w:r>
            <w:rPr>
              <w:noProof/>
              <w:lang w:eastAsia="ru-RU"/>
            </w:rPr>
            <w:drawing>
              <wp:inline distT="0" distB="0" distL="0" distR="0" wp14:anchorId="42BCEA76" wp14:editId="647B7D38">
                <wp:extent cx="1272148" cy="360000"/>
                <wp:effectExtent l="0" t="0" r="4445" b="2540"/>
                <wp:docPr id="28" name="Рисуно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2148" cy="360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84" w:type="dxa"/>
          <w:shd w:val="clear" w:color="auto" w:fill="auto"/>
        </w:tcPr>
        <w:p w14:paraId="49F16C62" w14:textId="7D29DF15" w:rsidR="00FC49B9" w:rsidRDefault="00FC49B9" w:rsidP="002A6777">
          <w:pPr>
            <w:pStyle w:val="a4"/>
          </w:pPr>
        </w:p>
      </w:tc>
      <w:tc>
        <w:tcPr>
          <w:tcW w:w="2978" w:type="dxa"/>
          <w:shd w:val="clear" w:color="auto" w:fill="auto"/>
        </w:tcPr>
        <w:p w14:paraId="4DD7BC39" w14:textId="651555E2" w:rsidR="00FC49B9" w:rsidRDefault="00FC49B9" w:rsidP="002A6777">
          <w:pPr>
            <w:pStyle w:val="a4"/>
            <w:jc w:val="right"/>
          </w:pPr>
        </w:p>
      </w:tc>
    </w:tr>
  </w:tbl>
  <w:sdt>
    <w:sdtPr>
      <w:id w:val="1043103532"/>
      <w:docPartObj>
        <w:docPartGallery w:val="Watermarks"/>
        <w:docPartUnique/>
      </w:docPartObj>
    </w:sdtPr>
    <w:sdtEndPr/>
    <w:sdtContent>
      <w:p w14:paraId="497D1F0B" w14:textId="46D90F9F" w:rsidR="00FC49B9" w:rsidRDefault="00EF13B2" w:rsidP="002A6777">
        <w:pPr>
          <w:pStyle w:val="a4"/>
          <w:spacing w:after="120"/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E1716"/>
    <w:multiLevelType w:val="multilevel"/>
    <w:tmpl w:val="0419001D"/>
    <w:styleLink w:val="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BC0720B"/>
    <w:multiLevelType w:val="hybridMultilevel"/>
    <w:tmpl w:val="F5B25230"/>
    <w:lvl w:ilvl="0" w:tplc="04190001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F92705"/>
    <w:multiLevelType w:val="hybridMultilevel"/>
    <w:tmpl w:val="80084988"/>
    <w:lvl w:ilvl="0" w:tplc="4448F150">
      <w:start w:val="1"/>
      <w:numFmt w:val="bullet"/>
      <w:pStyle w:val="722"/>
      <w:lvlText w:val="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30423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09D6556"/>
    <w:multiLevelType w:val="hybridMultilevel"/>
    <w:tmpl w:val="F878DE4A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  <w:color w:val="auto"/>
      </w:rPr>
    </w:lvl>
    <w:lvl w:ilvl="1" w:tplc="B9629EB6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A82B97"/>
    <w:multiLevelType w:val="multilevel"/>
    <w:tmpl w:val="D5885276"/>
    <w:lvl w:ilvl="0">
      <w:start w:val="1"/>
      <w:numFmt w:val="decimal"/>
      <w:pStyle w:val="11"/>
      <w:lvlText w:val="%1."/>
      <w:lvlJc w:val="left"/>
      <w:pPr>
        <w:ind w:left="652" w:hanging="652"/>
      </w:pPr>
      <w:rPr>
        <w:rFonts w:hint="default"/>
      </w:rPr>
    </w:lvl>
    <w:lvl w:ilvl="1">
      <w:start w:val="1"/>
      <w:numFmt w:val="decimal"/>
      <w:pStyle w:val="22"/>
      <w:isLgl/>
      <w:lvlText w:val="%1.%2.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pStyle w:val="33"/>
      <w:isLgl/>
      <w:lvlText w:val="%1.%2.%3."/>
      <w:lvlJc w:val="left"/>
      <w:pPr>
        <w:ind w:left="1021" w:hanging="1021"/>
      </w:pPr>
      <w:rPr>
        <w:rFonts w:hint="default"/>
      </w:rPr>
    </w:lvl>
    <w:lvl w:ilvl="3">
      <w:start w:val="1"/>
      <w:numFmt w:val="decimal"/>
      <w:pStyle w:val="44"/>
      <w:isLgl/>
      <w:lvlText w:val="%1.%2.%3.%4.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37" w:hanging="737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37" w:hanging="737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37" w:hanging="737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37" w:hanging="737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37" w:hanging="737"/>
      </w:pPr>
      <w:rPr>
        <w:rFonts w:hint="default"/>
      </w:rPr>
    </w:lvl>
  </w:abstractNum>
  <w:abstractNum w:abstractNumId="6" w15:restartNumberingAfterBreak="0">
    <w:nsid w:val="569422DA"/>
    <w:multiLevelType w:val="multilevel"/>
    <w:tmpl w:val="63588C74"/>
    <w:lvl w:ilvl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pStyle w:val="33Alt3"/>
      <w:isLgl/>
      <w:lvlText w:val="%1.%2.%3."/>
      <w:lvlJc w:val="left"/>
      <w:pPr>
        <w:ind w:left="1437" w:hanging="1080"/>
      </w:pPr>
      <w:rPr>
        <w:rFonts w:hint="default"/>
      </w:rPr>
    </w:lvl>
    <w:lvl w:ilvl="3">
      <w:start w:val="1"/>
      <w:numFmt w:val="decimal"/>
      <w:pStyle w:val="44Alt4"/>
      <w:isLgl/>
      <w:lvlText w:val="%1.%2.%3.%4.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7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5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7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7" w:hanging="2520"/>
      </w:pPr>
      <w:rPr>
        <w:rFonts w:hint="default"/>
      </w:rPr>
    </w:lvl>
  </w:abstractNum>
  <w:abstractNum w:abstractNumId="7" w15:restartNumberingAfterBreak="0">
    <w:nsid w:val="64B66EFB"/>
    <w:multiLevelType w:val="multilevel"/>
    <w:tmpl w:val="E912118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6B7F4864"/>
    <w:multiLevelType w:val="hybridMultilevel"/>
    <w:tmpl w:val="21C60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2B0E02"/>
    <w:multiLevelType w:val="hybridMultilevel"/>
    <w:tmpl w:val="458699E6"/>
    <w:lvl w:ilvl="0" w:tplc="B9629EB6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2C1754"/>
    <w:multiLevelType w:val="hybridMultilevel"/>
    <w:tmpl w:val="0EE49F80"/>
    <w:lvl w:ilvl="0" w:tplc="B9629EB6">
      <w:start w:val="1"/>
      <w:numFmt w:val="bullet"/>
      <w:pStyle w:val="71"/>
      <w:lvlText w:val="-"/>
      <w:lvlJc w:val="left"/>
      <w:pPr>
        <w:ind w:left="720" w:hanging="360"/>
      </w:pPr>
      <w:rPr>
        <w:rFonts w:ascii="Verdana" w:hAnsi="Verdana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0"/>
  </w:num>
  <w:num w:numId="6">
    <w:abstractNumId w:val="7"/>
  </w:num>
  <w:num w:numId="7">
    <w:abstractNumId w:val="8"/>
  </w:num>
  <w:num w:numId="8">
    <w:abstractNumId w:val="10"/>
  </w:num>
  <w:num w:numId="9">
    <w:abstractNumId w:val="1"/>
  </w:num>
  <w:num w:numId="10">
    <w:abstractNumId w:val="9"/>
  </w:num>
  <w:num w:numId="11">
    <w:abstractNumId w:val="4"/>
  </w:num>
  <w:num w:numId="12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LockTheme/>
  <w:styleLockQFSet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8C9"/>
    <w:rsid w:val="0000499C"/>
    <w:rsid w:val="00005EA6"/>
    <w:rsid w:val="00016314"/>
    <w:rsid w:val="00025529"/>
    <w:rsid w:val="00025E5C"/>
    <w:rsid w:val="00030719"/>
    <w:rsid w:val="00031077"/>
    <w:rsid w:val="00033B1A"/>
    <w:rsid w:val="00034C81"/>
    <w:rsid w:val="00037791"/>
    <w:rsid w:val="00041A03"/>
    <w:rsid w:val="00042862"/>
    <w:rsid w:val="00044735"/>
    <w:rsid w:val="00046287"/>
    <w:rsid w:val="000473CC"/>
    <w:rsid w:val="000507EF"/>
    <w:rsid w:val="000549D5"/>
    <w:rsid w:val="000575D2"/>
    <w:rsid w:val="00065716"/>
    <w:rsid w:val="00065745"/>
    <w:rsid w:val="00076035"/>
    <w:rsid w:val="00086325"/>
    <w:rsid w:val="000A2474"/>
    <w:rsid w:val="000A258D"/>
    <w:rsid w:val="000C7BEF"/>
    <w:rsid w:val="000D554D"/>
    <w:rsid w:val="000D5666"/>
    <w:rsid w:val="000E1248"/>
    <w:rsid w:val="000F09E6"/>
    <w:rsid w:val="000F6335"/>
    <w:rsid w:val="001035A5"/>
    <w:rsid w:val="00110DA9"/>
    <w:rsid w:val="00113CFD"/>
    <w:rsid w:val="00114649"/>
    <w:rsid w:val="001162F9"/>
    <w:rsid w:val="001210B0"/>
    <w:rsid w:val="00125457"/>
    <w:rsid w:val="00127E98"/>
    <w:rsid w:val="001406D1"/>
    <w:rsid w:val="00141F65"/>
    <w:rsid w:val="001426E5"/>
    <w:rsid w:val="0014562E"/>
    <w:rsid w:val="00150D26"/>
    <w:rsid w:val="00151240"/>
    <w:rsid w:val="00155C4D"/>
    <w:rsid w:val="00157F99"/>
    <w:rsid w:val="001635AA"/>
    <w:rsid w:val="00165354"/>
    <w:rsid w:val="0017251C"/>
    <w:rsid w:val="00181B4B"/>
    <w:rsid w:val="00181E6E"/>
    <w:rsid w:val="001835F4"/>
    <w:rsid w:val="00185717"/>
    <w:rsid w:val="00186253"/>
    <w:rsid w:val="00186348"/>
    <w:rsid w:val="001865EA"/>
    <w:rsid w:val="00193AD4"/>
    <w:rsid w:val="00194BD1"/>
    <w:rsid w:val="00196253"/>
    <w:rsid w:val="001A10AE"/>
    <w:rsid w:val="001A26E7"/>
    <w:rsid w:val="001A398C"/>
    <w:rsid w:val="001A3C2F"/>
    <w:rsid w:val="001B13EC"/>
    <w:rsid w:val="001B1902"/>
    <w:rsid w:val="001B668C"/>
    <w:rsid w:val="001B7330"/>
    <w:rsid w:val="001C1720"/>
    <w:rsid w:val="001C4A04"/>
    <w:rsid w:val="001C7EF0"/>
    <w:rsid w:val="001D2934"/>
    <w:rsid w:val="001D2CD8"/>
    <w:rsid w:val="001D4C44"/>
    <w:rsid w:val="001D5105"/>
    <w:rsid w:val="001E5A16"/>
    <w:rsid w:val="001F437B"/>
    <w:rsid w:val="001F6164"/>
    <w:rsid w:val="001F6873"/>
    <w:rsid w:val="001F6E57"/>
    <w:rsid w:val="00200C85"/>
    <w:rsid w:val="00207241"/>
    <w:rsid w:val="00210ECE"/>
    <w:rsid w:val="002163AB"/>
    <w:rsid w:val="00217B4B"/>
    <w:rsid w:val="00217E91"/>
    <w:rsid w:val="00220799"/>
    <w:rsid w:val="00222E31"/>
    <w:rsid w:val="00223ACB"/>
    <w:rsid w:val="00230885"/>
    <w:rsid w:val="002415CF"/>
    <w:rsid w:val="00246D5D"/>
    <w:rsid w:val="00246E78"/>
    <w:rsid w:val="00274CB0"/>
    <w:rsid w:val="00283863"/>
    <w:rsid w:val="0028454F"/>
    <w:rsid w:val="00284F95"/>
    <w:rsid w:val="00285413"/>
    <w:rsid w:val="00291AA2"/>
    <w:rsid w:val="00293A54"/>
    <w:rsid w:val="002A0A95"/>
    <w:rsid w:val="002A623A"/>
    <w:rsid w:val="002A6777"/>
    <w:rsid w:val="002A6B58"/>
    <w:rsid w:val="002A7BE6"/>
    <w:rsid w:val="002C6E4B"/>
    <w:rsid w:val="002D0173"/>
    <w:rsid w:val="002D0C0C"/>
    <w:rsid w:val="002D1A9C"/>
    <w:rsid w:val="002D2A9D"/>
    <w:rsid w:val="002D6805"/>
    <w:rsid w:val="002E070E"/>
    <w:rsid w:val="002E2360"/>
    <w:rsid w:val="002E2B64"/>
    <w:rsid w:val="002E7227"/>
    <w:rsid w:val="002E761B"/>
    <w:rsid w:val="002E795F"/>
    <w:rsid w:val="002F24E5"/>
    <w:rsid w:val="002F2979"/>
    <w:rsid w:val="002F502F"/>
    <w:rsid w:val="002F70F1"/>
    <w:rsid w:val="002F733B"/>
    <w:rsid w:val="002F785D"/>
    <w:rsid w:val="002F7AF6"/>
    <w:rsid w:val="00306752"/>
    <w:rsid w:val="00310728"/>
    <w:rsid w:val="003113CE"/>
    <w:rsid w:val="003119A4"/>
    <w:rsid w:val="0032365F"/>
    <w:rsid w:val="00325C4A"/>
    <w:rsid w:val="00327004"/>
    <w:rsid w:val="00330F95"/>
    <w:rsid w:val="00333A19"/>
    <w:rsid w:val="00335473"/>
    <w:rsid w:val="00343828"/>
    <w:rsid w:val="003509D1"/>
    <w:rsid w:val="00351D3E"/>
    <w:rsid w:val="003568B9"/>
    <w:rsid w:val="00357B37"/>
    <w:rsid w:val="003629CA"/>
    <w:rsid w:val="00370479"/>
    <w:rsid w:val="0037108A"/>
    <w:rsid w:val="00371224"/>
    <w:rsid w:val="00381AC1"/>
    <w:rsid w:val="003825B0"/>
    <w:rsid w:val="00395748"/>
    <w:rsid w:val="003A23B9"/>
    <w:rsid w:val="003A55EC"/>
    <w:rsid w:val="003B006F"/>
    <w:rsid w:val="003B0EBD"/>
    <w:rsid w:val="003B6DA9"/>
    <w:rsid w:val="003C16F3"/>
    <w:rsid w:val="003C1C49"/>
    <w:rsid w:val="003D198A"/>
    <w:rsid w:val="003D417B"/>
    <w:rsid w:val="003D4697"/>
    <w:rsid w:val="003D52EC"/>
    <w:rsid w:val="003E69D6"/>
    <w:rsid w:val="003F21BC"/>
    <w:rsid w:val="004066B7"/>
    <w:rsid w:val="00412322"/>
    <w:rsid w:val="00413549"/>
    <w:rsid w:val="00415863"/>
    <w:rsid w:val="0041702F"/>
    <w:rsid w:val="00417D9B"/>
    <w:rsid w:val="004275A2"/>
    <w:rsid w:val="00427B1C"/>
    <w:rsid w:val="004358E3"/>
    <w:rsid w:val="00441199"/>
    <w:rsid w:val="00442746"/>
    <w:rsid w:val="0044341E"/>
    <w:rsid w:val="00446A47"/>
    <w:rsid w:val="00446D89"/>
    <w:rsid w:val="00447E1F"/>
    <w:rsid w:val="00453E4A"/>
    <w:rsid w:val="00471FBB"/>
    <w:rsid w:val="004727B5"/>
    <w:rsid w:val="004764E2"/>
    <w:rsid w:val="0048242B"/>
    <w:rsid w:val="00483060"/>
    <w:rsid w:val="00484E17"/>
    <w:rsid w:val="0049647E"/>
    <w:rsid w:val="00496B18"/>
    <w:rsid w:val="00497423"/>
    <w:rsid w:val="00497A2D"/>
    <w:rsid w:val="004A274F"/>
    <w:rsid w:val="004A3025"/>
    <w:rsid w:val="004A4BBD"/>
    <w:rsid w:val="004A5D37"/>
    <w:rsid w:val="004A63EB"/>
    <w:rsid w:val="004B107F"/>
    <w:rsid w:val="004B5546"/>
    <w:rsid w:val="004C475A"/>
    <w:rsid w:val="004C6969"/>
    <w:rsid w:val="004D0649"/>
    <w:rsid w:val="004D5259"/>
    <w:rsid w:val="004D6E45"/>
    <w:rsid w:val="004E18CB"/>
    <w:rsid w:val="004E2E8D"/>
    <w:rsid w:val="004E4928"/>
    <w:rsid w:val="004F0EF4"/>
    <w:rsid w:val="004F0F11"/>
    <w:rsid w:val="004F7CE7"/>
    <w:rsid w:val="0050359A"/>
    <w:rsid w:val="005106EB"/>
    <w:rsid w:val="00513769"/>
    <w:rsid w:val="0051502E"/>
    <w:rsid w:val="005422B3"/>
    <w:rsid w:val="00547F38"/>
    <w:rsid w:val="0055016A"/>
    <w:rsid w:val="0056122F"/>
    <w:rsid w:val="00561831"/>
    <w:rsid w:val="0056772C"/>
    <w:rsid w:val="00572A1F"/>
    <w:rsid w:val="0057516D"/>
    <w:rsid w:val="00580612"/>
    <w:rsid w:val="00582482"/>
    <w:rsid w:val="00582C2F"/>
    <w:rsid w:val="00594178"/>
    <w:rsid w:val="005962C0"/>
    <w:rsid w:val="00596A34"/>
    <w:rsid w:val="005A0EDF"/>
    <w:rsid w:val="005A16F8"/>
    <w:rsid w:val="005A1B71"/>
    <w:rsid w:val="005A5EB8"/>
    <w:rsid w:val="005B7871"/>
    <w:rsid w:val="005C0D61"/>
    <w:rsid w:val="005C19A8"/>
    <w:rsid w:val="005C3803"/>
    <w:rsid w:val="005C39DB"/>
    <w:rsid w:val="005D5995"/>
    <w:rsid w:val="005E3BE8"/>
    <w:rsid w:val="005F7A93"/>
    <w:rsid w:val="005F7C88"/>
    <w:rsid w:val="00601CCD"/>
    <w:rsid w:val="00602FED"/>
    <w:rsid w:val="00603F91"/>
    <w:rsid w:val="00603F9E"/>
    <w:rsid w:val="00613565"/>
    <w:rsid w:val="00613D5F"/>
    <w:rsid w:val="00613D6C"/>
    <w:rsid w:val="00614BBE"/>
    <w:rsid w:val="006174D2"/>
    <w:rsid w:val="00617FC1"/>
    <w:rsid w:val="0062248A"/>
    <w:rsid w:val="00626546"/>
    <w:rsid w:val="0062793F"/>
    <w:rsid w:val="0063041D"/>
    <w:rsid w:val="00635C60"/>
    <w:rsid w:val="006372D8"/>
    <w:rsid w:val="0063755D"/>
    <w:rsid w:val="006418BD"/>
    <w:rsid w:val="006425F9"/>
    <w:rsid w:val="006427F0"/>
    <w:rsid w:val="00645EEA"/>
    <w:rsid w:val="00647598"/>
    <w:rsid w:val="006529F3"/>
    <w:rsid w:val="00653920"/>
    <w:rsid w:val="00656235"/>
    <w:rsid w:val="006569EB"/>
    <w:rsid w:val="00660957"/>
    <w:rsid w:val="006654C1"/>
    <w:rsid w:val="00667C62"/>
    <w:rsid w:val="006756A7"/>
    <w:rsid w:val="006807EF"/>
    <w:rsid w:val="0068242C"/>
    <w:rsid w:val="006865DB"/>
    <w:rsid w:val="006900E8"/>
    <w:rsid w:val="0069159E"/>
    <w:rsid w:val="0069668F"/>
    <w:rsid w:val="006A1C72"/>
    <w:rsid w:val="006A577B"/>
    <w:rsid w:val="006A5D1E"/>
    <w:rsid w:val="006B2433"/>
    <w:rsid w:val="006B5B05"/>
    <w:rsid w:val="006C1BAC"/>
    <w:rsid w:val="006D1731"/>
    <w:rsid w:val="006D601E"/>
    <w:rsid w:val="006E0968"/>
    <w:rsid w:val="006E0F27"/>
    <w:rsid w:val="006E2305"/>
    <w:rsid w:val="006E3BE4"/>
    <w:rsid w:val="006F25D6"/>
    <w:rsid w:val="006F674C"/>
    <w:rsid w:val="006F6DE8"/>
    <w:rsid w:val="0070182F"/>
    <w:rsid w:val="00706A8F"/>
    <w:rsid w:val="007100B0"/>
    <w:rsid w:val="00714697"/>
    <w:rsid w:val="00714D82"/>
    <w:rsid w:val="0071771D"/>
    <w:rsid w:val="00717E9C"/>
    <w:rsid w:val="00723B41"/>
    <w:rsid w:val="0072670A"/>
    <w:rsid w:val="00726F94"/>
    <w:rsid w:val="0074054A"/>
    <w:rsid w:val="00742BA3"/>
    <w:rsid w:val="007451DD"/>
    <w:rsid w:val="00747D38"/>
    <w:rsid w:val="00754FF8"/>
    <w:rsid w:val="00760715"/>
    <w:rsid w:val="00772D4B"/>
    <w:rsid w:val="007730D4"/>
    <w:rsid w:val="0077677D"/>
    <w:rsid w:val="00780918"/>
    <w:rsid w:val="00784BB9"/>
    <w:rsid w:val="007A0960"/>
    <w:rsid w:val="007A1C9E"/>
    <w:rsid w:val="007A1F5B"/>
    <w:rsid w:val="007A3D06"/>
    <w:rsid w:val="007A66DF"/>
    <w:rsid w:val="007A69FF"/>
    <w:rsid w:val="007B26F0"/>
    <w:rsid w:val="007B46B8"/>
    <w:rsid w:val="007B7030"/>
    <w:rsid w:val="007C2DDC"/>
    <w:rsid w:val="007C4682"/>
    <w:rsid w:val="007C4A8E"/>
    <w:rsid w:val="007D0D06"/>
    <w:rsid w:val="007D2A12"/>
    <w:rsid w:val="007D3F08"/>
    <w:rsid w:val="007D461F"/>
    <w:rsid w:val="007D64E1"/>
    <w:rsid w:val="007E1466"/>
    <w:rsid w:val="007F2704"/>
    <w:rsid w:val="007F4F07"/>
    <w:rsid w:val="00801BB4"/>
    <w:rsid w:val="0080546E"/>
    <w:rsid w:val="00805EAD"/>
    <w:rsid w:val="00807919"/>
    <w:rsid w:val="00807DD6"/>
    <w:rsid w:val="00812948"/>
    <w:rsid w:val="0081324C"/>
    <w:rsid w:val="00813529"/>
    <w:rsid w:val="0081422A"/>
    <w:rsid w:val="008226F6"/>
    <w:rsid w:val="00822B1A"/>
    <w:rsid w:val="00823864"/>
    <w:rsid w:val="00823EA6"/>
    <w:rsid w:val="0082789B"/>
    <w:rsid w:val="0083615A"/>
    <w:rsid w:val="00836DD7"/>
    <w:rsid w:val="00840EBB"/>
    <w:rsid w:val="00842CCC"/>
    <w:rsid w:val="00844A4E"/>
    <w:rsid w:val="00846FAE"/>
    <w:rsid w:val="0084727E"/>
    <w:rsid w:val="0084764A"/>
    <w:rsid w:val="00854397"/>
    <w:rsid w:val="00855AA1"/>
    <w:rsid w:val="0085683A"/>
    <w:rsid w:val="008665B8"/>
    <w:rsid w:val="00870878"/>
    <w:rsid w:val="00871001"/>
    <w:rsid w:val="0087204C"/>
    <w:rsid w:val="00873BBB"/>
    <w:rsid w:val="008752E6"/>
    <w:rsid w:val="00876325"/>
    <w:rsid w:val="0088333A"/>
    <w:rsid w:val="00884E09"/>
    <w:rsid w:val="00886EBD"/>
    <w:rsid w:val="00892835"/>
    <w:rsid w:val="00894857"/>
    <w:rsid w:val="0089616F"/>
    <w:rsid w:val="0089712A"/>
    <w:rsid w:val="008A03AB"/>
    <w:rsid w:val="008A0E66"/>
    <w:rsid w:val="008A1594"/>
    <w:rsid w:val="008A7A11"/>
    <w:rsid w:val="008B3DCA"/>
    <w:rsid w:val="008D1446"/>
    <w:rsid w:val="008D39FF"/>
    <w:rsid w:val="008D783A"/>
    <w:rsid w:val="008E030F"/>
    <w:rsid w:val="008E3BAE"/>
    <w:rsid w:val="008E4F9C"/>
    <w:rsid w:val="008E73D4"/>
    <w:rsid w:val="008F6FB2"/>
    <w:rsid w:val="008F782C"/>
    <w:rsid w:val="009076EB"/>
    <w:rsid w:val="00910D9D"/>
    <w:rsid w:val="00913000"/>
    <w:rsid w:val="00913978"/>
    <w:rsid w:val="00925FC8"/>
    <w:rsid w:val="00931569"/>
    <w:rsid w:val="00931636"/>
    <w:rsid w:val="00934BDC"/>
    <w:rsid w:val="00937708"/>
    <w:rsid w:val="00941604"/>
    <w:rsid w:val="0094575E"/>
    <w:rsid w:val="00951E6A"/>
    <w:rsid w:val="00954D4F"/>
    <w:rsid w:val="00955355"/>
    <w:rsid w:val="00967430"/>
    <w:rsid w:val="00971E6D"/>
    <w:rsid w:val="009759C1"/>
    <w:rsid w:val="0097647B"/>
    <w:rsid w:val="00981768"/>
    <w:rsid w:val="00984FA6"/>
    <w:rsid w:val="009909A2"/>
    <w:rsid w:val="009A0628"/>
    <w:rsid w:val="009A1404"/>
    <w:rsid w:val="009A25D0"/>
    <w:rsid w:val="009A2F80"/>
    <w:rsid w:val="009A4047"/>
    <w:rsid w:val="009A5BA7"/>
    <w:rsid w:val="009B08D4"/>
    <w:rsid w:val="009B407D"/>
    <w:rsid w:val="009B6A35"/>
    <w:rsid w:val="009C44A9"/>
    <w:rsid w:val="009C513F"/>
    <w:rsid w:val="009C6F8B"/>
    <w:rsid w:val="009C7BA9"/>
    <w:rsid w:val="009D01CF"/>
    <w:rsid w:val="009E0776"/>
    <w:rsid w:val="009E0982"/>
    <w:rsid w:val="009E12DE"/>
    <w:rsid w:val="009E4E90"/>
    <w:rsid w:val="009E5558"/>
    <w:rsid w:val="009F602B"/>
    <w:rsid w:val="00A05A4D"/>
    <w:rsid w:val="00A06435"/>
    <w:rsid w:val="00A10E5A"/>
    <w:rsid w:val="00A16AB4"/>
    <w:rsid w:val="00A25550"/>
    <w:rsid w:val="00A30B5E"/>
    <w:rsid w:val="00A30C1C"/>
    <w:rsid w:val="00A325C8"/>
    <w:rsid w:val="00A3292C"/>
    <w:rsid w:val="00A44FC4"/>
    <w:rsid w:val="00A451B8"/>
    <w:rsid w:val="00A56266"/>
    <w:rsid w:val="00A63A22"/>
    <w:rsid w:val="00A658EA"/>
    <w:rsid w:val="00A6789B"/>
    <w:rsid w:val="00A67CB0"/>
    <w:rsid w:val="00A7554B"/>
    <w:rsid w:val="00A75D88"/>
    <w:rsid w:val="00A763E9"/>
    <w:rsid w:val="00A82AF5"/>
    <w:rsid w:val="00A84775"/>
    <w:rsid w:val="00A91C9E"/>
    <w:rsid w:val="00A9370E"/>
    <w:rsid w:val="00AA3FAA"/>
    <w:rsid w:val="00AA43B4"/>
    <w:rsid w:val="00AA4656"/>
    <w:rsid w:val="00AA5012"/>
    <w:rsid w:val="00AA57E1"/>
    <w:rsid w:val="00AB2D16"/>
    <w:rsid w:val="00AB59A0"/>
    <w:rsid w:val="00AD3246"/>
    <w:rsid w:val="00AD33F2"/>
    <w:rsid w:val="00AE2A23"/>
    <w:rsid w:val="00AF64B2"/>
    <w:rsid w:val="00B03C97"/>
    <w:rsid w:val="00B03F9C"/>
    <w:rsid w:val="00B0437B"/>
    <w:rsid w:val="00B05562"/>
    <w:rsid w:val="00B0666D"/>
    <w:rsid w:val="00B06B6C"/>
    <w:rsid w:val="00B0721E"/>
    <w:rsid w:val="00B0760B"/>
    <w:rsid w:val="00B07CCD"/>
    <w:rsid w:val="00B14540"/>
    <w:rsid w:val="00B23E31"/>
    <w:rsid w:val="00B25324"/>
    <w:rsid w:val="00B31780"/>
    <w:rsid w:val="00B37ECA"/>
    <w:rsid w:val="00B4131E"/>
    <w:rsid w:val="00B46910"/>
    <w:rsid w:val="00B54F1D"/>
    <w:rsid w:val="00B56D84"/>
    <w:rsid w:val="00B61D96"/>
    <w:rsid w:val="00B66667"/>
    <w:rsid w:val="00B70FCA"/>
    <w:rsid w:val="00B73374"/>
    <w:rsid w:val="00B75D4E"/>
    <w:rsid w:val="00B87EC2"/>
    <w:rsid w:val="00B918F1"/>
    <w:rsid w:val="00B93627"/>
    <w:rsid w:val="00B95605"/>
    <w:rsid w:val="00BA31E7"/>
    <w:rsid w:val="00BA63F3"/>
    <w:rsid w:val="00BA78BC"/>
    <w:rsid w:val="00BB2BEA"/>
    <w:rsid w:val="00BC5B7B"/>
    <w:rsid w:val="00BC7385"/>
    <w:rsid w:val="00BD0760"/>
    <w:rsid w:val="00BD2165"/>
    <w:rsid w:val="00BD5CDB"/>
    <w:rsid w:val="00BE7089"/>
    <w:rsid w:val="00BE7670"/>
    <w:rsid w:val="00BF52AA"/>
    <w:rsid w:val="00BF5F5E"/>
    <w:rsid w:val="00BF7F73"/>
    <w:rsid w:val="00C01C50"/>
    <w:rsid w:val="00C02F82"/>
    <w:rsid w:val="00C054BC"/>
    <w:rsid w:val="00C056F7"/>
    <w:rsid w:val="00C1677D"/>
    <w:rsid w:val="00C219A6"/>
    <w:rsid w:val="00C22432"/>
    <w:rsid w:val="00C23542"/>
    <w:rsid w:val="00C2636C"/>
    <w:rsid w:val="00C33E68"/>
    <w:rsid w:val="00C3536A"/>
    <w:rsid w:val="00C41CA4"/>
    <w:rsid w:val="00C4441B"/>
    <w:rsid w:val="00C4539A"/>
    <w:rsid w:val="00C464FB"/>
    <w:rsid w:val="00C4716E"/>
    <w:rsid w:val="00C524EA"/>
    <w:rsid w:val="00C54408"/>
    <w:rsid w:val="00C563A3"/>
    <w:rsid w:val="00C62885"/>
    <w:rsid w:val="00C65816"/>
    <w:rsid w:val="00C6597A"/>
    <w:rsid w:val="00C76B34"/>
    <w:rsid w:val="00C80365"/>
    <w:rsid w:val="00C91CB7"/>
    <w:rsid w:val="00C92200"/>
    <w:rsid w:val="00C926DC"/>
    <w:rsid w:val="00C94F27"/>
    <w:rsid w:val="00CA2931"/>
    <w:rsid w:val="00CA3DF7"/>
    <w:rsid w:val="00CB18A4"/>
    <w:rsid w:val="00CB3A18"/>
    <w:rsid w:val="00CB572B"/>
    <w:rsid w:val="00CB5DB6"/>
    <w:rsid w:val="00CB6F75"/>
    <w:rsid w:val="00CC2605"/>
    <w:rsid w:val="00CC549E"/>
    <w:rsid w:val="00CD3073"/>
    <w:rsid w:val="00CD3223"/>
    <w:rsid w:val="00CE3DA3"/>
    <w:rsid w:val="00CF3102"/>
    <w:rsid w:val="00D00266"/>
    <w:rsid w:val="00D00D80"/>
    <w:rsid w:val="00D117F9"/>
    <w:rsid w:val="00D218C9"/>
    <w:rsid w:val="00D223EA"/>
    <w:rsid w:val="00D255B3"/>
    <w:rsid w:val="00D26408"/>
    <w:rsid w:val="00D267C7"/>
    <w:rsid w:val="00D302FE"/>
    <w:rsid w:val="00D305CC"/>
    <w:rsid w:val="00D352AE"/>
    <w:rsid w:val="00D35CF8"/>
    <w:rsid w:val="00D35ECD"/>
    <w:rsid w:val="00D4512A"/>
    <w:rsid w:val="00D479B9"/>
    <w:rsid w:val="00D620F5"/>
    <w:rsid w:val="00D62205"/>
    <w:rsid w:val="00D7118D"/>
    <w:rsid w:val="00D715AD"/>
    <w:rsid w:val="00D72883"/>
    <w:rsid w:val="00D738CB"/>
    <w:rsid w:val="00D745A6"/>
    <w:rsid w:val="00D777EE"/>
    <w:rsid w:val="00D83EBD"/>
    <w:rsid w:val="00D904AF"/>
    <w:rsid w:val="00D94654"/>
    <w:rsid w:val="00DA0B7F"/>
    <w:rsid w:val="00DA254A"/>
    <w:rsid w:val="00DA3FFE"/>
    <w:rsid w:val="00DA72CD"/>
    <w:rsid w:val="00DB04D3"/>
    <w:rsid w:val="00DB3C91"/>
    <w:rsid w:val="00DB5128"/>
    <w:rsid w:val="00DB6593"/>
    <w:rsid w:val="00DB6C36"/>
    <w:rsid w:val="00DD533F"/>
    <w:rsid w:val="00DE2058"/>
    <w:rsid w:val="00DE7B8A"/>
    <w:rsid w:val="00DF1FE2"/>
    <w:rsid w:val="00DF45CC"/>
    <w:rsid w:val="00E0429E"/>
    <w:rsid w:val="00E07E27"/>
    <w:rsid w:val="00E126AB"/>
    <w:rsid w:val="00E1344B"/>
    <w:rsid w:val="00E206C4"/>
    <w:rsid w:val="00E249CB"/>
    <w:rsid w:val="00E33082"/>
    <w:rsid w:val="00E377A3"/>
    <w:rsid w:val="00E4073F"/>
    <w:rsid w:val="00E43DD0"/>
    <w:rsid w:val="00E51526"/>
    <w:rsid w:val="00E515BF"/>
    <w:rsid w:val="00E516D9"/>
    <w:rsid w:val="00E52004"/>
    <w:rsid w:val="00E605A9"/>
    <w:rsid w:val="00E616B7"/>
    <w:rsid w:val="00E6386B"/>
    <w:rsid w:val="00E66DB1"/>
    <w:rsid w:val="00E722D8"/>
    <w:rsid w:val="00E74F46"/>
    <w:rsid w:val="00E876E0"/>
    <w:rsid w:val="00E958A7"/>
    <w:rsid w:val="00EA6A12"/>
    <w:rsid w:val="00EB07F0"/>
    <w:rsid w:val="00EB36A6"/>
    <w:rsid w:val="00EB5252"/>
    <w:rsid w:val="00EB6413"/>
    <w:rsid w:val="00EC1CF4"/>
    <w:rsid w:val="00EC1D74"/>
    <w:rsid w:val="00EC4E1A"/>
    <w:rsid w:val="00EC6912"/>
    <w:rsid w:val="00EC7441"/>
    <w:rsid w:val="00ED13D0"/>
    <w:rsid w:val="00ED5B63"/>
    <w:rsid w:val="00EE15FB"/>
    <w:rsid w:val="00EE2A25"/>
    <w:rsid w:val="00EF0CE4"/>
    <w:rsid w:val="00EF13B2"/>
    <w:rsid w:val="00F0361E"/>
    <w:rsid w:val="00F14AD4"/>
    <w:rsid w:val="00F24FEB"/>
    <w:rsid w:val="00F26A4D"/>
    <w:rsid w:val="00F27347"/>
    <w:rsid w:val="00F317F9"/>
    <w:rsid w:val="00F3776E"/>
    <w:rsid w:val="00F4056C"/>
    <w:rsid w:val="00F53BF4"/>
    <w:rsid w:val="00F55844"/>
    <w:rsid w:val="00F57C41"/>
    <w:rsid w:val="00F63935"/>
    <w:rsid w:val="00F64F79"/>
    <w:rsid w:val="00F70EF4"/>
    <w:rsid w:val="00F71068"/>
    <w:rsid w:val="00F764E0"/>
    <w:rsid w:val="00F90B19"/>
    <w:rsid w:val="00F96074"/>
    <w:rsid w:val="00F96D1E"/>
    <w:rsid w:val="00FB05CD"/>
    <w:rsid w:val="00FB186E"/>
    <w:rsid w:val="00FC49B9"/>
    <w:rsid w:val="00FC538C"/>
    <w:rsid w:val="00FC75BD"/>
    <w:rsid w:val="00FD2BA2"/>
    <w:rsid w:val="00FD3F0A"/>
    <w:rsid w:val="00FD5E9E"/>
    <w:rsid w:val="00FE01AB"/>
    <w:rsid w:val="00FE26DF"/>
    <w:rsid w:val="00FE29BA"/>
    <w:rsid w:val="00FE2BEC"/>
    <w:rsid w:val="00FE595B"/>
    <w:rsid w:val="00FF5595"/>
    <w:rsid w:val="00FF693F"/>
    <w:rsid w:val="00FF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F4A485"/>
  <w15:chartTrackingRefBased/>
  <w15:docId w15:val="{4EBD89EF-9304-4694-A7D4-64E1CCDAC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Theme="minorHAnsi" w:hAnsi="Verdana" w:cstheme="minorBidi"/>
        <w:color w:val="000000" w:themeColor="text1"/>
        <w:sz w:val="18"/>
        <w:szCs w:val="18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9"/>
    <w:lsdException w:name="heading 1" w:locked="1" w:semiHidden="1" w:uiPriority="9" w:unhideWhenUsed="1"/>
    <w:lsdException w:name="heading 2" w:locked="1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locked="1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1" w:uiPriority="41"/>
    <w:lsdException w:name="Plain Table 2" w:locked="1" w:uiPriority="42"/>
    <w:lsdException w:name="Plain Table 3" w:locked="1" w:uiPriority="43"/>
    <w:lsdException w:name="Plain Table 4" w:locked="1" w:uiPriority="44"/>
    <w:lsdException w:name="Plain Table 5" w:locked="1" w:uiPriority="45"/>
    <w:lsdException w:name="Grid Table Light" w:locked="1" w:uiPriority="40"/>
    <w:lsdException w:name="Grid Table 1 Light" w:locked="1" w:uiPriority="46"/>
    <w:lsdException w:name="Grid Table 2" w:locked="1" w:uiPriority="47"/>
    <w:lsdException w:name="Grid Table 3" w:locked="1" w:uiPriority="48"/>
    <w:lsdException w:name="Grid Table 4" w:locked="1" w:uiPriority="49"/>
    <w:lsdException w:name="Grid Table 5 Dark" w:locked="1" w:uiPriority="50"/>
    <w:lsdException w:name="Grid Table 6 Colorful" w:locked="1" w:uiPriority="51"/>
    <w:lsdException w:name="Grid Table 7 Colorful" w:locked="1" w:uiPriority="52"/>
    <w:lsdException w:name="Grid Table 1 Light Accent 1" w:locked="1" w:uiPriority="46"/>
    <w:lsdException w:name="Grid Table 2 Accent 1" w:locked="1" w:uiPriority="47"/>
    <w:lsdException w:name="Grid Table 3 Accent 1" w:locked="1" w:uiPriority="48"/>
    <w:lsdException w:name="Grid Table 4 Accent 1" w:locked="1" w:uiPriority="49"/>
    <w:lsdException w:name="Grid Table 5 Dark Accent 1" w:locked="1" w:uiPriority="50"/>
    <w:lsdException w:name="Grid Table 6 Colorful Accent 1" w:locked="1" w:uiPriority="51"/>
    <w:lsdException w:name="Grid Table 7 Colorful Accent 1" w:locked="1" w:uiPriority="52"/>
    <w:lsdException w:name="Grid Table 1 Light Accent 2" w:locked="1" w:uiPriority="46"/>
    <w:lsdException w:name="Grid Table 2 Accent 2" w:locked="1" w:uiPriority="47"/>
    <w:lsdException w:name="Grid Table 3 Accent 2" w:locked="1" w:uiPriority="48"/>
    <w:lsdException w:name="Grid Table 4 Accent 2" w:locked="1" w:uiPriority="49"/>
    <w:lsdException w:name="Grid Table 5 Dark Accent 2" w:locked="1" w:uiPriority="50"/>
    <w:lsdException w:name="Grid Table 6 Colorful Accent 2" w:locked="1" w:uiPriority="51"/>
    <w:lsdException w:name="Grid Table 7 Colorful Accent 2" w:locked="1" w:uiPriority="52"/>
    <w:lsdException w:name="Grid Table 1 Light Accent 3" w:locked="1" w:uiPriority="46"/>
    <w:lsdException w:name="Grid Table 2 Accent 3" w:locked="1" w:uiPriority="47"/>
    <w:lsdException w:name="Grid Table 3 Accent 3" w:locked="1" w:uiPriority="48"/>
    <w:lsdException w:name="Grid Table 4 Accent 3" w:locked="1" w:uiPriority="49"/>
    <w:lsdException w:name="Grid Table 5 Dark Accent 3" w:locked="1" w:uiPriority="50"/>
    <w:lsdException w:name="Grid Table 6 Colorful Accent 3" w:locked="1" w:uiPriority="51"/>
    <w:lsdException w:name="Grid Table 7 Colorful Accent 3" w:locked="1" w:uiPriority="52"/>
    <w:lsdException w:name="Grid Table 1 Light Accent 4" w:locked="1" w:uiPriority="46"/>
    <w:lsdException w:name="Grid Table 2 Accent 4" w:locked="1" w:uiPriority="47"/>
    <w:lsdException w:name="Grid Table 3 Accent 4" w:locked="1" w:uiPriority="48"/>
    <w:lsdException w:name="Grid Table 4 Accent 4" w:locked="1" w:uiPriority="49"/>
    <w:lsdException w:name="Grid Table 5 Dark Accent 4" w:locked="1" w:uiPriority="50"/>
    <w:lsdException w:name="Grid Table 6 Colorful Accent 4" w:locked="1" w:uiPriority="51"/>
    <w:lsdException w:name="Grid Table 7 Colorful Accent 4" w:locked="1" w:uiPriority="52"/>
    <w:lsdException w:name="Grid Table 1 Light Accent 5" w:locked="1" w:uiPriority="46"/>
    <w:lsdException w:name="Grid Table 2 Accent 5" w:locked="1" w:uiPriority="47"/>
    <w:lsdException w:name="Grid Table 3 Accent 5" w:locked="1" w:uiPriority="48"/>
    <w:lsdException w:name="Grid Table 4 Accent 5" w:locked="1" w:uiPriority="49"/>
    <w:lsdException w:name="Grid Table 5 Dark Accent 5" w:locked="1" w:uiPriority="50"/>
    <w:lsdException w:name="Grid Table 6 Colorful Accent 5" w:locked="1" w:uiPriority="51"/>
    <w:lsdException w:name="Grid Table 7 Colorful Accent 5" w:locked="1" w:uiPriority="52"/>
    <w:lsdException w:name="Grid Table 1 Light Accent 6" w:locked="1" w:uiPriority="46"/>
    <w:lsdException w:name="Grid Table 2 Accent 6" w:locked="1" w:uiPriority="47"/>
    <w:lsdException w:name="Grid Table 3 Accent 6" w:locked="1" w:uiPriority="48"/>
    <w:lsdException w:name="Grid Table 4 Accent 6" w:locked="1" w:uiPriority="49"/>
    <w:lsdException w:name="Grid Table 5 Dark Accent 6" w:locked="1" w:uiPriority="50"/>
    <w:lsdException w:name="Grid Table 6 Colorful Accent 6" w:locked="1" w:uiPriority="51"/>
    <w:lsdException w:name="Grid Table 7 Colorful Accent 6" w:locked="1" w:uiPriority="52"/>
    <w:lsdException w:name="List Table 1 Light" w:locked="1" w:uiPriority="46"/>
    <w:lsdException w:name="List Table 2" w:locked="1" w:uiPriority="47"/>
    <w:lsdException w:name="List Table 3" w:locked="1" w:uiPriority="48"/>
    <w:lsdException w:name="List Table 4" w:locked="1" w:uiPriority="49"/>
    <w:lsdException w:name="List Table 5 Dark" w:locked="1" w:uiPriority="50"/>
    <w:lsdException w:name="List Table 6 Colorful" w:locked="1" w:uiPriority="51"/>
    <w:lsdException w:name="List Table 7 Colorful" w:locked="1" w:uiPriority="52"/>
    <w:lsdException w:name="List Table 1 Light Accent 1" w:locked="1" w:uiPriority="46"/>
    <w:lsdException w:name="List Table 2 Accent 1" w:locked="1" w:uiPriority="47"/>
    <w:lsdException w:name="List Table 3 Accent 1" w:locked="1" w:uiPriority="48"/>
    <w:lsdException w:name="List Table 4 Accent 1" w:locked="1" w:uiPriority="49"/>
    <w:lsdException w:name="List Table 5 Dark Accent 1" w:locked="1" w:uiPriority="50"/>
    <w:lsdException w:name="List Table 6 Colorful Accent 1" w:locked="1" w:uiPriority="51"/>
    <w:lsdException w:name="List Table 7 Colorful Accent 1" w:locked="1" w:uiPriority="52"/>
    <w:lsdException w:name="List Table 1 Light Accent 2" w:locked="1" w:uiPriority="46"/>
    <w:lsdException w:name="List Table 2 Accent 2" w:locked="1" w:uiPriority="47"/>
    <w:lsdException w:name="List Table 3 Accent 2" w:locked="1" w:uiPriority="48"/>
    <w:lsdException w:name="List Table 4 Accent 2" w:locked="1" w:uiPriority="49"/>
    <w:lsdException w:name="List Table 5 Dark Accent 2" w:locked="1" w:uiPriority="50"/>
    <w:lsdException w:name="List Table 6 Colorful Accent 2" w:locked="1" w:uiPriority="51"/>
    <w:lsdException w:name="List Table 7 Colorful Accent 2" w:locked="1" w:uiPriority="52"/>
    <w:lsdException w:name="List Table 1 Light Accent 3" w:locked="1" w:uiPriority="46"/>
    <w:lsdException w:name="List Table 2 Accent 3" w:locked="1" w:uiPriority="47"/>
    <w:lsdException w:name="List Table 3 Accent 3" w:locked="1" w:uiPriority="48"/>
    <w:lsdException w:name="List Table 4 Accent 3" w:locked="1" w:uiPriority="49"/>
    <w:lsdException w:name="List Table 5 Dark Accent 3" w:locked="1" w:uiPriority="50"/>
    <w:lsdException w:name="List Table 6 Colorful Accent 3" w:locked="1" w:uiPriority="51"/>
    <w:lsdException w:name="List Table 7 Colorful Accent 3" w:locked="1" w:uiPriority="52"/>
    <w:lsdException w:name="List Table 1 Light Accent 4" w:locked="1" w:uiPriority="46"/>
    <w:lsdException w:name="List Table 2 Accent 4" w:locked="1" w:uiPriority="47"/>
    <w:lsdException w:name="List Table 3 Accent 4" w:locked="1" w:uiPriority="48"/>
    <w:lsdException w:name="List Table 4 Accent 4" w:locked="1" w:uiPriority="49"/>
    <w:lsdException w:name="List Table 5 Dark Accent 4" w:locked="1" w:uiPriority="50"/>
    <w:lsdException w:name="List Table 6 Colorful Accent 4" w:locked="1" w:uiPriority="51"/>
    <w:lsdException w:name="List Table 7 Colorful Accent 4" w:locked="1" w:uiPriority="52"/>
    <w:lsdException w:name="List Table 1 Light Accent 5" w:locked="1" w:uiPriority="46"/>
    <w:lsdException w:name="List Table 2 Accent 5" w:locked="1" w:uiPriority="47"/>
    <w:lsdException w:name="List Table 3 Accent 5" w:locked="1" w:uiPriority="48"/>
    <w:lsdException w:name="List Table 4 Accent 5" w:locked="1" w:uiPriority="49"/>
    <w:lsdException w:name="List Table 5 Dark Accent 5" w:locked="1" w:uiPriority="50"/>
    <w:lsdException w:name="List Table 6 Colorful Accent 5" w:locked="1" w:uiPriority="51"/>
    <w:lsdException w:name="List Table 7 Colorful Accent 5" w:locked="1" w:uiPriority="52"/>
    <w:lsdException w:name="List Table 1 Light Accent 6" w:locked="1" w:uiPriority="46"/>
    <w:lsdException w:name="List Table 2 Accent 6" w:locked="1" w:uiPriority="47"/>
    <w:lsdException w:name="List Table 3 Accent 6" w:locked="1" w:uiPriority="48"/>
    <w:lsdException w:name="List Table 4 Accent 6" w:locked="1" w:uiPriority="49"/>
    <w:lsdException w:name="List Table 5 Dark Accent 6" w:locked="1" w:uiPriority="50"/>
    <w:lsdException w:name="List Table 6 Colorful Accent 6" w:locked="1" w:uiPriority="51"/>
    <w:lsdException w:name="List Table 7 Colorful Accent 6" w:locked="1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uiPriority w:val="9"/>
    <w:rsid w:val="0049647E"/>
  </w:style>
  <w:style w:type="paragraph" w:styleId="1">
    <w:name w:val="heading 1"/>
    <w:basedOn w:val="a0"/>
    <w:next w:val="a0"/>
    <w:link w:val="10"/>
    <w:uiPriority w:val="9"/>
    <w:locked/>
    <w:rsid w:val="009E0982"/>
    <w:pPr>
      <w:keepNext/>
      <w:keepLines/>
      <w:numPr>
        <w:numId w:val="3"/>
      </w:numPr>
      <w:spacing w:before="240"/>
      <w:outlineLvl w:val="0"/>
    </w:pPr>
    <w:rPr>
      <w:rFonts w:asciiTheme="majorHAnsi" w:eastAsiaTheme="majorEastAsia" w:hAnsiTheme="majorHAnsi" w:cstheme="majorBidi"/>
      <w:color w:val="DE0F06" w:themeColor="accent1" w:themeShade="BF"/>
      <w:sz w:val="32"/>
      <w:szCs w:val="32"/>
    </w:rPr>
  </w:style>
  <w:style w:type="paragraph" w:styleId="2">
    <w:name w:val="heading 2"/>
    <w:aliases w:val="h2,Gliederung2,Gliederung,H2,Indented Heading,H21,H22,Indented Heading1,Indented Heading2,Indented Heading3,Indented Heading4,H23,H211,H221,Indented Heading5,Indented Heading6,Indented Heading7,H24,H212,H222,Indented Heading8,H25,H213,H223"/>
    <w:basedOn w:val="a0"/>
    <w:next w:val="a0"/>
    <w:link w:val="20"/>
    <w:uiPriority w:val="9"/>
    <w:qFormat/>
    <w:locked/>
    <w:rsid w:val="0062793F"/>
    <w:pPr>
      <w:numPr>
        <w:ilvl w:val="1"/>
        <w:numId w:val="3"/>
      </w:numPr>
      <w:spacing w:after="160" w:line="259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193AD4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940A04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C219A6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DE0F06" w:themeColor="accent1" w:themeShade="BF"/>
    </w:rPr>
  </w:style>
  <w:style w:type="paragraph" w:styleId="5">
    <w:name w:val="heading 5"/>
    <w:basedOn w:val="4"/>
    <w:next w:val="4"/>
    <w:link w:val="50"/>
    <w:uiPriority w:val="99"/>
    <w:unhideWhenUsed/>
    <w:qFormat/>
    <w:rsid w:val="00E0429E"/>
    <w:pPr>
      <w:numPr>
        <w:ilvl w:val="0"/>
        <w:numId w:val="0"/>
      </w:numPr>
      <w:outlineLvl w:val="4"/>
    </w:pPr>
    <w:rPr>
      <w:color w:val="auto"/>
    </w:rPr>
  </w:style>
  <w:style w:type="paragraph" w:styleId="6">
    <w:name w:val="heading 6"/>
    <w:aliases w:val="Gliederung6"/>
    <w:basedOn w:val="a0"/>
    <w:next w:val="a0"/>
    <w:link w:val="60"/>
    <w:uiPriority w:val="99"/>
    <w:unhideWhenUsed/>
    <w:qFormat/>
    <w:rsid w:val="00C219A6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940A04" w:themeColor="accent1" w:themeShade="7F"/>
    </w:rPr>
  </w:style>
  <w:style w:type="paragraph" w:styleId="7">
    <w:name w:val="heading 7"/>
    <w:basedOn w:val="a0"/>
    <w:next w:val="a0"/>
    <w:link w:val="70"/>
    <w:uiPriority w:val="99"/>
    <w:semiHidden/>
    <w:unhideWhenUsed/>
    <w:qFormat/>
    <w:rsid w:val="00C219A6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940A04" w:themeColor="accent1" w:themeShade="7F"/>
    </w:rPr>
  </w:style>
  <w:style w:type="paragraph" w:styleId="8">
    <w:name w:val="heading 8"/>
    <w:basedOn w:val="a0"/>
    <w:next w:val="a0"/>
    <w:link w:val="80"/>
    <w:uiPriority w:val="99"/>
    <w:semiHidden/>
    <w:unhideWhenUsed/>
    <w:qFormat/>
    <w:rsid w:val="00C219A6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9"/>
    <w:semiHidden/>
    <w:unhideWhenUsed/>
    <w:qFormat/>
    <w:rsid w:val="00C219A6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rsid w:val="002A677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00499C"/>
  </w:style>
  <w:style w:type="paragraph" w:styleId="a6">
    <w:name w:val="footer"/>
    <w:basedOn w:val="a0"/>
    <w:link w:val="a7"/>
    <w:uiPriority w:val="99"/>
    <w:rsid w:val="002A677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00499C"/>
  </w:style>
  <w:style w:type="paragraph" w:styleId="a8">
    <w:name w:val="List Paragraph"/>
    <w:aliases w:val="Table-Normal,RSHB_Table-Normal,Нумерованый список,List Paragraph1"/>
    <w:basedOn w:val="a0"/>
    <w:link w:val="a9"/>
    <w:uiPriority w:val="34"/>
    <w:qFormat/>
    <w:locked/>
    <w:rsid w:val="002A6777"/>
    <w:pPr>
      <w:ind w:left="720"/>
      <w:contextualSpacing/>
    </w:pPr>
  </w:style>
  <w:style w:type="paragraph" w:customStyle="1" w:styleId="0">
    <w:name w:val="0_Основной текст"/>
    <w:basedOn w:val="a0"/>
    <w:link w:val="00"/>
    <w:qFormat/>
    <w:rsid w:val="00E126AB"/>
    <w:pPr>
      <w:jc w:val="both"/>
    </w:pPr>
  </w:style>
  <w:style w:type="paragraph" w:customStyle="1" w:styleId="11">
    <w:name w:val="1_Заголовок №1"/>
    <w:basedOn w:val="a0"/>
    <w:next w:val="0"/>
    <w:link w:val="110"/>
    <w:qFormat/>
    <w:rsid w:val="00484E17"/>
    <w:pPr>
      <w:numPr>
        <w:numId w:val="1"/>
      </w:numPr>
      <w:spacing w:before="600" w:after="240"/>
      <w:outlineLvl w:val="0"/>
    </w:pPr>
    <w:rPr>
      <w:b/>
      <w:caps/>
      <w:sz w:val="24"/>
    </w:rPr>
  </w:style>
  <w:style w:type="character" w:customStyle="1" w:styleId="00">
    <w:name w:val="0_Основной текст Знак"/>
    <w:basedOn w:val="a1"/>
    <w:link w:val="0"/>
    <w:rsid w:val="00E126AB"/>
  </w:style>
  <w:style w:type="paragraph" w:customStyle="1" w:styleId="22">
    <w:name w:val="2_Заголовок №2"/>
    <w:basedOn w:val="a0"/>
    <w:next w:val="0"/>
    <w:link w:val="220"/>
    <w:qFormat/>
    <w:rsid w:val="00484E17"/>
    <w:pPr>
      <w:numPr>
        <w:ilvl w:val="1"/>
        <w:numId w:val="1"/>
      </w:numPr>
      <w:spacing w:before="400" w:after="200"/>
      <w:outlineLvl w:val="1"/>
    </w:pPr>
    <w:rPr>
      <w:b/>
      <w:sz w:val="24"/>
    </w:rPr>
  </w:style>
  <w:style w:type="character" w:customStyle="1" w:styleId="110">
    <w:name w:val="1_Заголовок №1 Знак"/>
    <w:basedOn w:val="a1"/>
    <w:link w:val="11"/>
    <w:rsid w:val="00484E17"/>
    <w:rPr>
      <w:b/>
      <w:caps/>
      <w:sz w:val="24"/>
    </w:rPr>
  </w:style>
  <w:style w:type="paragraph" w:customStyle="1" w:styleId="33">
    <w:name w:val="3_Заголовок №3"/>
    <w:basedOn w:val="0"/>
    <w:next w:val="0"/>
    <w:link w:val="330"/>
    <w:qFormat/>
    <w:rsid w:val="00484E17"/>
    <w:pPr>
      <w:numPr>
        <w:ilvl w:val="2"/>
        <w:numId w:val="1"/>
      </w:numPr>
      <w:spacing w:before="400" w:after="200"/>
      <w:outlineLvl w:val="2"/>
    </w:pPr>
    <w:rPr>
      <w:b/>
      <w:sz w:val="22"/>
      <w:szCs w:val="24"/>
    </w:rPr>
  </w:style>
  <w:style w:type="character" w:customStyle="1" w:styleId="220">
    <w:name w:val="2_Заголовок №2 Знак"/>
    <w:basedOn w:val="110"/>
    <w:link w:val="22"/>
    <w:rsid w:val="00484E17"/>
    <w:rPr>
      <w:b/>
      <w:caps w:val="0"/>
      <w:sz w:val="24"/>
    </w:rPr>
  </w:style>
  <w:style w:type="paragraph" w:customStyle="1" w:styleId="44">
    <w:name w:val="4_Заголовок №4"/>
    <w:basedOn w:val="a0"/>
    <w:next w:val="0"/>
    <w:link w:val="440"/>
    <w:qFormat/>
    <w:rsid w:val="006174D2"/>
    <w:pPr>
      <w:numPr>
        <w:ilvl w:val="3"/>
        <w:numId w:val="1"/>
      </w:numPr>
      <w:spacing w:before="400" w:after="200"/>
      <w:outlineLvl w:val="3"/>
    </w:pPr>
    <w:rPr>
      <w:b/>
      <w:bCs/>
    </w:rPr>
  </w:style>
  <w:style w:type="character" w:customStyle="1" w:styleId="330">
    <w:name w:val="3_Заголовок №3 Знак"/>
    <w:basedOn w:val="00"/>
    <w:link w:val="33"/>
    <w:rsid w:val="00484E17"/>
    <w:rPr>
      <w:b/>
      <w:sz w:val="22"/>
      <w:szCs w:val="24"/>
    </w:rPr>
  </w:style>
  <w:style w:type="paragraph" w:customStyle="1" w:styleId="71">
    <w:name w:val="7_1 Маркированный список"/>
    <w:basedOn w:val="0"/>
    <w:link w:val="710"/>
    <w:qFormat/>
    <w:rsid w:val="007C2DDC"/>
    <w:pPr>
      <w:numPr>
        <w:numId w:val="8"/>
      </w:numPr>
      <w:spacing w:before="120" w:after="120" w:line="360" w:lineRule="auto"/>
      <w:contextualSpacing/>
    </w:pPr>
  </w:style>
  <w:style w:type="character" w:customStyle="1" w:styleId="440">
    <w:name w:val="4_Заголовок №4 Знак"/>
    <w:basedOn w:val="a1"/>
    <w:link w:val="44"/>
    <w:rsid w:val="006174D2"/>
    <w:rPr>
      <w:b/>
      <w:bCs/>
    </w:rPr>
  </w:style>
  <w:style w:type="paragraph" w:customStyle="1" w:styleId="722">
    <w:name w:val="7_2 Маркированный список №2"/>
    <w:basedOn w:val="71"/>
    <w:link w:val="7220"/>
    <w:qFormat/>
    <w:rsid w:val="00E51526"/>
    <w:pPr>
      <w:numPr>
        <w:numId w:val="2"/>
      </w:numPr>
      <w:ind w:left="709" w:hanging="425"/>
    </w:pPr>
  </w:style>
  <w:style w:type="character" w:customStyle="1" w:styleId="710">
    <w:name w:val="7_1 Маркированный список Знак"/>
    <w:basedOn w:val="00"/>
    <w:link w:val="71"/>
    <w:rsid w:val="007C2DDC"/>
  </w:style>
  <w:style w:type="table" w:styleId="aa">
    <w:name w:val="Table Grid"/>
    <w:aliases w:val="Tabla Microsoft Servicios"/>
    <w:basedOn w:val="a2"/>
    <w:uiPriority w:val="39"/>
    <w:locked/>
    <w:rsid w:val="00E515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7220">
    <w:name w:val="7_2 Маркированный список №2 Знак"/>
    <w:basedOn w:val="710"/>
    <w:link w:val="722"/>
    <w:rsid w:val="00E51526"/>
  </w:style>
  <w:style w:type="table" w:customStyle="1" w:styleId="ab">
    <w:name w:val="КК_таблица"/>
    <w:basedOn w:val="a2"/>
    <w:uiPriority w:val="99"/>
    <w:locked/>
    <w:rsid w:val="009909A2"/>
    <w:tblPr>
      <w:tblBorders>
        <w:top w:val="single" w:sz="4" w:space="0" w:color="B6B6B6" w:themeColor="accent4" w:themeShade="BF"/>
        <w:left w:val="single" w:sz="4" w:space="0" w:color="B6B6B6" w:themeColor="accent4" w:themeShade="BF"/>
        <w:bottom w:val="single" w:sz="4" w:space="0" w:color="B6B6B6" w:themeColor="accent4" w:themeShade="BF"/>
        <w:right w:val="single" w:sz="4" w:space="0" w:color="B6B6B6" w:themeColor="accent4" w:themeShade="BF"/>
        <w:insideH w:val="single" w:sz="4" w:space="0" w:color="B6B6B6" w:themeColor="accent4" w:themeShade="BF"/>
        <w:insideV w:val="single" w:sz="4" w:space="0" w:color="B6B6B6" w:themeColor="accent4" w:themeShade="BF"/>
      </w:tblBorders>
      <w:tblCellMar>
        <w:top w:w="113" w:type="dxa"/>
        <w:bottom w:w="113" w:type="dxa"/>
      </w:tblCellMar>
    </w:tbl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</w:pPr>
      <w:rPr>
        <w:rFonts w:asciiTheme="minorHAnsi" w:hAnsiTheme="minorHAnsi"/>
        <w:b/>
        <w:color w:val="FFFFFF" w:themeColor="background1"/>
        <w:sz w:val="18"/>
      </w:rPr>
      <w:tblPr/>
      <w:tcPr>
        <w:shd w:val="clear" w:color="auto" w:fill="121239" w:themeFill="text2"/>
      </w:tcPr>
    </w:tblStylePr>
  </w:style>
  <w:style w:type="paragraph" w:styleId="ac">
    <w:name w:val="caption"/>
    <w:aliases w:val="Название1,##,Название2"/>
    <w:basedOn w:val="a0"/>
    <w:next w:val="a0"/>
    <w:link w:val="ad"/>
    <w:uiPriority w:val="35"/>
    <w:qFormat/>
    <w:locked/>
    <w:rsid w:val="0000499C"/>
    <w:pPr>
      <w:spacing w:after="200"/>
    </w:pPr>
    <w:rPr>
      <w:i/>
      <w:iCs/>
      <w:color w:val="121239" w:themeColor="text2"/>
    </w:rPr>
  </w:style>
  <w:style w:type="paragraph" w:customStyle="1" w:styleId="81">
    <w:name w:val="8_Название таблицы или рисунка"/>
    <w:basedOn w:val="ac"/>
    <w:next w:val="0"/>
    <w:link w:val="82"/>
    <w:qFormat/>
    <w:rsid w:val="0000499C"/>
    <w:pPr>
      <w:keepNext/>
      <w:spacing w:before="200"/>
    </w:pPr>
    <w:rPr>
      <w:b/>
      <w:bCs/>
      <w:i w:val="0"/>
      <w:iCs w:val="0"/>
      <w:color w:val="000000" w:themeColor="text1"/>
      <w:sz w:val="20"/>
      <w:szCs w:val="20"/>
    </w:rPr>
  </w:style>
  <w:style w:type="paragraph" w:customStyle="1" w:styleId="51">
    <w:name w:val="5_Заголовок без нумерации"/>
    <w:basedOn w:val="a0"/>
    <w:next w:val="0"/>
    <w:link w:val="52"/>
    <w:qFormat/>
    <w:rsid w:val="00484E17"/>
    <w:pPr>
      <w:spacing w:before="600" w:after="400"/>
    </w:pPr>
    <w:rPr>
      <w:b/>
      <w:bCs/>
      <w:caps/>
      <w:sz w:val="24"/>
      <w:szCs w:val="28"/>
    </w:rPr>
  </w:style>
  <w:style w:type="character" w:customStyle="1" w:styleId="ad">
    <w:name w:val="Название объекта Знак"/>
    <w:aliases w:val="Название1 Знак,## Знак,Название2 Знак"/>
    <w:basedOn w:val="a1"/>
    <w:link w:val="ac"/>
    <w:uiPriority w:val="35"/>
    <w:rsid w:val="007D64E1"/>
    <w:rPr>
      <w:i/>
      <w:iCs/>
      <w:color w:val="121239" w:themeColor="text2"/>
      <w:sz w:val="18"/>
      <w:szCs w:val="18"/>
    </w:rPr>
  </w:style>
  <w:style w:type="character" w:customStyle="1" w:styleId="82">
    <w:name w:val="8_Название таблицы или рисунка Знак"/>
    <w:basedOn w:val="ad"/>
    <w:link w:val="81"/>
    <w:rsid w:val="0000499C"/>
    <w:rPr>
      <w:b/>
      <w:bCs/>
      <w:i w:val="0"/>
      <w:iCs w:val="0"/>
      <w:color w:val="000000" w:themeColor="text1"/>
      <w:sz w:val="18"/>
      <w:szCs w:val="18"/>
    </w:rPr>
  </w:style>
  <w:style w:type="character" w:customStyle="1" w:styleId="52">
    <w:name w:val="5_Заголовок без нумерации Знак"/>
    <w:basedOn w:val="710"/>
    <w:link w:val="51"/>
    <w:rsid w:val="00484E17"/>
    <w:rPr>
      <w:b/>
      <w:bCs/>
      <w:caps/>
      <w:color w:val="000000" w:themeColor="text1"/>
      <w:sz w:val="24"/>
      <w:szCs w:val="28"/>
    </w:rPr>
  </w:style>
  <w:style w:type="paragraph" w:customStyle="1" w:styleId="61">
    <w:name w:val="6_Подзаголовок"/>
    <w:basedOn w:val="a0"/>
    <w:next w:val="0"/>
    <w:link w:val="62"/>
    <w:qFormat/>
    <w:rsid w:val="00484E17"/>
    <w:pPr>
      <w:spacing w:after="400"/>
    </w:pPr>
    <w:rPr>
      <w:bCs/>
      <w:color w:val="7F7F7F" w:themeColor="text1" w:themeTint="80"/>
      <w:sz w:val="24"/>
    </w:rPr>
  </w:style>
  <w:style w:type="paragraph" w:styleId="ae">
    <w:name w:val="footnote text"/>
    <w:basedOn w:val="a0"/>
    <w:link w:val="af"/>
    <w:uiPriority w:val="99"/>
    <w:semiHidden/>
    <w:unhideWhenUsed/>
    <w:rsid w:val="004F0EF4"/>
  </w:style>
  <w:style w:type="character" w:customStyle="1" w:styleId="62">
    <w:name w:val="6_Подзаголовок Знак"/>
    <w:basedOn w:val="220"/>
    <w:link w:val="61"/>
    <w:rsid w:val="00484E17"/>
    <w:rPr>
      <w:b w:val="0"/>
      <w:bCs/>
      <w:caps w:val="0"/>
      <w:color w:val="7F7F7F" w:themeColor="text1" w:themeTint="80"/>
      <w:sz w:val="24"/>
      <w:szCs w:val="18"/>
    </w:rPr>
  </w:style>
  <w:style w:type="character" w:customStyle="1" w:styleId="af">
    <w:name w:val="Текст сноски Знак"/>
    <w:basedOn w:val="a1"/>
    <w:link w:val="ae"/>
    <w:uiPriority w:val="99"/>
    <w:semiHidden/>
    <w:rsid w:val="004F0EF4"/>
  </w:style>
  <w:style w:type="character" w:styleId="af0">
    <w:name w:val="footnote reference"/>
    <w:basedOn w:val="a1"/>
    <w:uiPriority w:val="99"/>
    <w:semiHidden/>
    <w:unhideWhenUsed/>
    <w:rsid w:val="004F0EF4"/>
    <w:rPr>
      <w:vertAlign w:val="superscript"/>
    </w:rPr>
  </w:style>
  <w:style w:type="character" w:customStyle="1" w:styleId="20">
    <w:name w:val="Заголовок 2 Знак"/>
    <w:aliases w:val="h2 Знак,Gliederung2 Знак,Gliederung Знак,H2 Знак,Indented Heading Знак,H21 Знак,H22 Знак,Indented Heading1 Знак,Indented Heading2 Знак,Indented Heading3 Знак,Indented Heading4 Знак,H23 Знак,H211 Знак,H221 Знак,Indented Heading5 Знак"/>
    <w:basedOn w:val="a1"/>
    <w:link w:val="2"/>
    <w:uiPriority w:val="9"/>
    <w:rsid w:val="001A26E7"/>
    <w:rPr>
      <w:b/>
      <w:bCs/>
      <w:sz w:val="32"/>
      <w:szCs w:val="32"/>
    </w:rPr>
  </w:style>
  <w:style w:type="paragraph" w:styleId="af1">
    <w:name w:val="No Spacing"/>
    <w:link w:val="af2"/>
    <w:uiPriority w:val="1"/>
    <w:semiHidden/>
    <w:qFormat/>
    <w:rsid w:val="00A05A4D"/>
    <w:rPr>
      <w:rFonts w:eastAsiaTheme="minorEastAsia"/>
      <w:sz w:val="22"/>
      <w:szCs w:val="22"/>
      <w:lang w:eastAsia="ru-RU"/>
    </w:rPr>
  </w:style>
  <w:style w:type="character" w:customStyle="1" w:styleId="af2">
    <w:name w:val="Без интервала Знак"/>
    <w:basedOn w:val="a1"/>
    <w:link w:val="af1"/>
    <w:uiPriority w:val="1"/>
    <w:semiHidden/>
    <w:rsid w:val="001A26E7"/>
    <w:rPr>
      <w:rFonts w:eastAsiaTheme="minorEastAsia"/>
      <w:sz w:val="22"/>
      <w:szCs w:val="22"/>
      <w:lang w:eastAsia="ru-RU"/>
    </w:rPr>
  </w:style>
  <w:style w:type="paragraph" w:styleId="12">
    <w:name w:val="toc 1"/>
    <w:basedOn w:val="a0"/>
    <w:next w:val="a0"/>
    <w:autoRedefine/>
    <w:uiPriority w:val="39"/>
    <w:rsid w:val="00873BBB"/>
    <w:pPr>
      <w:tabs>
        <w:tab w:val="left" w:pos="400"/>
        <w:tab w:val="right" w:leader="dot" w:pos="9628"/>
      </w:tabs>
      <w:spacing w:after="100"/>
    </w:pPr>
  </w:style>
  <w:style w:type="paragraph" w:styleId="31">
    <w:name w:val="toc 3"/>
    <w:basedOn w:val="a0"/>
    <w:next w:val="a0"/>
    <w:autoRedefine/>
    <w:uiPriority w:val="39"/>
    <w:rsid w:val="00873BBB"/>
    <w:pPr>
      <w:spacing w:after="100"/>
      <w:ind w:left="400"/>
    </w:pPr>
  </w:style>
  <w:style w:type="character" w:styleId="af3">
    <w:name w:val="Hyperlink"/>
    <w:basedOn w:val="a1"/>
    <w:uiPriority w:val="99"/>
    <w:rsid w:val="00873BBB"/>
    <w:rPr>
      <w:color w:val="7949F4" w:themeColor="hyperlink"/>
      <w:u w:val="single"/>
    </w:rPr>
  </w:style>
  <w:style w:type="paragraph" w:styleId="41">
    <w:name w:val="toc 4"/>
    <w:basedOn w:val="a0"/>
    <w:next w:val="a0"/>
    <w:autoRedefine/>
    <w:uiPriority w:val="39"/>
    <w:semiHidden/>
    <w:rsid w:val="009E0982"/>
    <w:pPr>
      <w:spacing w:after="100"/>
      <w:ind w:left="600"/>
    </w:pPr>
  </w:style>
  <w:style w:type="character" w:customStyle="1" w:styleId="10">
    <w:name w:val="Заголовок 1 Знак"/>
    <w:basedOn w:val="a1"/>
    <w:link w:val="1"/>
    <w:uiPriority w:val="9"/>
    <w:rsid w:val="007D64E1"/>
    <w:rPr>
      <w:rFonts w:asciiTheme="majorHAnsi" w:eastAsiaTheme="majorEastAsia" w:hAnsiTheme="majorHAnsi" w:cstheme="majorBidi"/>
      <w:color w:val="DE0F06" w:themeColor="accent1" w:themeShade="BF"/>
      <w:sz w:val="32"/>
      <w:szCs w:val="32"/>
    </w:rPr>
  </w:style>
  <w:style w:type="paragraph" w:styleId="af4">
    <w:name w:val="TOC Heading"/>
    <w:basedOn w:val="0"/>
    <w:next w:val="a0"/>
    <w:uiPriority w:val="39"/>
    <w:qFormat/>
    <w:rsid w:val="007730D4"/>
    <w:pPr>
      <w:spacing w:before="600" w:after="240"/>
    </w:pPr>
    <w:rPr>
      <w:b/>
      <w:caps/>
      <w:sz w:val="28"/>
      <w:lang w:eastAsia="ru-RU"/>
    </w:rPr>
  </w:style>
  <w:style w:type="paragraph" w:styleId="21">
    <w:name w:val="toc 2"/>
    <w:basedOn w:val="a0"/>
    <w:next w:val="a0"/>
    <w:autoRedefine/>
    <w:uiPriority w:val="39"/>
    <w:rsid w:val="00193AD4"/>
    <w:pPr>
      <w:spacing w:after="100"/>
      <w:ind w:left="200"/>
    </w:pPr>
  </w:style>
  <w:style w:type="character" w:customStyle="1" w:styleId="30">
    <w:name w:val="Заголовок 3 Знак"/>
    <w:basedOn w:val="a1"/>
    <w:link w:val="3"/>
    <w:uiPriority w:val="9"/>
    <w:rsid w:val="00193AD4"/>
    <w:rPr>
      <w:rFonts w:asciiTheme="majorHAnsi" w:eastAsiaTheme="majorEastAsia" w:hAnsiTheme="majorHAnsi" w:cstheme="majorBidi"/>
      <w:color w:val="940A04" w:themeColor="accent1" w:themeShade="7F"/>
      <w:sz w:val="24"/>
      <w:szCs w:val="24"/>
    </w:rPr>
  </w:style>
  <w:style w:type="character" w:customStyle="1" w:styleId="a9">
    <w:name w:val="Абзац списка Знак"/>
    <w:aliases w:val="Table-Normal Знак,RSHB_Table-Normal Знак,Нумерованый список Знак,List Paragraph1 Знак"/>
    <w:basedOn w:val="a1"/>
    <w:link w:val="a8"/>
    <w:uiPriority w:val="34"/>
    <w:rsid w:val="00D218C9"/>
  </w:style>
  <w:style w:type="character" w:styleId="af5">
    <w:name w:val="annotation reference"/>
    <w:basedOn w:val="a1"/>
    <w:uiPriority w:val="99"/>
    <w:semiHidden/>
    <w:unhideWhenUsed/>
    <w:rsid w:val="00415863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415863"/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415863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415863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415863"/>
    <w:rPr>
      <w:b/>
      <w:bCs/>
      <w:sz w:val="20"/>
      <w:szCs w:val="20"/>
    </w:rPr>
  </w:style>
  <w:style w:type="paragraph" w:styleId="afa">
    <w:name w:val="Balloon Text"/>
    <w:basedOn w:val="a0"/>
    <w:link w:val="afb"/>
    <w:uiPriority w:val="99"/>
    <w:semiHidden/>
    <w:unhideWhenUsed/>
    <w:rsid w:val="00415863"/>
    <w:rPr>
      <w:rFonts w:ascii="Segoe UI" w:hAnsi="Segoe UI" w:cs="Segoe UI"/>
    </w:rPr>
  </w:style>
  <w:style w:type="character" w:customStyle="1" w:styleId="afb">
    <w:name w:val="Текст выноски Знак"/>
    <w:basedOn w:val="a1"/>
    <w:link w:val="afa"/>
    <w:uiPriority w:val="99"/>
    <w:semiHidden/>
    <w:rsid w:val="00415863"/>
    <w:rPr>
      <w:rFonts w:ascii="Segoe UI" w:hAnsi="Segoe UI" w:cs="Segoe UI"/>
    </w:rPr>
  </w:style>
  <w:style w:type="paragraph" w:styleId="afc">
    <w:name w:val="Normal (Web)"/>
    <w:basedOn w:val="a0"/>
    <w:uiPriority w:val="99"/>
    <w:unhideWhenUsed/>
    <w:rsid w:val="002A0A9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C219A6"/>
    <w:rPr>
      <w:rFonts w:asciiTheme="majorHAnsi" w:eastAsiaTheme="majorEastAsia" w:hAnsiTheme="majorHAnsi" w:cstheme="majorBidi"/>
      <w:i/>
      <w:iCs/>
      <w:color w:val="DE0F06" w:themeColor="accent1" w:themeShade="BF"/>
    </w:rPr>
  </w:style>
  <w:style w:type="character" w:customStyle="1" w:styleId="50">
    <w:name w:val="Заголовок 5 Знак"/>
    <w:basedOn w:val="a1"/>
    <w:link w:val="5"/>
    <w:uiPriority w:val="99"/>
    <w:rsid w:val="00E0429E"/>
    <w:rPr>
      <w:rFonts w:asciiTheme="majorHAnsi" w:eastAsiaTheme="majorEastAsia" w:hAnsiTheme="majorHAnsi" w:cstheme="majorBidi"/>
      <w:i/>
      <w:iCs/>
      <w:color w:val="auto"/>
    </w:rPr>
  </w:style>
  <w:style w:type="character" w:customStyle="1" w:styleId="60">
    <w:name w:val="Заголовок 6 Знак"/>
    <w:aliases w:val="Gliederung6 Знак"/>
    <w:basedOn w:val="a1"/>
    <w:link w:val="6"/>
    <w:uiPriority w:val="99"/>
    <w:rsid w:val="00C219A6"/>
    <w:rPr>
      <w:rFonts w:asciiTheme="majorHAnsi" w:eastAsiaTheme="majorEastAsia" w:hAnsiTheme="majorHAnsi" w:cstheme="majorBidi"/>
      <w:color w:val="940A04" w:themeColor="accent1" w:themeShade="7F"/>
    </w:rPr>
  </w:style>
  <w:style w:type="character" w:customStyle="1" w:styleId="70">
    <w:name w:val="Заголовок 7 Знак"/>
    <w:basedOn w:val="a1"/>
    <w:link w:val="7"/>
    <w:uiPriority w:val="99"/>
    <w:semiHidden/>
    <w:rsid w:val="00C219A6"/>
    <w:rPr>
      <w:rFonts w:asciiTheme="majorHAnsi" w:eastAsiaTheme="majorEastAsia" w:hAnsiTheme="majorHAnsi" w:cstheme="majorBidi"/>
      <w:i/>
      <w:iCs/>
      <w:color w:val="940A04" w:themeColor="accent1" w:themeShade="7F"/>
    </w:rPr>
  </w:style>
  <w:style w:type="character" w:customStyle="1" w:styleId="80">
    <w:name w:val="Заголовок 8 Знак"/>
    <w:basedOn w:val="a1"/>
    <w:link w:val="8"/>
    <w:uiPriority w:val="99"/>
    <w:semiHidden/>
    <w:rsid w:val="00C219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9"/>
    <w:semiHidden/>
    <w:rsid w:val="00C219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29">
    <w:name w:val="ИТ Эл 29 Заголовок"/>
    <w:basedOn w:val="a0"/>
    <w:link w:val="290"/>
    <w:rsid w:val="00446D89"/>
    <w:pPr>
      <w:keepNext/>
      <w:overflowPunct w:val="0"/>
      <w:autoSpaceDE w:val="0"/>
      <w:autoSpaceDN w:val="0"/>
      <w:adjustRightInd w:val="0"/>
      <w:spacing w:before="480" w:after="240" w:line="312" w:lineRule="auto"/>
      <w:ind w:left="432" w:hanging="432"/>
      <w:textAlignment w:val="baseline"/>
      <w:outlineLvl w:val="0"/>
    </w:pPr>
    <w:rPr>
      <w:rFonts w:ascii="Times New Roman" w:eastAsiaTheme="minorEastAsia" w:hAnsi="Times New Roman" w:cs="Arial"/>
      <w:b/>
      <w:caps/>
      <w:color w:val="0D0D0D" w:themeColor="text1" w:themeTint="F2"/>
      <w:sz w:val="28"/>
      <w:szCs w:val="28"/>
    </w:rPr>
  </w:style>
  <w:style w:type="character" w:customStyle="1" w:styleId="290">
    <w:name w:val="ИТ Эл 29 Заголовок Знак"/>
    <w:basedOn w:val="a1"/>
    <w:link w:val="29"/>
    <w:rsid w:val="00446D89"/>
    <w:rPr>
      <w:rFonts w:ascii="Times New Roman" w:eastAsiaTheme="minorEastAsia" w:hAnsi="Times New Roman" w:cs="Arial"/>
      <w:b/>
      <w:caps/>
      <w:color w:val="0D0D0D" w:themeColor="text1" w:themeTint="F2"/>
      <w:sz w:val="28"/>
      <w:szCs w:val="28"/>
    </w:rPr>
  </w:style>
  <w:style w:type="paragraph" w:customStyle="1" w:styleId="33Alt3">
    <w:name w:val="3_Заголовок №3 КП (Alt+3)"/>
    <w:basedOn w:val="a0"/>
    <w:rsid w:val="00446D89"/>
    <w:pPr>
      <w:numPr>
        <w:ilvl w:val="2"/>
        <w:numId w:val="4"/>
      </w:numPr>
      <w:spacing w:before="500" w:after="200"/>
      <w:outlineLvl w:val="2"/>
    </w:pPr>
    <w:rPr>
      <w:rFonts w:asciiTheme="minorHAnsi" w:eastAsiaTheme="minorEastAsia" w:hAnsiTheme="minorHAnsi" w:cstheme="minorHAnsi"/>
      <w:b/>
      <w:sz w:val="28"/>
      <w:lang w:val="en-US" w:eastAsia="ru-RU"/>
    </w:rPr>
  </w:style>
  <w:style w:type="paragraph" w:customStyle="1" w:styleId="44Alt4">
    <w:name w:val="4_Заголовок №4_КП (Alt+4)"/>
    <w:basedOn w:val="a0"/>
    <w:qFormat/>
    <w:rsid w:val="00446D89"/>
    <w:pPr>
      <w:numPr>
        <w:ilvl w:val="3"/>
        <w:numId w:val="4"/>
      </w:numPr>
      <w:spacing w:before="500" w:after="200"/>
      <w:outlineLvl w:val="3"/>
    </w:pPr>
    <w:rPr>
      <w:rFonts w:asciiTheme="minorHAnsi" w:eastAsiaTheme="minorEastAsia" w:hAnsiTheme="minorHAnsi" w:cstheme="minorHAnsi"/>
      <w:b/>
      <w:color w:val="auto"/>
      <w:sz w:val="24"/>
      <w:lang w:val="en-US" w:eastAsia="ru-RU"/>
    </w:rPr>
  </w:style>
  <w:style w:type="paragraph" w:customStyle="1" w:styleId="291">
    <w:name w:val="ИТ Эл 29 Основной текст"/>
    <w:basedOn w:val="afd"/>
    <w:link w:val="292"/>
    <w:rsid w:val="00446D89"/>
    <w:pPr>
      <w:ind w:left="0" w:firstLine="708"/>
    </w:pPr>
    <w:rPr>
      <w:rFonts w:ascii="Times New Roman" w:hAnsi="Times New Roman" w:cs="Arial"/>
      <w:lang w:eastAsia="en-US"/>
    </w:rPr>
  </w:style>
  <w:style w:type="character" w:customStyle="1" w:styleId="292">
    <w:name w:val="ИТ Эл 29 Основной текст Знак"/>
    <w:link w:val="291"/>
    <w:rsid w:val="00446D89"/>
    <w:rPr>
      <w:rFonts w:ascii="Times New Roman" w:eastAsiaTheme="minorEastAsia" w:hAnsi="Times New Roman" w:cs="Arial"/>
      <w:color w:val="auto"/>
      <w:sz w:val="22"/>
      <w:szCs w:val="22"/>
    </w:rPr>
  </w:style>
  <w:style w:type="paragraph" w:customStyle="1" w:styleId="05">
    <w:name w:val="0_5"/>
    <w:basedOn w:val="a0"/>
    <w:link w:val="050"/>
    <w:qFormat/>
    <w:rsid w:val="00446D89"/>
    <w:pPr>
      <w:spacing w:before="240" w:after="160" w:line="360" w:lineRule="auto"/>
      <w:jc w:val="both"/>
    </w:pPr>
    <w:rPr>
      <w:rFonts w:eastAsiaTheme="minorEastAsia"/>
      <w:color w:val="auto"/>
    </w:rPr>
  </w:style>
  <w:style w:type="character" w:customStyle="1" w:styleId="050">
    <w:name w:val="0_5 Знак"/>
    <w:basedOn w:val="a1"/>
    <w:link w:val="05"/>
    <w:rsid w:val="00446D89"/>
    <w:rPr>
      <w:rFonts w:eastAsiaTheme="minorEastAsia"/>
      <w:color w:val="auto"/>
    </w:rPr>
  </w:style>
  <w:style w:type="paragraph" w:styleId="afd">
    <w:name w:val="Normal Indent"/>
    <w:basedOn w:val="a0"/>
    <w:uiPriority w:val="99"/>
    <w:unhideWhenUsed/>
    <w:rsid w:val="00446D89"/>
    <w:pPr>
      <w:spacing w:after="100" w:line="360" w:lineRule="auto"/>
      <w:ind w:left="708"/>
      <w:jc w:val="both"/>
    </w:pPr>
    <w:rPr>
      <w:rFonts w:asciiTheme="minorHAnsi" w:eastAsiaTheme="minorEastAsia" w:hAnsiTheme="minorHAnsi"/>
      <w:color w:val="auto"/>
      <w:sz w:val="22"/>
      <w:szCs w:val="22"/>
      <w:lang w:eastAsia="ru-RU"/>
    </w:rPr>
  </w:style>
  <w:style w:type="paragraph" w:customStyle="1" w:styleId="afe">
    <w:name w:val="Содержимое_таблиц"/>
    <w:basedOn w:val="a0"/>
    <w:link w:val="aff"/>
    <w:qFormat/>
    <w:rsid w:val="00446D89"/>
    <w:pPr>
      <w:spacing w:before="60" w:after="60"/>
      <w:jc w:val="both"/>
    </w:pPr>
    <w:rPr>
      <w:rFonts w:ascii="Times New Roman" w:eastAsiaTheme="minorEastAsia" w:hAnsi="Times New Roman"/>
      <w:color w:val="auto"/>
      <w:sz w:val="20"/>
    </w:rPr>
  </w:style>
  <w:style w:type="character" w:customStyle="1" w:styleId="aff">
    <w:name w:val="Содержимое_таблиц Знак"/>
    <w:basedOn w:val="a1"/>
    <w:link w:val="afe"/>
    <w:rsid w:val="00446D89"/>
    <w:rPr>
      <w:rFonts w:ascii="Times New Roman" w:eastAsiaTheme="minorEastAsia" w:hAnsi="Times New Roman"/>
      <w:color w:val="auto"/>
      <w:sz w:val="20"/>
    </w:rPr>
  </w:style>
  <w:style w:type="paragraph" w:customStyle="1" w:styleId="aff0">
    <w:name w:val="Шапка_таблицы"/>
    <w:basedOn w:val="a0"/>
    <w:link w:val="aff1"/>
    <w:qFormat/>
    <w:rsid w:val="00446D89"/>
    <w:pPr>
      <w:keepNext/>
      <w:spacing w:before="80" w:after="80"/>
      <w:jc w:val="center"/>
    </w:pPr>
    <w:rPr>
      <w:rFonts w:ascii="Times New Roman" w:eastAsiaTheme="minorEastAsia" w:hAnsi="Times New Roman"/>
      <w:b/>
      <w:color w:val="auto"/>
      <w:sz w:val="20"/>
    </w:rPr>
  </w:style>
  <w:style w:type="character" w:customStyle="1" w:styleId="aff1">
    <w:name w:val="Шапка_таблицы Знак"/>
    <w:basedOn w:val="a1"/>
    <w:link w:val="aff0"/>
    <w:rsid w:val="00446D89"/>
    <w:rPr>
      <w:rFonts w:ascii="Times New Roman" w:eastAsiaTheme="minorEastAsia" w:hAnsi="Times New Roman"/>
      <w:b/>
      <w:color w:val="auto"/>
      <w:sz w:val="20"/>
    </w:rPr>
  </w:style>
  <w:style w:type="paragraph" w:customStyle="1" w:styleId="3dlevel">
    <w:name w:val="3d level"/>
    <w:basedOn w:val="3"/>
    <w:link w:val="3dlevel0"/>
    <w:qFormat/>
    <w:rsid w:val="00446D89"/>
    <w:pPr>
      <w:keepLines w:val="0"/>
      <w:overflowPunct w:val="0"/>
      <w:autoSpaceDE w:val="0"/>
      <w:autoSpaceDN w:val="0"/>
      <w:adjustRightInd w:val="0"/>
      <w:spacing w:before="240" w:after="120" w:line="360" w:lineRule="auto"/>
      <w:ind w:left="1417"/>
      <w:jc w:val="both"/>
      <w:textAlignment w:val="baseline"/>
    </w:pPr>
    <w:rPr>
      <w:rFonts w:ascii="Arial" w:eastAsiaTheme="minorEastAsia" w:hAnsi="Arial" w:cs="Arial"/>
      <w:b/>
      <w:noProof/>
      <w:sz w:val="22"/>
      <w:szCs w:val="22"/>
    </w:rPr>
  </w:style>
  <w:style w:type="character" w:customStyle="1" w:styleId="3dlevel0">
    <w:name w:val="3d level Знак"/>
    <w:basedOn w:val="30"/>
    <w:link w:val="3dlevel"/>
    <w:rsid w:val="00446D89"/>
    <w:rPr>
      <w:rFonts w:ascii="Arial" w:eastAsiaTheme="minorEastAsia" w:hAnsi="Arial" w:cs="Arial"/>
      <w:b/>
      <w:noProof/>
      <w:color w:val="940A04" w:themeColor="accent1" w:themeShade="7F"/>
      <w:sz w:val="22"/>
      <w:szCs w:val="22"/>
    </w:rPr>
  </w:style>
  <w:style w:type="character" w:styleId="aff2">
    <w:name w:val="Subtle Emphasis"/>
    <w:basedOn w:val="a1"/>
    <w:uiPriority w:val="19"/>
    <w:qFormat/>
    <w:rsid w:val="00446D89"/>
    <w:rPr>
      <w:i/>
      <w:iCs/>
      <w:color w:val="797979" w:themeColor="background2" w:themeShade="80"/>
    </w:rPr>
  </w:style>
  <w:style w:type="paragraph" w:customStyle="1" w:styleId="paragraph">
    <w:name w:val="paragraph"/>
    <w:basedOn w:val="a0"/>
    <w:rsid w:val="00446D8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normaltextrun">
    <w:name w:val="normaltextrun"/>
    <w:basedOn w:val="a1"/>
    <w:rsid w:val="00446D89"/>
  </w:style>
  <w:style w:type="paragraph" w:customStyle="1" w:styleId="01">
    <w:name w:val="0_Основной текст_бланк"/>
    <w:basedOn w:val="afd"/>
    <w:link w:val="02"/>
    <w:qFormat/>
    <w:rsid w:val="00446D89"/>
    <w:pPr>
      <w:ind w:left="0" w:firstLine="708"/>
    </w:pPr>
    <w:rPr>
      <w:rFonts w:ascii="Arial" w:hAnsi="Arial" w:cs="Arial"/>
      <w:lang w:eastAsia="en-US"/>
    </w:rPr>
  </w:style>
  <w:style w:type="character" w:customStyle="1" w:styleId="02">
    <w:name w:val="0_Основной текст_бланк Знак"/>
    <w:link w:val="01"/>
    <w:rsid w:val="00446D89"/>
    <w:rPr>
      <w:rFonts w:ascii="Arial" w:eastAsiaTheme="minorEastAsia" w:hAnsi="Arial" w:cs="Arial"/>
      <w:color w:val="auto"/>
      <w:sz w:val="22"/>
      <w:szCs w:val="22"/>
    </w:rPr>
  </w:style>
  <w:style w:type="character" w:customStyle="1" w:styleId="eop">
    <w:name w:val="eop"/>
    <w:basedOn w:val="a1"/>
    <w:rsid w:val="00446D89"/>
  </w:style>
  <w:style w:type="character" w:customStyle="1" w:styleId="spellingerror">
    <w:name w:val="spellingerror"/>
    <w:basedOn w:val="a1"/>
    <w:rsid w:val="00446D89"/>
  </w:style>
  <w:style w:type="paragraph" w:customStyle="1" w:styleId="11Alt1">
    <w:name w:val="1_Заголовок №1 КП (Alt+1)"/>
    <w:basedOn w:val="a0"/>
    <w:qFormat/>
    <w:rsid w:val="00230885"/>
    <w:pPr>
      <w:keepNext/>
      <w:overflowPunct w:val="0"/>
      <w:autoSpaceDE w:val="0"/>
      <w:autoSpaceDN w:val="0"/>
      <w:adjustRightInd w:val="0"/>
      <w:spacing w:before="600" w:after="240"/>
      <w:ind w:firstLine="709"/>
      <w:textAlignment w:val="baseline"/>
      <w:outlineLvl w:val="0"/>
    </w:pPr>
    <w:rPr>
      <w:rFonts w:asciiTheme="minorHAnsi" w:eastAsiaTheme="minorEastAsia" w:hAnsiTheme="minorHAnsi" w:cs="Arial"/>
      <w:b/>
      <w:caps/>
      <w:color w:val="0D0D0D" w:themeColor="text1" w:themeTint="F2"/>
      <w:sz w:val="24"/>
      <w:szCs w:val="28"/>
    </w:rPr>
  </w:style>
  <w:style w:type="character" w:customStyle="1" w:styleId="aff3">
    <w:name w:val="Табличный Знак"/>
    <w:basedOn w:val="a1"/>
    <w:link w:val="aff4"/>
    <w:locked/>
    <w:rsid w:val="0082789B"/>
  </w:style>
  <w:style w:type="paragraph" w:customStyle="1" w:styleId="aff4">
    <w:name w:val="Табличный"/>
    <w:basedOn w:val="a0"/>
    <w:link w:val="aff3"/>
    <w:rsid w:val="0082789B"/>
  </w:style>
  <w:style w:type="paragraph" w:customStyle="1" w:styleId="aff5">
    <w:name w:val="Шапка таблицы"/>
    <w:basedOn w:val="a0"/>
    <w:rsid w:val="0082789B"/>
    <w:pPr>
      <w:jc w:val="center"/>
    </w:pPr>
    <w:rPr>
      <w:rFonts w:ascii="Times New Roman" w:hAnsi="Times New Roman" w:cs="Times New Roman"/>
      <w:b/>
      <w:bCs/>
      <w:color w:val="auto"/>
      <w:sz w:val="20"/>
      <w:szCs w:val="20"/>
      <w:lang w:eastAsia="ru-RU"/>
    </w:rPr>
  </w:style>
  <w:style w:type="paragraph" w:customStyle="1" w:styleId="s28-">
    <w:name w:val="s28 Предисловие-Пункты"/>
    <w:basedOn w:val="a0"/>
    <w:link w:val="s28-0"/>
    <w:rsid w:val="0082789B"/>
    <w:pPr>
      <w:widowControl w:val="0"/>
      <w:overflowPunct w:val="0"/>
      <w:autoSpaceDE w:val="0"/>
      <w:autoSpaceDN w:val="0"/>
      <w:adjustRightInd w:val="0"/>
      <w:spacing w:before="120" w:after="120"/>
      <w:ind w:firstLine="340"/>
      <w:jc w:val="both"/>
      <w:textAlignment w:val="baseline"/>
    </w:pPr>
    <w:rPr>
      <w:rFonts w:ascii="Arial" w:eastAsia="Times New Roman" w:hAnsi="Arial" w:cs="Arial"/>
      <w:color w:val="auto"/>
      <w:sz w:val="22"/>
      <w:szCs w:val="24"/>
      <w:lang w:eastAsia="ru-RU"/>
    </w:rPr>
  </w:style>
  <w:style w:type="character" w:customStyle="1" w:styleId="s28-0">
    <w:name w:val="s28 Предисловие-Пункты Знак"/>
    <w:basedOn w:val="a1"/>
    <w:link w:val="s28-"/>
    <w:rsid w:val="0082789B"/>
    <w:rPr>
      <w:rFonts w:ascii="Arial" w:eastAsia="Times New Roman" w:hAnsi="Arial" w:cs="Arial"/>
      <w:color w:val="auto"/>
      <w:sz w:val="22"/>
      <w:szCs w:val="24"/>
      <w:lang w:eastAsia="ru-RU"/>
    </w:rPr>
  </w:style>
  <w:style w:type="paragraph" w:customStyle="1" w:styleId="Tabsectionheader">
    <w:name w:val="Tab section header"/>
    <w:basedOn w:val="a0"/>
    <w:rsid w:val="00B87EC2"/>
    <w:pPr>
      <w:keepNext/>
      <w:keepLines/>
      <w:suppressAutoHyphens/>
      <w:spacing w:before="60" w:after="60"/>
      <w:jc w:val="center"/>
    </w:pPr>
    <w:rPr>
      <w:rFonts w:ascii="Arial" w:eastAsia="Times New Roman" w:hAnsi="Arial"/>
      <w:b/>
      <w:color w:val="auto"/>
      <w:sz w:val="22"/>
      <w:szCs w:val="20"/>
      <w:lang w:eastAsia="ru-RU"/>
    </w:rPr>
  </w:style>
  <w:style w:type="paragraph" w:customStyle="1" w:styleId="Tabrows">
    <w:name w:val="Tab rows"/>
    <w:basedOn w:val="a0"/>
    <w:rsid w:val="00B87EC2"/>
    <w:pPr>
      <w:keepLines/>
      <w:spacing w:before="40" w:after="40"/>
      <w:ind w:left="57"/>
      <w:jc w:val="both"/>
    </w:pPr>
    <w:rPr>
      <w:rFonts w:ascii="Times New Roman" w:eastAsia="Times New Roman" w:hAnsi="Times New Roman"/>
      <w:color w:val="auto"/>
      <w:sz w:val="24"/>
      <w:szCs w:val="20"/>
      <w:lang w:eastAsia="ru-RU"/>
    </w:rPr>
  </w:style>
  <w:style w:type="numbering" w:customStyle="1" w:styleId="a">
    <w:name w:val="авпвап"/>
    <w:uiPriority w:val="99"/>
    <w:rsid w:val="00BD2165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27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savina\Documents\&#1053;&#1072;&#1089;&#1090;&#1088;&#1072;&#1080;&#1074;&#1072;&#1077;&#1084;&#1099;&#1077;%20&#1096;&#1072;&#1073;&#1083;&#1086;&#1085;&#1099;%20Office\KK_&#1064;&#1072;&#1073;&#1083;&#1086;&#1085;%20&#1090;&#1077;&#1082;&#1089;&#1090;&#1086;&#1074;&#1086;&#1075;&#1086;%20&#1076;&#1086;&#1082;&#1091;&#1084;&#1077;&#1085;&#1090;&#1072;.dotx" TargetMode="External"/></Relationships>
</file>

<file path=word/theme/theme1.xml><?xml version="1.0" encoding="utf-8"?>
<a:theme xmlns:a="http://schemas.openxmlformats.org/drawingml/2006/main" name="Тема Office">
  <a:themeElements>
    <a:clrScheme name="KK_colours_word">
      <a:dk1>
        <a:srgbClr val="000000"/>
      </a:dk1>
      <a:lt1>
        <a:sysClr val="window" lastClr="FFFFFF"/>
      </a:lt1>
      <a:dk2>
        <a:srgbClr val="121239"/>
      </a:dk2>
      <a:lt2>
        <a:srgbClr val="F3F3F3"/>
      </a:lt2>
      <a:accent1>
        <a:srgbClr val="F9423A"/>
      </a:accent1>
      <a:accent2>
        <a:srgbClr val="7949F4"/>
      </a:accent2>
      <a:accent3>
        <a:srgbClr val="121239"/>
      </a:accent3>
      <a:accent4>
        <a:srgbClr val="F3F3F3"/>
      </a:accent4>
      <a:accent5>
        <a:srgbClr val="002FA7"/>
      </a:accent5>
      <a:accent6>
        <a:srgbClr val="C252F8"/>
      </a:accent6>
      <a:hlink>
        <a:srgbClr val="7949F4"/>
      </a:hlink>
      <a:folHlink>
        <a:srgbClr val="954F72"/>
      </a:folHlink>
    </a:clrScheme>
    <a:fontScheme name="KK_Verdana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17469B1498EBB4A91838AC4B8BC0147" ma:contentTypeVersion="2" ma:contentTypeDescription="Создание документа." ma:contentTypeScope="" ma:versionID="112e519ee30dd63332b11e6b1881ae46">
  <xsd:schema xmlns:xsd="http://www.w3.org/2001/XMLSchema" xmlns:xs="http://www.w3.org/2001/XMLSchema" xmlns:p="http://schemas.microsoft.com/office/2006/metadata/properties" xmlns:ns2="58439ee7-b63c-4922-8bf3-a51fdd43ecf1" targetNamespace="http://schemas.microsoft.com/office/2006/metadata/properties" ma:root="true" ma:fieldsID="1bba6f0b4e4c30e471add19261e44b5f" ns2:_="">
    <xsd:import namespace="58439ee7-b63c-4922-8bf3-a51fdd43ecf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439ee7-b63c-4922-8bf3-a51fdd43ecf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07EA0-7D1B-459D-9496-32CC54FB41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491FD7-1BD4-408C-BEA1-75BCA1A861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439ee7-b63c-4922-8bf3-a51fdd43ec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2B1FC9-4309-4DB4-A628-675A880183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087C30C-72CB-4F06-8A69-EE4420FEF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KK_Шаблон текстового документа</Template>
  <TotalTime>497</TotalTime>
  <Pages>10</Pages>
  <Words>2387</Words>
  <Characters>13611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</dc:creator>
  <cp:keywords/>
  <dc:description/>
  <cp:lastModifiedBy>Bizyakina Natalya</cp:lastModifiedBy>
  <cp:revision>11</cp:revision>
  <dcterms:created xsi:type="dcterms:W3CDTF">2026-04-08T11:11:00Z</dcterms:created>
  <dcterms:modified xsi:type="dcterms:W3CDTF">2026-04-16T10:25:00Z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0x010100C17469B1498EBB4A91838AC4B8BC0147</vt:lpwstr>
  </property>
</Properties>
</file>