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eastAsia="Times New Roman" w:cs="Arial" w:ascii="arial" w:hAnsi="arial"/>
          <w:sz w:val="24"/>
          <w:szCs w:val="24"/>
          <w:lang w:eastAsia="pt-BR"/>
        </w:rPr>
        <w:t>Segurança no Desenvolvimento de Aplicações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Fatec Araras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Prof. Jonas Bodê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DoS?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DoS (Denial of service) é um tipo de ataque cibernético baseado no envio massivo de requisições contra o servidor alvo.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funciona os ataques DoS?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ataques DoS fazem com que o computador, ou computadores alvos se tornem incapazes de responder a novas requisições, e executar suas tarefas, fazendo isso a partir do envio massivo de requisições e dados que sobrecarregam o servidor ou ambiente alvo.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são ataques DdoS?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ataques DdoS atuam como os ataques DoS, porém sua execução é feita de forma distribuída, ou seja, ao invés de um computador atacante temos dezenas ou mesmo milhares de computadores enviando requisições contra o sistema alvo, dos quais muitos desses são “zumbis”.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são Botnets?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Botnets são uma rede de computadores infectados por malwares que permitem que esses computadores sejam controlados remotamente pelo atacante, tornando-os ferramentas perfeitas para que sejam usados como plataformas para o lançamento de ataques como Ddos.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funciona os serviços “zumbi”?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serviços zumbis são os computadores que são infectados por algum malware de botnets, passando portanto a serem controlados pelo atacante, sendo que esses processos podem ficar ociosos (não executar ações maliciosas) por muito tempo antes de serem ativados e começarem a ser controlados e utilizados em ações de ataque.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Existe alguma maneira de combater ataques DoS e DDoS? Justifique a sua resposta.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Sim, existem algumas formas de se combater ataques Dos e Ddos, com as principais sendo: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Anti-spoofing: consiste em implementar filtros que identifiquem e bloqueiem ips suspeitos, bloqueando assim as ações do atacante;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Intrusion Detection System: consiste em implementar um sistema de identificação de intrusos e bloqueie as requisições que forem entendidas como intrusas ou indevidas;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Autorização: consiste em implementar sistemas de autenticação ou autorização que separem as requisições legítimas (autenticadas) e as ilegítimas (não autenticadas).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Brasil, os ataque DDoS são frequentes? Justifique a sua resposta.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Sim, no Brasil os ataques Ddos são muito frequentes, com o país atuando principalmente como uma “fazenda” de botnets, abrigando cerca de 41.616 hosts de botnet (zumbis) em 2021.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sua opinião, os ataques DDoS podem ser considerados crimes aqui no Brasil? Justifique a sua resposta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72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Sim, os ataques Dos e Ddos são considerados crimes no Brasil, sendo definidos formalmente como delitos na lei 12.737, de 30 de novembro de 2012.</w:t>
      </w:r>
    </w:p>
    <w:p>
      <w:pPr>
        <w:pStyle w:val="ListParagraph"/>
        <w:spacing w:lineRule="auto" w:line="360" w:before="0" w:after="160"/>
        <w:contextualSpacing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Bibliografia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/>
      </w:pP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https://www.planalto.gov.br/ccivil_03/_ato2011-2014/2012/lei/l12737.htm</w:t>
        </w:r>
      </w:hyperlink>
      <w:r>
        <w:rPr>
          <w:rFonts w:cs="Arial" w:ascii="arial" w:hAnsi="arial"/>
          <w:sz w:val="24"/>
          <w:szCs w:val="24"/>
        </w:rPr>
        <w:t>, acesso em 01/04/2023.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jc w:val="both"/>
        <w:rPr/>
      </w:pP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https://canaltech.com.br/seguranca/estudo-revela-brasil-entre-lideres-de-distribuicao-de-ataques-ddos-em-2021-212530/</w:t>
        </w:r>
      </w:hyperlink>
      <w:hyperlink r:id="rId4">
        <w:r>
          <w:rPr>
            <w:rFonts w:cs="Arial" w:ascii="arial" w:hAnsi="arial"/>
            <w:sz w:val="24"/>
            <w:szCs w:val="24"/>
          </w:rPr>
          <w:t>, acesso em 01/04/2023.</w:t>
        </w:r>
      </w:hyperlink>
    </w:p>
    <w:p>
      <w:pPr>
        <w:pStyle w:val="ListParagraph"/>
        <w:spacing w:lineRule="auto" w:line="360" w:before="0" w:after="160"/>
        <w:ind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lanalto.gov.br/ccivil_03/_ato2011-2014/2012/lei/l12737.htm" TargetMode="External"/><Relationship Id="rId3" Type="http://schemas.openxmlformats.org/officeDocument/2006/relationships/hyperlink" Target="https://canaltech.com.br/seguranca/estudo-revela-brasil-entre-lideres-de-distribuicao-de-ataques-ddos-em-2021-212530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327BC56689BD4BB4DC12E898AFE029" ma:contentTypeVersion="4" ma:contentTypeDescription="Crie um novo documento." ma:contentTypeScope="" ma:versionID="87c73e6082bda35166f4699527c3c733">
  <xsd:schema xmlns:xsd="http://www.w3.org/2001/XMLSchema" xmlns:xs="http://www.w3.org/2001/XMLSchema" xmlns:p="http://schemas.microsoft.com/office/2006/metadata/properties" xmlns:ns2="9f125e70-481e-4ec1-bbff-ebc717f6f01f" targetNamespace="http://schemas.microsoft.com/office/2006/metadata/properties" ma:root="true" ma:fieldsID="84ea657637fb49d1ba27a60f9385b3be" ns2:_="">
    <xsd:import namespace="9f125e70-481e-4ec1-bbff-ebc717f6f0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5e70-481e-4ec1-bbff-ebc717f6f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8883F-F76C-4C82-8E45-4A6BB396F0AB}"/>
</file>

<file path=customXml/itemProps2.xml><?xml version="1.0" encoding="utf-8"?>
<ds:datastoreItem xmlns:ds="http://schemas.openxmlformats.org/officeDocument/2006/customXml" ds:itemID="{98E79B94-9531-4328-8852-F691CC51A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LibreOffice/7.5.1.2$Linux_X86_64 LibreOffice_project/81bce3cd17f5e01886721863a4fa0d99f91033a6</Application>
  <AppVersion>15.0000</AppVersion>
  <Pages>2</Pages>
  <Words>414</Words>
  <Characters>2406</Characters>
  <CharactersWithSpaces>2782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2023-03-30T23:18:00Z</dcterms:created>
  <dc:creator>JONAS BODE</dc:creator>
  <dc:description/>
  <dc:language>pt-BR</dc:language>
  <cp:lastModifiedBy/>
  <dcterms:modified xsi:type="dcterms:W3CDTF">2023-04-01T23:14:59Z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