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REPÚBLICA BOLIVARIANA DE VENEZUELA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UNIVERSIDAD RAFAEL BELLOSO CHACÍN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FACULTAD DE INGENIERÍA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ESCUELA DE INFORMATICA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Default="004970C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5pt" o:allowoverlap="f">
            <v:imagedata r:id="rId4" r:href="rId5"/>
          </v:shape>
        </w:pic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SISTEMA DE INFORMACIÓN BAJO AMBIENTE WEB PARA LA GESTIÓN DEL ESTADO NUTRICIONAL DE PACIENTES EN EL CENTRO DE INVESTIGACIONES ENDOCRINO-METABÓLICAS.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 TRABAJO ESPECIAL DE GRADO PARA OPTAR AL TÍTULO DE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INGENIERO EN INFORMATICA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PRESENTADO POR: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ORDOÑEZ FARIA, JOSÉ DAVID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CHAVEZ FUENMAYOR, DIANA ISABEL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SAAVEDRA ROMERO, GUSTAVO MANUEL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ASESORADO POR: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Ing. LUIS FERNANDEZ </w:t>
      </w:r>
      <w:r w:rsidRPr="00C80DB8">
        <w:rPr>
          <w:rFonts w:ascii="Arial" w:eastAsia="Arial" w:hAnsi="Arial" w:cs="Arial"/>
          <w:sz w:val="24"/>
          <w:szCs w:val="24"/>
          <w:shd w:val="solid" w:color="FAFAFA" w:fill="FAFAFA"/>
          <w:lang w:val="es-MX"/>
        </w:rPr>
        <w:t xml:space="preserve"> </w:t>
      </w:r>
      <w:r w:rsidRPr="00C80DB8">
        <w:rPr>
          <w:rFonts w:ascii="Arial" w:eastAsia="Arial" w:hAnsi="Arial" w:cs="Arial"/>
          <w:b/>
          <w:bCs/>
          <w:sz w:val="24"/>
          <w:szCs w:val="24"/>
          <w:shd w:val="solid" w:color="FAFAFA" w:fill="FAFAFA"/>
          <w:lang w:val="es-MX"/>
        </w:rPr>
        <w:t>M.Sc.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Dra. RUTH VALLEJO</w:t>
      </w:r>
    </w:p>
    <w:p w:rsidR="00A77B3E" w:rsidRPr="00C80DB8" w:rsidRDefault="005C32D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MARACAIBO, MARZO 2012</w:t>
      </w:r>
    </w:p>
    <w:p w:rsidR="00A77B3E" w:rsidRPr="00C80DB8" w:rsidRDefault="00272D13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INDICE GENERAL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I. EL PROBLEMA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1. DESCRIPCIÓN DE LA SITUACIÓN   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OBJETIVOS DE LA INVESTIGACIÓN   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  OBJETIVO GENERAL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OBJETIVOS ESPECÍFICOS   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JUSTIFICACIÓN DE LA INVESTIGACIÓN   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4. DELIMITACIÓN   ……………………………………………………………...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II. MARCO TEORICO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ANTECEDENTES DE LA INVESTIGACIÓN   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10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BASES TEÓRICAS   ……………………………………………………........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 SISTEMAS   ……………………………………………………………...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2.1.1. TIPOS DE SISTEMAS……………………………………………...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 xml:space="preserve">21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 SISTEMAS DE INFORMACIÓN   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21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2.1.2.1. FUNCIONES   …………………………………………………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2.1.2.2. CLASIFICACIÓN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AMBIENTE WEB   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2.2.1. APLICACIONES WEB   …………………………………………..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2.2.2. ATRIBUTOS DE LAS APLICACIONES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  <w:tab w:val="left" w:pos="7655"/>
          <w:tab w:val="left" w:pos="7938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BASADAS EN WEB ………………………………………………....…… 30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2.2.3. CATEGORIZACIÓN DE LAS APLICACIONES WEB   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32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68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2.2.4. SERVIDOR WEB   ………………………………………………...</w:t>
      </w:r>
      <w:r>
        <w:rPr>
          <w:rFonts w:ascii="Arial" w:eastAsia="Arial" w:hAnsi="Arial" w:cs="Arial"/>
          <w:sz w:val="24"/>
          <w:szCs w:val="24"/>
        </w:rPr>
        <w:tab/>
        <w:t>33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2.2.5. HOSTING   …………………………………………………………</w:t>
      </w:r>
      <w:r>
        <w:rPr>
          <w:rFonts w:ascii="Arial" w:eastAsia="Arial" w:hAnsi="Arial" w:cs="Arial"/>
          <w:sz w:val="24"/>
          <w:szCs w:val="24"/>
        </w:rPr>
        <w:tab/>
        <w:t>34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2.2.6. HOUSING   …...................................................................................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35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>2.2.7. DOMINIO   ………………………………………............................</w:t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 BASE DE DATOS   ………………………………………………..…..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2.3.1. ESTRUCTURACIÓN DE DATOS   ……………………..…....... 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37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2.3.2. MODELO JERÁRQUICO   ………………………………...……..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2.3.3. MODELO DE RED   …………………………..….........................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2.3.4. MODELO RELACIONAL   …………………….…........................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2.3.5. MODELO ORIENTADO A OBJETOS   …….…...........................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2.3.6. SISTEMA DE GESTIÓN DE BASE DE DATOS   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 GESTIÓN DEL ESTADO NUTRICIONAL   …….….............................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2.4.1. GESTIÓN   …………………………………….…..........................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 ESTADO NUTRICIONAL   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44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2.4.2.1. EVALUACIÓN DEL ESTADO NUTRICIONAL   ……..........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2.4.2.2. OBJETIVOS DE LAS ENCUESTAS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SOBRE NUTRICIÓN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2.4.2.3. HISTORIA NUTRICIONAL   …………...................................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 ELEMENTOS CONSTITUYENTES DE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 HISTORIA NUTRICIONAL   …………………………...............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(a). RECORDATORIO DE 24 HORAS   ……….......................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FRECUENCIA DE CONSUMO   ………..…......................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INDICADORES DIETÉTICOS   ……….............................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INGESTIONES NUTRICIONALES DE REFERENCIA   ..… 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COMPOSICIÓN NUTRICIONAL DE LOS ALIMENTOS   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52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2.4.2.4. CUESTIONARIO INTERNACIONAL DE ACTIVIDAD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FÍSICA IPAQ …………………………………………..........................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CARACTERÍSTICAS GENERALES DE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LAS VERSIONES CORTA Y LARGA   …………………….……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 ANÁLISIS DE LOS  DATOS DEL IPAQ   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2.5. METODOLOGÍAS PARA EL DESARROLLO ….................................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2.5.1. EXTREME PROGRAMMING ….....................................................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2.5.2. RATIONAL UNIFIED PROCESS …...............................................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67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2.5.3. SCRUM …........................................................................................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SISTEMA DE VARIABLES   …….…..........................................................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709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3.1. DEFINICIÓN NOMINAL   …………………………..…........................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3.2. DEFINICIÓN CONCEPTUAL   …………………................................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3.3. DEFINICIÓN OPERACIONAL   …………..........................................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74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III. MARCO METODOLÓGICO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….............................................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77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TIPO Y DISEÑO DE LA INVESTIGACIÓN …............................................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1.1. INVESTIGACIÓN PROYECTIVA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1.2. INVESTIGACIÓN DESCRIPTIVA …...................................................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79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1.3. INVESTIGACIÓN DE CAMPO …........................................................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1.4. DISEÑO DE LA INVESTIGACIÓN …..................................................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80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1.4.1. DISEÑO NO EXPERIMENTAL 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TRANSECCIONAL DESCRIPTIVO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 POBLACIÓN …...............................................................................................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ab/>
        <w:t>2.1. MUESTREO INTENCIONAL ….............................................................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82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TÉCNICAS E INSTRUMENTOS DE RECOLECCIÓN DE DATOS …....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83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3.1. TÉCNICAS …..........................................................................................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83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3.1.1. OBSERVACIÓN DIRECTA ….......................................................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83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3.1.2. REVISIÓN DOCUMENTAL ….......................................................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3.1.3. ENCUESTA …................................................................................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3.1.4. ENTREVISTA ….............................................................................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 INSTRUMENTOS …...............................................................................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3.2.1 GUÍA DE OBSERVACIÓN 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3.2.2. HISTORIA DE USUARIO …...........................................................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3.2.3. CUESTIONARIO …........................................................................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3.2.4. GUÍA DE ENTREVISTA …............................................................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4. METODOLOGÍA SELECCIONADA …........................................................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5. ACTIVIDADES Y RECURSOS …................................................................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95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5.1. CUADRO DE ACTIVIDADES Y RECURSOS …...............................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96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5.2. CRONOGRAMA DE ACTIVIDADES …..............................................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98</w:t>
      </w:r>
    </w:p>
    <w:p w:rsidR="00A77B3E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HERRAMIENTAS Y MATERIALES ….........................................................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100</w:t>
      </w:r>
    </w:p>
    <w:p w:rsidR="00272D13" w:rsidRDefault="00272D1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REFERENCIAS BIBLIOGRÁFICAS …............................................................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102</w:t>
      </w:r>
    </w:p>
    <w:sectPr w:rsidR="00272D13" w:rsidSect="00A56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0AA"/>
    <w:rsid w:val="001B39BB"/>
    <w:rsid w:val="00272D13"/>
    <w:rsid w:val="004970C9"/>
    <w:rsid w:val="005C32D1"/>
    <w:rsid w:val="00A560AA"/>
    <w:rsid w:val="00C8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0A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age_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5</cp:revision>
  <dcterms:created xsi:type="dcterms:W3CDTF">2012-09-08T18:10:00Z</dcterms:created>
  <dcterms:modified xsi:type="dcterms:W3CDTF">2012-09-08T18:11:00Z</dcterms:modified>
</cp:coreProperties>
</file>