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EAA" w:rsidRDefault="00054561">
      <w:r>
        <w:t>Texto genérico</w:t>
      </w:r>
    </w:p>
    <w:p w:rsidR="00054561" w:rsidRDefault="00054561">
      <w:bookmarkStart w:id="0" w:name="_GoBack"/>
      <w:bookmarkEnd w:id="0"/>
    </w:p>
    <w:sectPr w:rsidR="00054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DF"/>
    <w:rsid w:val="00054561"/>
    <w:rsid w:val="00397EAA"/>
    <w:rsid w:val="00B9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1710A6C-C090-4395-B498-E3B82A24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Torres</dc:creator>
  <cp:keywords/>
  <dc:description/>
  <cp:lastModifiedBy>Gustavo Torres</cp:lastModifiedBy>
  <cp:revision>2</cp:revision>
  <dcterms:created xsi:type="dcterms:W3CDTF">2015-06-23T20:34:00Z</dcterms:created>
  <dcterms:modified xsi:type="dcterms:W3CDTF">2015-06-23T20:34:00Z</dcterms:modified>
</cp:coreProperties>
</file>