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91" w:rsidRDefault="00356C91" w:rsidP="00356C91">
      <w:pPr>
        <w:pStyle w:val="Ttulo"/>
      </w:pPr>
      <w:r>
        <w:tab/>
        <w:t>RESPUESTAS UO286277 – PL6</w:t>
      </w:r>
    </w:p>
    <w:p w:rsidR="00A97B86" w:rsidRPr="00A97B86" w:rsidRDefault="00A97B86" w:rsidP="00A97B86"/>
    <w:p w:rsidR="00356C91" w:rsidRDefault="00356C91" w:rsidP="00356C91"/>
    <w:p w:rsidR="00356C91" w:rsidRDefault="00356C91" w:rsidP="00356C91">
      <w:pPr>
        <w:rPr>
          <w:rStyle w:val="markedcontent"/>
          <w:rFonts w:ascii="Arial" w:hAnsi="Arial"/>
          <w:sz w:val="25"/>
          <w:szCs w:val="25"/>
        </w:rPr>
      </w:pPr>
      <w:r>
        <w:rPr>
          <w:rStyle w:val="markedcontent"/>
          <w:rFonts w:ascii="Arial" w:hAnsi="Arial"/>
          <w:sz w:val="25"/>
          <w:szCs w:val="25"/>
        </w:rPr>
        <w:t xml:space="preserve">a) </w:t>
      </w:r>
      <w:r w:rsidRPr="00356C91">
        <w:rPr>
          <w:rStyle w:val="markedcontent"/>
          <w:rFonts w:ascii="Arial" w:hAnsi="Arial"/>
          <w:b/>
          <w:sz w:val="25"/>
          <w:szCs w:val="25"/>
        </w:rPr>
        <w:t>Talla del problema:</w:t>
      </w:r>
      <w:r>
        <w:rPr>
          <w:rStyle w:val="markedcontent"/>
          <w:rFonts w:ascii="Arial" w:hAnsi="Arial"/>
          <w:sz w:val="25"/>
          <w:szCs w:val="25"/>
        </w:rPr>
        <w:t xml:space="preserve"> La talla del problema en este ca</w:t>
      </w:r>
      <w:bookmarkStart w:id="0" w:name="_GoBack"/>
      <w:bookmarkEnd w:id="0"/>
      <w:r>
        <w:rPr>
          <w:rStyle w:val="markedcontent"/>
          <w:rFonts w:ascii="Arial" w:hAnsi="Arial"/>
          <w:sz w:val="25"/>
          <w:szCs w:val="25"/>
        </w:rPr>
        <w:t>so es 12, ya que el vector que se crea tiene 12 posiciones.</w:t>
      </w:r>
    </w:p>
    <w:p w:rsidR="00356C91" w:rsidRDefault="00356C91" w:rsidP="00356C91">
      <w:pPr>
        <w:rPr>
          <w:rStyle w:val="markedcontent"/>
          <w:rFonts w:ascii="Arial" w:hAnsi="Arial"/>
          <w:sz w:val="25"/>
          <w:szCs w:val="25"/>
        </w:rPr>
      </w:pPr>
      <w:r>
        <w:rPr>
          <w:rStyle w:val="markedcontent"/>
          <w:rFonts w:ascii="Arial" w:hAnsi="Arial"/>
          <w:sz w:val="25"/>
          <w:szCs w:val="25"/>
        </w:rPr>
        <w:t xml:space="preserve">b) </w:t>
      </w:r>
      <w:r w:rsidRPr="00356C91">
        <w:rPr>
          <w:rStyle w:val="markedcontent"/>
          <w:rFonts w:ascii="Arial" w:hAnsi="Arial"/>
          <w:b/>
          <w:sz w:val="25"/>
          <w:szCs w:val="25"/>
        </w:rPr>
        <w:t>Tipo de algoritmo (iterativo o recursivo):</w:t>
      </w:r>
      <w:r>
        <w:rPr>
          <w:rStyle w:val="markedcontent"/>
          <w:rFonts w:ascii="Arial" w:hAnsi="Arial"/>
          <w:sz w:val="25"/>
          <w:szCs w:val="25"/>
        </w:rPr>
        <w:t xml:space="preserve"> Es iterativo ya que no se llama así mismo, sino que llama a otros métodos.</w:t>
      </w:r>
    </w:p>
    <w:p w:rsidR="00356C91" w:rsidRDefault="00356C91" w:rsidP="00356C91">
      <w:pPr>
        <w:rPr>
          <w:rStyle w:val="markedcontent"/>
          <w:rFonts w:ascii="Arial" w:hAnsi="Arial"/>
          <w:sz w:val="25"/>
          <w:szCs w:val="25"/>
        </w:rPr>
      </w:pPr>
      <w:r>
        <w:rPr>
          <w:rStyle w:val="markedcontent"/>
          <w:rFonts w:ascii="Arial" w:hAnsi="Arial"/>
          <w:sz w:val="25"/>
          <w:szCs w:val="25"/>
        </w:rPr>
        <w:t xml:space="preserve">c) </w:t>
      </w:r>
      <w:r w:rsidRPr="00356C91">
        <w:rPr>
          <w:rStyle w:val="markedcontent"/>
          <w:rFonts w:ascii="Arial" w:hAnsi="Arial"/>
          <w:b/>
          <w:sz w:val="25"/>
          <w:szCs w:val="25"/>
        </w:rPr>
        <w:t>Identificar</w:t>
      </w:r>
      <w:r w:rsidRPr="00356C91">
        <w:rPr>
          <w:b/>
        </w:rPr>
        <w:t xml:space="preserve"> </w:t>
      </w:r>
      <w:r w:rsidRPr="00356C91">
        <w:rPr>
          <w:rStyle w:val="markedcontent"/>
          <w:rFonts w:ascii="Arial" w:hAnsi="Arial"/>
          <w:b/>
          <w:sz w:val="25"/>
          <w:szCs w:val="25"/>
        </w:rPr>
        <w:t>si hay o no mejor y peor caso</w:t>
      </w:r>
      <w:r>
        <w:rPr>
          <w:rStyle w:val="markedcontent"/>
          <w:rFonts w:ascii="Arial" w:hAnsi="Arial"/>
          <w:sz w:val="25"/>
          <w:szCs w:val="25"/>
        </w:rPr>
        <w:t>:  No hay mejor ni peor caso, ya que solo crea matrices y no depende del número que se lea.</w:t>
      </w:r>
    </w:p>
    <w:p w:rsidR="00356C91" w:rsidRDefault="00356C91" w:rsidP="00356C91">
      <w:pPr>
        <w:rPr>
          <w:rStyle w:val="markedcontent"/>
          <w:rFonts w:ascii="Arial" w:hAnsi="Arial"/>
          <w:sz w:val="25"/>
          <w:szCs w:val="25"/>
        </w:rPr>
      </w:pPr>
      <w:r>
        <w:rPr>
          <w:rStyle w:val="markedcontent"/>
          <w:rFonts w:ascii="Arial" w:hAnsi="Arial"/>
          <w:sz w:val="25"/>
          <w:szCs w:val="25"/>
        </w:rPr>
        <w:t xml:space="preserve">d) </w:t>
      </w:r>
      <w:r w:rsidRPr="00356C91">
        <w:rPr>
          <w:rStyle w:val="markedcontent"/>
          <w:rFonts w:ascii="Arial" w:hAnsi="Arial"/>
          <w:b/>
          <w:sz w:val="25"/>
          <w:szCs w:val="25"/>
        </w:rPr>
        <w:t>Calcular la cota de complejidad considerando el tipo de</w:t>
      </w:r>
      <w:r w:rsidRPr="00356C91">
        <w:rPr>
          <w:b/>
        </w:rPr>
        <w:br/>
      </w:r>
      <w:r w:rsidRPr="00356C91">
        <w:rPr>
          <w:rStyle w:val="markedcontent"/>
          <w:rFonts w:ascii="Arial" w:hAnsi="Arial"/>
          <w:b/>
          <w:sz w:val="25"/>
          <w:szCs w:val="25"/>
        </w:rPr>
        <w:t>algoritmo (iterativo o recursivo):</w:t>
      </w:r>
    </w:p>
    <w:p w:rsidR="00356C91" w:rsidRDefault="00356C91" w:rsidP="00356C91">
      <w:pPr>
        <w:rPr>
          <w:rStyle w:val="markedcontent"/>
          <w:rFonts w:ascii="Arial" w:hAnsi="Arial"/>
          <w:sz w:val="25"/>
          <w:szCs w:val="25"/>
        </w:rPr>
      </w:pPr>
      <w:r>
        <w:rPr>
          <w:rStyle w:val="markedcontent"/>
          <w:rFonts w:ascii="Arial" w:hAnsi="Arial"/>
          <w:sz w:val="25"/>
          <w:szCs w:val="25"/>
        </w:rPr>
        <w:t>Sería una ecuación cuadrática del tipo n^2 + 2.</w:t>
      </w:r>
    </w:p>
    <w:p w:rsidR="00C72F98" w:rsidRDefault="00C72F98" w:rsidP="00356C91">
      <w:pPr>
        <w:rPr>
          <w:rStyle w:val="markedcontent"/>
          <w:rFonts w:ascii="Arial" w:hAnsi="Arial"/>
          <w:sz w:val="25"/>
          <w:szCs w:val="25"/>
        </w:rPr>
      </w:pPr>
    </w:p>
    <w:p w:rsidR="00C72F98" w:rsidRPr="00DE068E" w:rsidRDefault="00C72F98" w:rsidP="00356C91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e)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¿Es una implementación aproximadamente igual a la otra por una constante? ¿Valor de la</w:t>
      </w:r>
      <w:r w:rsidRPr="00C72F98">
        <w:rPr>
          <w:b/>
        </w:rPr>
        <w:t xml:space="preserve">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constante?</w:t>
      </w:r>
      <w:r>
        <w:rPr>
          <w:rStyle w:val="markedcontent"/>
          <w:rFonts w:ascii="Arial" w:hAnsi="Arial" w:cs="Arial"/>
          <w:b/>
          <w:sz w:val="25"/>
          <w:szCs w:val="25"/>
        </w:rPr>
        <w:t xml:space="preserve"> </w:t>
      </w:r>
      <w:r w:rsidR="00DE068E">
        <w:rPr>
          <w:rStyle w:val="markedcontent"/>
          <w:rFonts w:ascii="Arial" w:hAnsi="Arial" w:cs="Arial"/>
          <w:sz w:val="25"/>
          <w:szCs w:val="25"/>
        </w:rPr>
        <w:t>Si, el valor de la constante sería un valor muy pequeño ya que son casi iguales.</w:t>
      </w:r>
    </w:p>
    <w:p w:rsidR="00C72F98" w:rsidRDefault="00C72F98" w:rsidP="00356C91">
      <w:pPr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f)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¿Son ambas implementaciones las estimaciones teóricas por una constante? ¿Valor de la</w:t>
      </w:r>
      <w:r w:rsidRPr="00C72F98">
        <w:rPr>
          <w:b/>
        </w:rPr>
        <w:t xml:space="preserve">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constante?</w:t>
      </w:r>
      <w:r w:rsidR="00DE068E">
        <w:rPr>
          <w:rStyle w:val="markedcontent"/>
          <w:rFonts w:ascii="Arial" w:hAnsi="Arial" w:cs="Arial"/>
          <w:b/>
          <w:sz w:val="25"/>
          <w:szCs w:val="25"/>
        </w:rPr>
        <w:t xml:space="preserve"> </w:t>
      </w:r>
      <w:r w:rsidR="00DE068E">
        <w:rPr>
          <w:rStyle w:val="markedcontent"/>
          <w:rFonts w:ascii="Arial" w:hAnsi="Arial" w:cs="Arial"/>
          <w:sz w:val="25"/>
          <w:szCs w:val="25"/>
        </w:rPr>
        <w:t xml:space="preserve">Si, </w:t>
      </w:r>
      <w:r w:rsidR="00B12029">
        <w:rPr>
          <w:rStyle w:val="markedcontent"/>
          <w:rFonts w:ascii="Arial" w:hAnsi="Arial" w:cs="Arial"/>
          <w:sz w:val="25"/>
          <w:szCs w:val="25"/>
        </w:rPr>
        <w:t>las constantes son casi iguales</w:t>
      </w:r>
      <w:r w:rsidR="00A97B86">
        <w:rPr>
          <w:rStyle w:val="markedcontent"/>
          <w:rFonts w:ascii="Arial" w:hAnsi="Arial" w:cs="Arial"/>
          <w:sz w:val="25"/>
          <w:szCs w:val="25"/>
        </w:rPr>
        <w:t>.</w:t>
      </w:r>
      <w:r>
        <w:br/>
      </w:r>
    </w:p>
    <w:p w:rsidR="00C72F98" w:rsidRDefault="00C72F98" w:rsidP="00356C91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g)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¿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 xml:space="preserve">Se está cumpliendo el Principio de 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Invarianza</w:t>
      </w:r>
      <w:r w:rsidRPr="00C72F98">
        <w:rPr>
          <w:rStyle w:val="markedcontent"/>
          <w:rFonts w:ascii="Arial" w:hAnsi="Arial" w:cs="Arial"/>
          <w:b/>
          <w:sz w:val="25"/>
          <w:szCs w:val="25"/>
        </w:rPr>
        <w:t>?</w:t>
      </w:r>
      <w:r w:rsidR="00B12029">
        <w:rPr>
          <w:rStyle w:val="markedcontent"/>
          <w:rFonts w:ascii="Arial" w:hAnsi="Arial" w:cs="Arial"/>
          <w:b/>
          <w:sz w:val="25"/>
          <w:szCs w:val="25"/>
        </w:rPr>
        <w:t xml:space="preserve"> </w:t>
      </w:r>
      <w:r w:rsidR="00B12029">
        <w:rPr>
          <w:rStyle w:val="markedcontent"/>
          <w:rFonts w:ascii="Arial" w:hAnsi="Arial" w:cs="Arial"/>
          <w:sz w:val="25"/>
          <w:szCs w:val="25"/>
        </w:rPr>
        <w:t>Se</w:t>
      </w:r>
      <w:r w:rsidR="00A97B86">
        <w:rPr>
          <w:rStyle w:val="markedcontent"/>
          <w:rFonts w:ascii="Arial" w:hAnsi="Arial" w:cs="Arial"/>
          <w:sz w:val="25"/>
          <w:szCs w:val="25"/>
        </w:rPr>
        <w:t xml:space="preserve"> cumple, ya que la gráfica en ambas es casi idéntica.</w:t>
      </w:r>
    </w:p>
    <w:p w:rsidR="00B12029" w:rsidRDefault="00B12029" w:rsidP="00356C91">
      <w:pPr>
        <w:rPr>
          <w:rStyle w:val="markedcontent"/>
          <w:rFonts w:ascii="Arial" w:hAnsi="Arial" w:cs="Arial"/>
          <w:sz w:val="25"/>
          <w:szCs w:val="25"/>
        </w:rPr>
      </w:pPr>
    </w:p>
    <w:p w:rsidR="00B12029" w:rsidRPr="00B12029" w:rsidRDefault="00B12029" w:rsidP="00356C91">
      <w:pPr>
        <w:rPr>
          <w:rFonts w:ascii="Arial" w:hAnsi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h) </w:t>
      </w:r>
      <w:r w:rsidRPr="00B12029">
        <w:rPr>
          <w:rStyle w:val="markedcontent"/>
          <w:rFonts w:ascii="Arial" w:hAnsi="Arial" w:cs="Arial"/>
          <w:b/>
          <w:sz w:val="25"/>
          <w:szCs w:val="25"/>
        </w:rPr>
        <w:t>¿Es el ajuste tan preciso como en la primera práctica?</w:t>
      </w:r>
      <w:r>
        <w:rPr>
          <w:rStyle w:val="markedcontent"/>
          <w:rFonts w:ascii="Arial" w:hAnsi="Arial" w:cs="Arial"/>
          <w:b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Si, se puede ver en las gráficas que evolucionan de la misma manera.</w:t>
      </w:r>
    </w:p>
    <w:sectPr w:rsidR="00B12029" w:rsidRPr="00B12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91"/>
    <w:rsid w:val="00356C91"/>
    <w:rsid w:val="00A97B86"/>
    <w:rsid w:val="00B12029"/>
    <w:rsid w:val="00C72F98"/>
    <w:rsid w:val="00D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C08D"/>
  <w15:chartTrackingRefBased/>
  <w15:docId w15:val="{2FC20D91-439D-4190-990A-48BA05DB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6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Fuentedeprrafopredeter"/>
    <w:rsid w:val="0035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3</cp:revision>
  <dcterms:created xsi:type="dcterms:W3CDTF">2022-09-22T16:25:00Z</dcterms:created>
  <dcterms:modified xsi:type="dcterms:W3CDTF">2022-09-22T17:42:00Z</dcterms:modified>
</cp:coreProperties>
</file>