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EABAB" w14:textId="7ABD0950" w:rsidR="00000296" w:rsidRPr="008531A8" w:rsidRDefault="00000296" w:rsidP="00000296">
      <w:pPr>
        <w:jc w:val="center"/>
        <w:rPr>
          <w:rStyle w:val="Ttulodellibro"/>
          <w:rFonts w:ascii="Arial" w:hAnsi="Arial" w:cs="Arial"/>
          <w:kern w:val="28"/>
          <w:sz w:val="52"/>
          <w:szCs w:val="52"/>
        </w:rPr>
      </w:pPr>
      <w:r w:rsidRPr="008531A8">
        <w:rPr>
          <w:rStyle w:val="Ttulodellibro"/>
          <w:rFonts w:ascii="Arial" w:hAnsi="Arial" w:cs="Arial"/>
          <w:kern w:val="28"/>
          <w:sz w:val="52"/>
          <w:szCs w:val="52"/>
        </w:rPr>
        <w:t xml:space="preserve">Practica de Aula – </w:t>
      </w:r>
      <w:r>
        <w:rPr>
          <w:rStyle w:val="Ttulodellibro"/>
          <w:rFonts w:ascii="Arial" w:eastAsiaTheme="majorEastAsia" w:hAnsi="Arial" w:cs="Arial"/>
          <w:kern w:val="28"/>
          <w:sz w:val="52"/>
          <w:szCs w:val="52"/>
        </w:rPr>
        <w:t>3</w:t>
      </w:r>
    </w:p>
    <w:p w14:paraId="5F1CA818" w14:textId="77777777" w:rsidR="00000296" w:rsidRPr="008531A8" w:rsidRDefault="00000296" w:rsidP="00000296">
      <w:pPr>
        <w:jc w:val="center"/>
        <w:rPr>
          <w:rStyle w:val="Ttulodellibro"/>
          <w:rFonts w:ascii="Arial" w:hAnsi="Arial" w:cs="Arial"/>
          <w:kern w:val="28"/>
          <w:sz w:val="52"/>
          <w:szCs w:val="52"/>
        </w:rPr>
      </w:pPr>
      <w:r w:rsidRPr="008531A8">
        <w:rPr>
          <w:rStyle w:val="Ttulodellibro"/>
          <w:rFonts w:ascii="Arial" w:hAnsi="Arial" w:cs="Arial"/>
          <w:kern w:val="28"/>
          <w:sz w:val="52"/>
          <w:szCs w:val="52"/>
        </w:rPr>
        <w:t>Ingeniería del Software</w:t>
      </w:r>
    </w:p>
    <w:p w14:paraId="69698CEA" w14:textId="77777777" w:rsidR="00000296" w:rsidRPr="008531A8" w:rsidRDefault="00000296" w:rsidP="00000296">
      <w:pPr>
        <w:rPr>
          <w:rFonts w:ascii="Arial" w:hAnsi="Arial" w:cs="Arial"/>
          <w:sz w:val="52"/>
          <w:szCs w:val="52"/>
        </w:rPr>
      </w:pPr>
    </w:p>
    <w:p w14:paraId="114FD1F0" w14:textId="77777777" w:rsidR="00000296" w:rsidRPr="008531A8" w:rsidRDefault="00000296" w:rsidP="00000296">
      <w:pPr>
        <w:jc w:val="center"/>
        <w:rPr>
          <w:rStyle w:val="Referenciasutil"/>
          <w:rFonts w:ascii="Arial" w:hAnsi="Arial" w:cs="Arial"/>
          <w:sz w:val="40"/>
          <w:szCs w:val="40"/>
        </w:rPr>
      </w:pPr>
      <w:r w:rsidRPr="008531A8">
        <w:rPr>
          <w:rStyle w:val="Referenciasutil"/>
          <w:rFonts w:ascii="Arial" w:hAnsi="Arial" w:cs="Arial"/>
          <w:sz w:val="40"/>
          <w:szCs w:val="40"/>
        </w:rPr>
        <w:t>Gustavo Sobrado Aller</w:t>
      </w:r>
    </w:p>
    <w:p w14:paraId="3E35B15D" w14:textId="77777777" w:rsidR="00000296" w:rsidRPr="008531A8" w:rsidRDefault="00000296" w:rsidP="00000296">
      <w:pPr>
        <w:jc w:val="center"/>
        <w:rPr>
          <w:rStyle w:val="Referenciasutil"/>
          <w:rFonts w:ascii="Arial" w:hAnsi="Arial" w:cs="Arial"/>
          <w:sz w:val="40"/>
          <w:szCs w:val="40"/>
        </w:rPr>
      </w:pPr>
      <w:r w:rsidRPr="008531A8">
        <w:rPr>
          <w:rStyle w:val="Referenciasutil"/>
          <w:rFonts w:ascii="Arial" w:hAnsi="Arial" w:cs="Arial"/>
          <w:sz w:val="40"/>
          <w:szCs w:val="40"/>
        </w:rPr>
        <w:t>UO286277</w:t>
      </w:r>
    </w:p>
    <w:p w14:paraId="2CE21A13" w14:textId="77777777" w:rsidR="00000296" w:rsidRPr="008531A8" w:rsidRDefault="00000296" w:rsidP="00000296">
      <w:pPr>
        <w:jc w:val="center"/>
        <w:rPr>
          <w:rStyle w:val="Referenciasutil"/>
          <w:rFonts w:ascii="Arial" w:hAnsi="Arial" w:cs="Arial"/>
          <w:sz w:val="40"/>
          <w:szCs w:val="40"/>
        </w:rPr>
      </w:pPr>
      <w:r w:rsidRPr="008531A8">
        <w:rPr>
          <w:rStyle w:val="Referenciasutil"/>
          <w:rFonts w:ascii="Arial" w:hAnsi="Arial" w:cs="Arial"/>
          <w:sz w:val="40"/>
          <w:szCs w:val="40"/>
        </w:rPr>
        <w:t>71777616K</w:t>
      </w:r>
    </w:p>
    <w:p w14:paraId="790F03D8" w14:textId="77777777" w:rsidR="00000296" w:rsidRPr="008531A8" w:rsidRDefault="00000296" w:rsidP="00000296">
      <w:pPr>
        <w:rPr>
          <w:rStyle w:val="Referenciasutil"/>
          <w:rFonts w:ascii="Arial" w:hAnsi="Arial" w:cs="Arial"/>
          <w:sz w:val="52"/>
          <w:szCs w:val="52"/>
        </w:rPr>
      </w:pPr>
    </w:p>
    <w:p w14:paraId="50137778" w14:textId="77777777" w:rsidR="00000296" w:rsidRDefault="00000296" w:rsidP="00000296">
      <w:pPr>
        <w:jc w:val="center"/>
        <w:rPr>
          <w:rFonts w:ascii="Arial" w:hAnsi="Arial" w:cs="Arial"/>
        </w:rPr>
      </w:pPr>
      <w:r w:rsidRPr="008531A8">
        <w:rPr>
          <w:rFonts w:ascii="Arial" w:hAnsi="Arial" w:cs="Arial"/>
          <w:noProof/>
        </w:rPr>
        <w:drawing>
          <wp:inline distT="0" distB="0" distL="0" distR="0" wp14:anchorId="15DB1621" wp14:editId="10ECBA2C">
            <wp:extent cx="5328822" cy="4177243"/>
            <wp:effectExtent l="0" t="0" r="0" b="0"/>
            <wp:docPr id="149920532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532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730" cy="429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95EF" w14:textId="77777777" w:rsidR="00000296" w:rsidRDefault="00000296" w:rsidP="00000296">
      <w:pPr>
        <w:jc w:val="center"/>
        <w:rPr>
          <w:rFonts w:ascii="Arial" w:hAnsi="Arial" w:cs="Arial"/>
        </w:rPr>
      </w:pPr>
    </w:p>
    <w:p w14:paraId="45B6E4F5" w14:textId="77777777" w:rsidR="00000296" w:rsidRDefault="00000296" w:rsidP="00000296">
      <w:pPr>
        <w:jc w:val="center"/>
        <w:rPr>
          <w:rFonts w:ascii="Arial" w:hAnsi="Arial" w:cs="Arial"/>
        </w:rPr>
      </w:pPr>
    </w:p>
    <w:p w14:paraId="3789CEFD" w14:textId="77777777" w:rsidR="00000296" w:rsidRDefault="00000296" w:rsidP="00000296">
      <w:pPr>
        <w:jc w:val="center"/>
        <w:rPr>
          <w:rFonts w:ascii="Arial" w:hAnsi="Arial" w:cs="Arial"/>
        </w:rPr>
      </w:pPr>
    </w:p>
    <w:p w14:paraId="0DD86351" w14:textId="77777777" w:rsidR="00000296" w:rsidRDefault="00000296" w:rsidP="00000296">
      <w:pPr>
        <w:jc w:val="center"/>
        <w:rPr>
          <w:rFonts w:ascii="Arial" w:hAnsi="Arial" w:cs="Arial"/>
        </w:rPr>
      </w:pPr>
    </w:p>
    <w:p w14:paraId="1FF8C876" w14:textId="77777777" w:rsidR="00000296" w:rsidRDefault="00000296" w:rsidP="00000296">
      <w:pPr>
        <w:jc w:val="center"/>
        <w:rPr>
          <w:rFonts w:ascii="Arial" w:hAnsi="Arial" w:cs="Arial"/>
        </w:rPr>
      </w:pPr>
    </w:p>
    <w:sdt>
      <w:sdtPr>
        <w:id w:val="-5779029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0B4EA68" w14:textId="0A21AF27" w:rsidR="005F5AD9" w:rsidRPr="00BD3C42" w:rsidRDefault="00BD3C42" w:rsidP="00BD3C42">
          <w:pPr>
            <w:pStyle w:val="TtuloTDC"/>
            <w:jc w:val="center"/>
            <w:rPr>
              <w:sz w:val="40"/>
              <w:szCs w:val="40"/>
            </w:rPr>
          </w:pPr>
          <w:r w:rsidRPr="00BD3C42">
            <w:rPr>
              <w:sz w:val="40"/>
              <w:szCs w:val="40"/>
            </w:rPr>
            <w:t>TABLA DE CONTENIDO</w:t>
          </w:r>
        </w:p>
        <w:p w14:paraId="1842CDEC" w14:textId="77777777" w:rsidR="00BD3C42" w:rsidRPr="00BD3C42" w:rsidRDefault="00BD3C42" w:rsidP="00BD3C42">
          <w:pPr>
            <w:rPr>
              <w:lang w:eastAsia="es-ES"/>
            </w:rPr>
          </w:pPr>
        </w:p>
        <w:p w14:paraId="4F6C66A5" w14:textId="5F1707F3" w:rsidR="005F5AD9" w:rsidRPr="005F5AD9" w:rsidRDefault="005F5AD9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59999" w:history="1">
            <w:r w:rsidRPr="005F5AD9">
              <w:rPr>
                <w:rStyle w:val="Hipervnculo"/>
                <w:b/>
                <w:bCs/>
                <w:noProof/>
              </w:rPr>
              <w:t>1.</w:t>
            </w:r>
            <w:r w:rsidRPr="005F5AD9">
              <w:rPr>
                <w:b/>
                <w:bCs/>
                <w:noProof/>
              </w:rPr>
              <w:tab/>
            </w:r>
            <w:r w:rsidRPr="005F5AD9">
              <w:rPr>
                <w:rStyle w:val="Hipervnculo"/>
                <w:b/>
                <w:bCs/>
                <w:noProof/>
              </w:rPr>
              <w:t>INTRODUCCIÓN</w:t>
            </w:r>
            <w:r w:rsidRPr="005F5AD9">
              <w:rPr>
                <w:b/>
                <w:bCs/>
                <w:noProof/>
                <w:webHidden/>
              </w:rPr>
              <w:tab/>
            </w:r>
            <w:r w:rsidRPr="005F5AD9">
              <w:rPr>
                <w:b/>
                <w:bCs/>
                <w:noProof/>
                <w:webHidden/>
              </w:rPr>
              <w:fldChar w:fldCharType="begin"/>
            </w:r>
            <w:r w:rsidRPr="005F5AD9">
              <w:rPr>
                <w:b/>
                <w:bCs/>
                <w:noProof/>
                <w:webHidden/>
              </w:rPr>
              <w:instrText xml:space="preserve"> PAGEREF _Toc184659999 \h </w:instrText>
            </w:r>
            <w:r w:rsidRPr="005F5AD9">
              <w:rPr>
                <w:b/>
                <w:bCs/>
                <w:noProof/>
                <w:webHidden/>
              </w:rPr>
            </w:r>
            <w:r w:rsidRPr="005F5AD9">
              <w:rPr>
                <w:b/>
                <w:bCs/>
                <w:noProof/>
                <w:webHidden/>
              </w:rPr>
              <w:fldChar w:fldCharType="separate"/>
            </w:r>
            <w:r w:rsidRPr="005F5AD9">
              <w:rPr>
                <w:b/>
                <w:bCs/>
                <w:noProof/>
                <w:webHidden/>
              </w:rPr>
              <w:t>3</w:t>
            </w:r>
            <w:r w:rsidRPr="005F5AD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AA9B91" w14:textId="33256BD5" w:rsidR="005F5AD9" w:rsidRPr="005F5AD9" w:rsidRDefault="005F5AD9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84660000" w:history="1">
            <w:r w:rsidRPr="005F5AD9">
              <w:rPr>
                <w:rStyle w:val="Hipervnculo"/>
                <w:b/>
                <w:bCs/>
                <w:noProof/>
              </w:rPr>
              <w:t>2.</w:t>
            </w:r>
            <w:r w:rsidRPr="005F5AD9">
              <w:rPr>
                <w:b/>
                <w:bCs/>
                <w:noProof/>
              </w:rPr>
              <w:tab/>
            </w:r>
            <w:r w:rsidRPr="005F5AD9">
              <w:rPr>
                <w:rStyle w:val="Hipervnculo"/>
                <w:b/>
                <w:bCs/>
                <w:noProof/>
              </w:rPr>
              <w:t>DISEÑO DEL SISTEMA</w:t>
            </w:r>
            <w:r w:rsidRPr="005F5AD9">
              <w:rPr>
                <w:b/>
                <w:bCs/>
                <w:noProof/>
                <w:webHidden/>
              </w:rPr>
              <w:tab/>
            </w:r>
            <w:r w:rsidRPr="005F5AD9">
              <w:rPr>
                <w:b/>
                <w:bCs/>
                <w:noProof/>
                <w:webHidden/>
              </w:rPr>
              <w:fldChar w:fldCharType="begin"/>
            </w:r>
            <w:r w:rsidRPr="005F5AD9">
              <w:rPr>
                <w:b/>
                <w:bCs/>
                <w:noProof/>
                <w:webHidden/>
              </w:rPr>
              <w:instrText xml:space="preserve"> PAGEREF _Toc184660000 \h </w:instrText>
            </w:r>
            <w:r w:rsidRPr="005F5AD9">
              <w:rPr>
                <w:b/>
                <w:bCs/>
                <w:noProof/>
                <w:webHidden/>
              </w:rPr>
            </w:r>
            <w:r w:rsidRPr="005F5AD9">
              <w:rPr>
                <w:b/>
                <w:bCs/>
                <w:noProof/>
                <w:webHidden/>
              </w:rPr>
              <w:fldChar w:fldCharType="separate"/>
            </w:r>
            <w:r w:rsidRPr="005F5AD9">
              <w:rPr>
                <w:b/>
                <w:bCs/>
                <w:noProof/>
                <w:webHidden/>
              </w:rPr>
              <w:t>3</w:t>
            </w:r>
            <w:r w:rsidRPr="005F5AD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1EB211" w14:textId="3B2DBE94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1" w:history="1">
            <w:r w:rsidRPr="001F7F3E">
              <w:rPr>
                <w:rStyle w:val="Hipervnculo"/>
                <w:noProof/>
              </w:rPr>
              <w:t>2.1.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ARQUITECTURA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1E5FC" w14:textId="287C6075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2" w:history="1">
            <w:r w:rsidRPr="001F7F3E">
              <w:rPr>
                <w:rStyle w:val="Hipervnculo"/>
                <w:noProof/>
              </w:rPr>
              <w:t>2.2.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DECISIONES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A3AE" w14:textId="2FC78EBA" w:rsidR="005F5AD9" w:rsidRPr="005F5AD9" w:rsidRDefault="005F5AD9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84660003" w:history="1">
            <w:r w:rsidRPr="005F5AD9">
              <w:rPr>
                <w:rStyle w:val="Hipervnculo"/>
                <w:b/>
                <w:bCs/>
                <w:noProof/>
              </w:rPr>
              <w:t>3.</w:t>
            </w:r>
            <w:r w:rsidRPr="005F5AD9">
              <w:rPr>
                <w:b/>
                <w:bCs/>
                <w:noProof/>
              </w:rPr>
              <w:tab/>
            </w:r>
            <w:r w:rsidRPr="005F5AD9">
              <w:rPr>
                <w:rStyle w:val="Hipervnculo"/>
                <w:b/>
                <w:bCs/>
                <w:noProof/>
              </w:rPr>
              <w:t>DESCRIPCIÓN DE LOS COMPONENTES</w:t>
            </w:r>
            <w:r w:rsidRPr="005F5AD9">
              <w:rPr>
                <w:b/>
                <w:bCs/>
                <w:noProof/>
                <w:webHidden/>
              </w:rPr>
              <w:tab/>
            </w:r>
            <w:r w:rsidRPr="005F5AD9">
              <w:rPr>
                <w:b/>
                <w:bCs/>
                <w:noProof/>
                <w:webHidden/>
              </w:rPr>
              <w:fldChar w:fldCharType="begin"/>
            </w:r>
            <w:r w:rsidRPr="005F5AD9">
              <w:rPr>
                <w:b/>
                <w:bCs/>
                <w:noProof/>
                <w:webHidden/>
              </w:rPr>
              <w:instrText xml:space="preserve"> PAGEREF _Toc184660003 \h </w:instrText>
            </w:r>
            <w:r w:rsidRPr="005F5AD9">
              <w:rPr>
                <w:b/>
                <w:bCs/>
                <w:noProof/>
                <w:webHidden/>
              </w:rPr>
            </w:r>
            <w:r w:rsidRPr="005F5AD9">
              <w:rPr>
                <w:b/>
                <w:bCs/>
                <w:noProof/>
                <w:webHidden/>
              </w:rPr>
              <w:fldChar w:fldCharType="separate"/>
            </w:r>
            <w:r w:rsidRPr="005F5AD9">
              <w:rPr>
                <w:b/>
                <w:bCs/>
                <w:noProof/>
                <w:webHidden/>
              </w:rPr>
              <w:t>4</w:t>
            </w:r>
            <w:r w:rsidRPr="005F5AD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94075A" w14:textId="4A8C873A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4" w:history="1">
            <w:r w:rsidRPr="001F7F3E">
              <w:rPr>
                <w:rStyle w:val="Hipervnculo"/>
                <w:noProof/>
              </w:rPr>
              <w:t>3.1.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SERVIDOR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E9EE" w14:textId="24E1C46E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5" w:history="1">
            <w:r w:rsidRPr="001F7F3E">
              <w:rPr>
                <w:rStyle w:val="Hipervnculo"/>
                <w:noProof/>
              </w:rPr>
              <w:t>3.2.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07F6" w14:textId="2DCFF600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6" w:history="1">
            <w:r w:rsidRPr="001F7F3E">
              <w:rPr>
                <w:rStyle w:val="Hipervnculo"/>
                <w:noProof/>
              </w:rPr>
              <w:t>3.3.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ESTACIONES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1A32" w14:textId="601F79DB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7" w:history="1">
            <w:r w:rsidRPr="001F7F3E">
              <w:rPr>
                <w:rStyle w:val="Hipervnculo"/>
                <w:noProof/>
              </w:rPr>
              <w:t>3.4.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SERVIDOR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C1FC" w14:textId="40FD39C0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8" w:history="1">
            <w:r w:rsidRPr="001F7F3E">
              <w:rPr>
                <w:rStyle w:val="Hipervnculo"/>
                <w:noProof/>
              </w:rPr>
              <w:t>3.5.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IMPRESORA LÁSER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2C7DF" w14:textId="256FF14D" w:rsidR="005F5AD9" w:rsidRDefault="005F5AD9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84660009" w:history="1">
            <w:r w:rsidRPr="001F7F3E">
              <w:rPr>
                <w:rStyle w:val="Hipervnculo"/>
                <w:noProof/>
              </w:rPr>
              <w:t>3.6.</w:t>
            </w:r>
            <w:r>
              <w:rPr>
                <w:noProof/>
              </w:rPr>
              <w:tab/>
            </w:r>
            <w:r w:rsidRPr="001F7F3E">
              <w:rPr>
                <w:rStyle w:val="Hipervnculo"/>
                <w:noProof/>
              </w:rPr>
              <w:t>OTROS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AA26F" w14:textId="66160093" w:rsidR="005F5AD9" w:rsidRPr="005F5AD9" w:rsidRDefault="005F5AD9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84660010" w:history="1">
            <w:r w:rsidRPr="005F5AD9">
              <w:rPr>
                <w:rStyle w:val="Hipervnculo"/>
                <w:b/>
                <w:bCs/>
                <w:noProof/>
              </w:rPr>
              <w:t>4.</w:t>
            </w:r>
            <w:r w:rsidRPr="005F5AD9">
              <w:rPr>
                <w:b/>
                <w:bCs/>
                <w:noProof/>
              </w:rPr>
              <w:tab/>
            </w:r>
            <w:r w:rsidRPr="005F5AD9">
              <w:rPr>
                <w:rStyle w:val="Hipervnculo"/>
                <w:b/>
                <w:bCs/>
                <w:noProof/>
              </w:rPr>
              <w:t>FLUJO DE DATOS</w:t>
            </w:r>
            <w:r w:rsidRPr="005F5AD9">
              <w:rPr>
                <w:b/>
                <w:bCs/>
                <w:noProof/>
                <w:webHidden/>
              </w:rPr>
              <w:tab/>
            </w:r>
            <w:r w:rsidRPr="005F5AD9">
              <w:rPr>
                <w:b/>
                <w:bCs/>
                <w:noProof/>
                <w:webHidden/>
              </w:rPr>
              <w:fldChar w:fldCharType="begin"/>
            </w:r>
            <w:r w:rsidRPr="005F5AD9">
              <w:rPr>
                <w:b/>
                <w:bCs/>
                <w:noProof/>
                <w:webHidden/>
              </w:rPr>
              <w:instrText xml:space="preserve"> PAGEREF _Toc184660010 \h </w:instrText>
            </w:r>
            <w:r w:rsidRPr="005F5AD9">
              <w:rPr>
                <w:b/>
                <w:bCs/>
                <w:noProof/>
                <w:webHidden/>
              </w:rPr>
            </w:r>
            <w:r w:rsidRPr="005F5AD9">
              <w:rPr>
                <w:b/>
                <w:bCs/>
                <w:noProof/>
                <w:webHidden/>
              </w:rPr>
              <w:fldChar w:fldCharType="separate"/>
            </w:r>
            <w:r w:rsidRPr="005F5AD9">
              <w:rPr>
                <w:b/>
                <w:bCs/>
                <w:noProof/>
                <w:webHidden/>
              </w:rPr>
              <w:t>5</w:t>
            </w:r>
            <w:r w:rsidRPr="005F5AD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464FCB" w14:textId="0D140F2B" w:rsidR="005F5AD9" w:rsidRPr="005F5AD9" w:rsidRDefault="005F5AD9">
          <w:pPr>
            <w:pStyle w:val="TDC1"/>
            <w:tabs>
              <w:tab w:val="left" w:pos="440"/>
              <w:tab w:val="right" w:leader="dot" w:pos="8494"/>
            </w:tabs>
            <w:rPr>
              <w:b/>
              <w:bCs/>
              <w:noProof/>
            </w:rPr>
          </w:pPr>
          <w:hyperlink w:anchor="_Toc184660011" w:history="1">
            <w:r w:rsidRPr="005F5AD9">
              <w:rPr>
                <w:rStyle w:val="Hipervnculo"/>
                <w:b/>
                <w:bCs/>
                <w:noProof/>
              </w:rPr>
              <w:t>5.</w:t>
            </w:r>
            <w:r w:rsidRPr="005F5AD9">
              <w:rPr>
                <w:b/>
                <w:bCs/>
                <w:noProof/>
              </w:rPr>
              <w:tab/>
            </w:r>
            <w:r w:rsidRPr="005F5AD9">
              <w:rPr>
                <w:rStyle w:val="Hipervnculo"/>
                <w:b/>
                <w:bCs/>
                <w:noProof/>
              </w:rPr>
              <w:t>CONCLUSIÓN</w:t>
            </w:r>
            <w:r w:rsidRPr="005F5AD9">
              <w:rPr>
                <w:b/>
                <w:bCs/>
                <w:noProof/>
                <w:webHidden/>
              </w:rPr>
              <w:tab/>
            </w:r>
            <w:r w:rsidRPr="005F5AD9">
              <w:rPr>
                <w:b/>
                <w:bCs/>
                <w:noProof/>
                <w:webHidden/>
              </w:rPr>
              <w:fldChar w:fldCharType="begin"/>
            </w:r>
            <w:r w:rsidRPr="005F5AD9">
              <w:rPr>
                <w:b/>
                <w:bCs/>
                <w:noProof/>
                <w:webHidden/>
              </w:rPr>
              <w:instrText xml:space="preserve"> PAGEREF _Toc184660011 \h </w:instrText>
            </w:r>
            <w:r w:rsidRPr="005F5AD9">
              <w:rPr>
                <w:b/>
                <w:bCs/>
                <w:noProof/>
                <w:webHidden/>
              </w:rPr>
            </w:r>
            <w:r w:rsidRPr="005F5AD9">
              <w:rPr>
                <w:b/>
                <w:bCs/>
                <w:noProof/>
                <w:webHidden/>
              </w:rPr>
              <w:fldChar w:fldCharType="separate"/>
            </w:r>
            <w:r w:rsidRPr="005F5AD9">
              <w:rPr>
                <w:b/>
                <w:bCs/>
                <w:noProof/>
                <w:webHidden/>
              </w:rPr>
              <w:t>6</w:t>
            </w:r>
            <w:r w:rsidRPr="005F5AD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91731F" w14:textId="60CAC61D" w:rsidR="005F5AD9" w:rsidRDefault="005F5AD9">
          <w:r>
            <w:rPr>
              <w:b/>
              <w:bCs/>
            </w:rPr>
            <w:fldChar w:fldCharType="end"/>
          </w:r>
        </w:p>
      </w:sdtContent>
    </w:sdt>
    <w:p w14:paraId="56AB9CD5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101621D7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3AB79D73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70DD1344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5A9A97C6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75AE63DF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5B5B9D8A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61F60786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53934C1E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5412E8EE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76A4AC46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16BCE9D3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45CD14D0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49158709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5F3D1E50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24FE712A" w14:textId="77777777" w:rsidR="005F5AD9" w:rsidRDefault="005F5AD9" w:rsidP="00000296">
      <w:pPr>
        <w:jc w:val="center"/>
        <w:rPr>
          <w:rFonts w:ascii="Arial" w:hAnsi="Arial" w:cs="Arial"/>
        </w:rPr>
      </w:pPr>
    </w:p>
    <w:p w14:paraId="50CCD974" w14:textId="6BB1BDED" w:rsidR="00A134AB" w:rsidRPr="00162D42" w:rsidRDefault="009E5774" w:rsidP="00A134AB">
      <w:pPr>
        <w:pStyle w:val="Ttulo1"/>
        <w:numPr>
          <w:ilvl w:val="0"/>
          <w:numId w:val="2"/>
        </w:numPr>
        <w:rPr>
          <w:sz w:val="40"/>
          <w:szCs w:val="40"/>
        </w:rPr>
      </w:pPr>
      <w:bookmarkStart w:id="0" w:name="_Toc184659999"/>
      <w:r w:rsidRPr="009E5774">
        <w:rPr>
          <w:sz w:val="40"/>
          <w:szCs w:val="40"/>
        </w:rPr>
        <w:lastRenderedPageBreak/>
        <w:t>INTRODUCCIÓN</w:t>
      </w:r>
      <w:bookmarkEnd w:id="0"/>
    </w:p>
    <w:p w14:paraId="77E89F13" w14:textId="7F83FC25" w:rsidR="00A134AB" w:rsidRDefault="00A134AB" w:rsidP="00A134AB">
      <w:r>
        <w:t>El presente documento describe el diseño e implementación de un sistema para la gestión de centros de salud, orientado a la administración de citas médicas, historiales clínicos y la gestión de urgencias. Este sistema está diseñado para garantizar la modularidad, escalabilidad y seguridad, cumpliendo con los requisitos de un entorno médico con múltiples usuarios y dispositivos.</w:t>
      </w:r>
    </w:p>
    <w:p w14:paraId="322B9510" w14:textId="0121BC07" w:rsidR="00A134AB" w:rsidRDefault="00A134AB" w:rsidP="00A134AB">
      <w:r>
        <w:t>El objetivo principal es proporcionar una solución que facilite tanto las operaciones diarias del personal sanitario como la interacción de los pacientes con el sistema.</w:t>
      </w:r>
    </w:p>
    <w:p w14:paraId="35D048FD" w14:textId="77777777" w:rsidR="00A134AB" w:rsidRDefault="00A134AB" w:rsidP="00A134AB"/>
    <w:p w14:paraId="2CA5E141" w14:textId="2E2042EA" w:rsidR="00A134AB" w:rsidRPr="00A134AB" w:rsidRDefault="00A134AB" w:rsidP="00A134AB">
      <w:pPr>
        <w:pStyle w:val="Ttulo1"/>
        <w:numPr>
          <w:ilvl w:val="0"/>
          <w:numId w:val="2"/>
        </w:numPr>
        <w:rPr>
          <w:sz w:val="40"/>
          <w:szCs w:val="40"/>
        </w:rPr>
      </w:pPr>
      <w:bookmarkStart w:id="1" w:name="_Toc184660000"/>
      <w:r w:rsidRPr="00A134AB">
        <w:rPr>
          <w:sz w:val="40"/>
          <w:szCs w:val="40"/>
        </w:rPr>
        <w:t>DISEÑO DEL SISTEMA</w:t>
      </w:r>
      <w:bookmarkEnd w:id="1"/>
    </w:p>
    <w:p w14:paraId="1CC6FE69" w14:textId="6F751764" w:rsidR="000504C4" w:rsidRPr="000504C4" w:rsidRDefault="00A134AB" w:rsidP="000504C4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A134AB">
        <w:rPr>
          <w:sz w:val="28"/>
          <w:szCs w:val="28"/>
        </w:rPr>
        <w:t xml:space="preserve"> </w:t>
      </w:r>
      <w:bookmarkStart w:id="2" w:name="_Toc184660001"/>
      <w:r w:rsidRPr="00A134AB">
        <w:rPr>
          <w:sz w:val="28"/>
          <w:szCs w:val="28"/>
        </w:rPr>
        <w:t>ARQUITECTURA GENERAL</w:t>
      </w:r>
      <w:bookmarkEnd w:id="2"/>
    </w:p>
    <w:p w14:paraId="59E55DAF" w14:textId="43AA3FDA" w:rsidR="000117BE" w:rsidRDefault="00162D42" w:rsidP="00162D42">
      <w:r w:rsidRPr="00162D42">
        <w:t>La arquitectura del sistema está basada en un enfoque modular que permite la distribución eficiente de las tareas entre diferentes componentes, garantizando su independencia y facilidad de mantenimiento.</w:t>
      </w:r>
    </w:p>
    <w:p w14:paraId="0BE07156" w14:textId="77777777" w:rsidR="000117BE" w:rsidRDefault="000117BE" w:rsidP="00162D42"/>
    <w:p w14:paraId="48F791D0" w14:textId="74259338" w:rsidR="000504C4" w:rsidRDefault="000504C4" w:rsidP="000504C4">
      <w:r>
        <w:rPr>
          <w:noProof/>
        </w:rPr>
        <w:drawing>
          <wp:inline distT="0" distB="0" distL="0" distR="0" wp14:anchorId="0D13B1BF" wp14:editId="4FFBB696">
            <wp:extent cx="5400675" cy="3838575"/>
            <wp:effectExtent l="0" t="0" r="9525" b="9525"/>
            <wp:docPr id="787198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8747" w14:textId="2ED8A9D1" w:rsidR="000504C4" w:rsidRDefault="000504C4" w:rsidP="000504C4">
      <w:r>
        <w:t>En este diseño, cada módulo tiene un rol definido:</w:t>
      </w:r>
    </w:p>
    <w:p w14:paraId="57309E36" w14:textId="77777777" w:rsidR="000504C4" w:rsidRDefault="000504C4" w:rsidP="000504C4">
      <w:pPr>
        <w:pStyle w:val="Prrafodelista"/>
        <w:numPr>
          <w:ilvl w:val="0"/>
          <w:numId w:val="5"/>
        </w:numPr>
      </w:pPr>
      <w:r>
        <w:t>El Servidor de Aplicaciones centraliza la lógica de negocio.</w:t>
      </w:r>
    </w:p>
    <w:p w14:paraId="7F325B46" w14:textId="77777777" w:rsidR="000504C4" w:rsidRDefault="000504C4" w:rsidP="000504C4">
      <w:pPr>
        <w:pStyle w:val="Prrafodelista"/>
        <w:numPr>
          <w:ilvl w:val="0"/>
          <w:numId w:val="5"/>
        </w:numPr>
      </w:pPr>
      <w:r>
        <w:t>Las estaciones de trabajo se utilizan para interactuar con el sistema según el perfil del usuario.</w:t>
      </w:r>
    </w:p>
    <w:p w14:paraId="62EEE961" w14:textId="03B358B1" w:rsidR="009B6A5B" w:rsidRDefault="000504C4" w:rsidP="009847AF">
      <w:pPr>
        <w:pStyle w:val="Prrafodelista"/>
        <w:numPr>
          <w:ilvl w:val="0"/>
          <w:numId w:val="5"/>
        </w:numPr>
      </w:pPr>
      <w:r>
        <w:t>La gestión de impresión es realizada exclusivamente por el Servidor Departamento.</w:t>
      </w:r>
    </w:p>
    <w:p w14:paraId="417045A6" w14:textId="77777777" w:rsidR="009847AF" w:rsidRDefault="009847AF" w:rsidP="009847AF">
      <w:pPr>
        <w:pStyle w:val="Prrafodelista"/>
      </w:pPr>
    </w:p>
    <w:p w14:paraId="34F4CB1F" w14:textId="70910BF6" w:rsidR="009847AF" w:rsidRDefault="009847AF" w:rsidP="009847AF">
      <w:pPr>
        <w:pStyle w:val="Ttulo2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84660002"/>
      <w:r>
        <w:rPr>
          <w:sz w:val="28"/>
          <w:szCs w:val="28"/>
        </w:rPr>
        <w:t>DECISIONES DEL DISEÑO</w:t>
      </w:r>
      <w:bookmarkEnd w:id="3"/>
    </w:p>
    <w:p w14:paraId="242C2A90" w14:textId="6B7F6967" w:rsidR="00730E2A" w:rsidRDefault="00730E2A" w:rsidP="00730E2A">
      <w:r>
        <w:t>Las principales decisiones tomadas para el diseño incluyen:</w:t>
      </w:r>
    </w:p>
    <w:p w14:paraId="6938E99E" w14:textId="7888426D" w:rsidR="00730E2A" w:rsidRPr="00730E2A" w:rsidRDefault="00730E2A" w:rsidP="00730E2A">
      <w:pPr>
        <w:pStyle w:val="Prrafodelista"/>
        <w:numPr>
          <w:ilvl w:val="0"/>
          <w:numId w:val="10"/>
        </w:numPr>
        <w:rPr>
          <w:b/>
          <w:bCs/>
        </w:rPr>
      </w:pPr>
      <w:r w:rsidRPr="00730E2A">
        <w:rPr>
          <w:b/>
          <w:bCs/>
        </w:rPr>
        <w:t>Seguridad:</w:t>
      </w:r>
    </w:p>
    <w:p w14:paraId="47672FD5" w14:textId="77777777" w:rsidR="00730E2A" w:rsidRDefault="00730E2A" w:rsidP="00730E2A">
      <w:pPr>
        <w:pStyle w:val="Prrafodelista"/>
        <w:numPr>
          <w:ilvl w:val="0"/>
          <w:numId w:val="11"/>
        </w:numPr>
      </w:pPr>
      <w:r>
        <w:t>Implementación de HTTPS sobre TCP para proteger las comunicaciones entre los nodos.</w:t>
      </w:r>
    </w:p>
    <w:p w14:paraId="5CA2EB9F" w14:textId="77777777" w:rsidR="00730E2A" w:rsidRDefault="00730E2A" w:rsidP="00730E2A">
      <w:pPr>
        <w:pStyle w:val="Prrafodelista"/>
        <w:numPr>
          <w:ilvl w:val="0"/>
          <w:numId w:val="11"/>
        </w:numPr>
      </w:pPr>
      <w:r>
        <w:t>Uso de una zona DMZ para proteger la red interna.</w:t>
      </w:r>
    </w:p>
    <w:p w14:paraId="753CD0AB" w14:textId="77777777" w:rsidR="00730E2A" w:rsidRDefault="00730E2A" w:rsidP="00730E2A">
      <w:pPr>
        <w:pStyle w:val="Prrafodelista"/>
      </w:pPr>
    </w:p>
    <w:p w14:paraId="4656CA86" w14:textId="07F744A3" w:rsidR="00730E2A" w:rsidRPr="00730E2A" w:rsidRDefault="00730E2A" w:rsidP="00730E2A">
      <w:pPr>
        <w:pStyle w:val="Prrafodelista"/>
        <w:numPr>
          <w:ilvl w:val="0"/>
          <w:numId w:val="10"/>
        </w:numPr>
        <w:rPr>
          <w:b/>
          <w:bCs/>
        </w:rPr>
      </w:pPr>
      <w:r w:rsidRPr="00730E2A">
        <w:rPr>
          <w:b/>
          <w:bCs/>
        </w:rPr>
        <w:t>Modularidad:</w:t>
      </w:r>
    </w:p>
    <w:p w14:paraId="0AA45937" w14:textId="77777777" w:rsidR="00730E2A" w:rsidRDefault="00730E2A" w:rsidP="00730E2A">
      <w:pPr>
        <w:pStyle w:val="Prrafodelista"/>
        <w:numPr>
          <w:ilvl w:val="0"/>
          <w:numId w:val="11"/>
        </w:numPr>
      </w:pPr>
      <w:r>
        <w:t>Separación de responsabilidades entre los módulos principales, como el Servidor de Aplicaciones, Servidor Departamento y Módulo SAC.</w:t>
      </w:r>
    </w:p>
    <w:p w14:paraId="572DA684" w14:textId="77777777" w:rsidR="00730E2A" w:rsidRDefault="00730E2A" w:rsidP="00730E2A">
      <w:pPr>
        <w:pStyle w:val="Prrafodelista"/>
      </w:pPr>
    </w:p>
    <w:p w14:paraId="246CF19E" w14:textId="11CAD360" w:rsidR="00730E2A" w:rsidRPr="00730E2A" w:rsidRDefault="00730E2A" w:rsidP="00730E2A">
      <w:pPr>
        <w:pStyle w:val="Prrafodelista"/>
        <w:numPr>
          <w:ilvl w:val="0"/>
          <w:numId w:val="10"/>
        </w:numPr>
        <w:rPr>
          <w:b/>
          <w:bCs/>
        </w:rPr>
      </w:pPr>
      <w:r w:rsidRPr="00730E2A">
        <w:rPr>
          <w:b/>
          <w:bCs/>
        </w:rPr>
        <w:t>Gestión de impresión:</w:t>
      </w:r>
    </w:p>
    <w:p w14:paraId="027E0DB9" w14:textId="77777777" w:rsidR="00730E2A" w:rsidRDefault="00730E2A" w:rsidP="00730E2A">
      <w:pPr>
        <w:pStyle w:val="Prrafodelista"/>
        <w:numPr>
          <w:ilvl w:val="0"/>
          <w:numId w:val="11"/>
        </w:numPr>
      </w:pPr>
      <w:r>
        <w:t>Centralización de las solicitudes de impresión a través del Servidor Departamento para mantener la modularidad.</w:t>
      </w:r>
    </w:p>
    <w:p w14:paraId="527000F4" w14:textId="77777777" w:rsidR="00730E2A" w:rsidRDefault="00730E2A" w:rsidP="00730E2A">
      <w:pPr>
        <w:pStyle w:val="Prrafodelista"/>
      </w:pPr>
    </w:p>
    <w:p w14:paraId="30587D49" w14:textId="5B8FB92C" w:rsidR="00730E2A" w:rsidRPr="00730E2A" w:rsidRDefault="00730E2A" w:rsidP="00730E2A">
      <w:pPr>
        <w:pStyle w:val="Prrafodelista"/>
        <w:numPr>
          <w:ilvl w:val="0"/>
          <w:numId w:val="10"/>
        </w:numPr>
        <w:rPr>
          <w:b/>
          <w:bCs/>
        </w:rPr>
      </w:pPr>
      <w:r w:rsidRPr="00730E2A">
        <w:rPr>
          <w:b/>
          <w:bCs/>
        </w:rPr>
        <w:t>Escalabilidad:</w:t>
      </w:r>
    </w:p>
    <w:p w14:paraId="4DCB1E27" w14:textId="77777777" w:rsidR="00730E2A" w:rsidRDefault="00730E2A" w:rsidP="00730E2A">
      <w:pPr>
        <w:pStyle w:val="Prrafodelista"/>
        <w:numPr>
          <w:ilvl w:val="0"/>
          <w:numId w:val="11"/>
        </w:numPr>
      </w:pPr>
      <w:r>
        <w:t>Diseño modular que permite la adición de nuevos nodos sin afectar a los componentes existentes.</w:t>
      </w:r>
    </w:p>
    <w:p w14:paraId="3EFD7CFB" w14:textId="77777777" w:rsidR="00730E2A" w:rsidRDefault="00730E2A" w:rsidP="00730E2A">
      <w:pPr>
        <w:pStyle w:val="Prrafodelista"/>
      </w:pPr>
    </w:p>
    <w:p w14:paraId="2517BD0D" w14:textId="7D35BF42" w:rsidR="00730E2A" w:rsidRPr="00730E2A" w:rsidRDefault="00730E2A" w:rsidP="00730E2A">
      <w:pPr>
        <w:pStyle w:val="Prrafodelista"/>
        <w:numPr>
          <w:ilvl w:val="0"/>
          <w:numId w:val="10"/>
        </w:numPr>
        <w:rPr>
          <w:b/>
          <w:bCs/>
        </w:rPr>
      </w:pPr>
      <w:r w:rsidRPr="00730E2A">
        <w:rPr>
          <w:b/>
          <w:bCs/>
        </w:rPr>
        <w:t>Protocolos y comunicación:</w:t>
      </w:r>
    </w:p>
    <w:p w14:paraId="1ABC7304" w14:textId="77777777" w:rsidR="00730E2A" w:rsidRDefault="00730E2A" w:rsidP="00730E2A">
      <w:pPr>
        <w:pStyle w:val="Prrafodelista"/>
        <w:numPr>
          <w:ilvl w:val="0"/>
          <w:numId w:val="11"/>
        </w:numPr>
      </w:pPr>
      <w:r>
        <w:t>Uso de SQL sobre TCP para el acceso a la base de datos.</w:t>
      </w:r>
    </w:p>
    <w:p w14:paraId="0C797C89" w14:textId="4A952B62" w:rsidR="009847AF" w:rsidRDefault="00730E2A" w:rsidP="00730E2A">
      <w:pPr>
        <w:pStyle w:val="Prrafodelista"/>
        <w:numPr>
          <w:ilvl w:val="0"/>
          <w:numId w:val="11"/>
        </w:numPr>
      </w:pPr>
      <w:r>
        <w:t>IPP sobre TCP para la comunicación con las impresoras.</w:t>
      </w:r>
    </w:p>
    <w:p w14:paraId="24ABC388" w14:textId="77777777" w:rsidR="005257B6" w:rsidRDefault="005257B6" w:rsidP="005257B6"/>
    <w:p w14:paraId="65BFE402" w14:textId="01CEE367" w:rsidR="005257B6" w:rsidRDefault="005257B6" w:rsidP="005257B6">
      <w:pPr>
        <w:pStyle w:val="Ttulo1"/>
        <w:numPr>
          <w:ilvl w:val="0"/>
          <w:numId w:val="2"/>
        </w:numPr>
        <w:rPr>
          <w:sz w:val="40"/>
          <w:szCs w:val="40"/>
        </w:rPr>
      </w:pPr>
      <w:bookmarkStart w:id="4" w:name="_Toc184660003"/>
      <w:r w:rsidRPr="005257B6">
        <w:rPr>
          <w:sz w:val="40"/>
          <w:szCs w:val="40"/>
        </w:rPr>
        <w:t>DESCRIPCIÓN DE LOS COMPONENTES</w:t>
      </w:r>
      <w:bookmarkEnd w:id="4"/>
    </w:p>
    <w:p w14:paraId="66A7E4E8" w14:textId="7C8AC97A" w:rsidR="005257B6" w:rsidRDefault="004D24F3" w:rsidP="005257B6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4D24F3">
        <w:rPr>
          <w:sz w:val="28"/>
          <w:szCs w:val="28"/>
        </w:rPr>
        <w:t xml:space="preserve"> </w:t>
      </w:r>
      <w:bookmarkStart w:id="5" w:name="_Toc184660004"/>
      <w:r w:rsidRPr="004D24F3">
        <w:rPr>
          <w:sz w:val="28"/>
          <w:szCs w:val="28"/>
        </w:rPr>
        <w:t>SERVIDOR DE APLICACIONES</w:t>
      </w:r>
      <w:bookmarkEnd w:id="5"/>
    </w:p>
    <w:p w14:paraId="01639D89" w14:textId="77777777" w:rsidR="0095282E" w:rsidRDefault="0095282E" w:rsidP="0095282E">
      <w:r w:rsidRPr="0095282E">
        <w:rPr>
          <w:b/>
          <w:bCs/>
        </w:rPr>
        <w:t>Rol</w:t>
      </w:r>
      <w:r>
        <w:t>: Actúa como el núcleo de la lógica de negocio, gestionando solicitudes de los usuarios y comunicándose con los demás componentes.</w:t>
      </w:r>
    </w:p>
    <w:p w14:paraId="1E17522A" w14:textId="66485EA4" w:rsidR="0095282E" w:rsidRDefault="0095282E" w:rsidP="0095282E">
      <w:r w:rsidRPr="0095282E">
        <w:rPr>
          <w:b/>
          <w:bCs/>
        </w:rPr>
        <w:t>Funciones</w:t>
      </w:r>
      <w:r>
        <w:t>:</w:t>
      </w:r>
    </w:p>
    <w:p w14:paraId="7FB7CFEC" w14:textId="77777777" w:rsidR="0095282E" w:rsidRDefault="0095282E" w:rsidP="0095282E">
      <w:pPr>
        <w:pStyle w:val="Prrafodelista"/>
        <w:numPr>
          <w:ilvl w:val="0"/>
          <w:numId w:val="12"/>
        </w:numPr>
      </w:pPr>
      <w:r>
        <w:t>Procesar solicitudes de las estaciones de trabajo.</w:t>
      </w:r>
    </w:p>
    <w:p w14:paraId="49B0998E" w14:textId="77777777" w:rsidR="0095282E" w:rsidRDefault="0095282E" w:rsidP="0095282E">
      <w:pPr>
        <w:pStyle w:val="Prrafodelista"/>
        <w:numPr>
          <w:ilvl w:val="0"/>
          <w:numId w:val="12"/>
        </w:numPr>
      </w:pPr>
      <w:r>
        <w:t>Enviar y recibir datos de la base de datos.</w:t>
      </w:r>
    </w:p>
    <w:p w14:paraId="063B1460" w14:textId="16FFAA24" w:rsidR="004D24F3" w:rsidRDefault="0095282E" w:rsidP="0095282E">
      <w:pPr>
        <w:pStyle w:val="Prrafodelista"/>
        <w:numPr>
          <w:ilvl w:val="0"/>
          <w:numId w:val="12"/>
        </w:numPr>
      </w:pPr>
      <w:r>
        <w:t>Coordinar la impresión a través del Servidor Departamento.</w:t>
      </w:r>
    </w:p>
    <w:p w14:paraId="495ABB91" w14:textId="77777777" w:rsidR="0095282E" w:rsidRPr="004D24F3" w:rsidRDefault="0095282E" w:rsidP="0095282E"/>
    <w:p w14:paraId="6EAC6461" w14:textId="4D1ABC6A" w:rsidR="0096766D" w:rsidRDefault="004D24F3" w:rsidP="0096766D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4D24F3">
        <w:rPr>
          <w:sz w:val="28"/>
          <w:szCs w:val="28"/>
        </w:rPr>
        <w:t xml:space="preserve"> </w:t>
      </w:r>
      <w:bookmarkStart w:id="6" w:name="_Toc184660005"/>
      <w:r w:rsidRPr="004D24F3">
        <w:rPr>
          <w:sz w:val="28"/>
          <w:szCs w:val="28"/>
        </w:rPr>
        <w:t>BASE DE DATOS</w:t>
      </w:r>
      <w:bookmarkEnd w:id="6"/>
    </w:p>
    <w:p w14:paraId="5DA6C40A" w14:textId="77777777" w:rsidR="0095282E" w:rsidRDefault="0095282E" w:rsidP="0095282E">
      <w:r w:rsidRPr="0095282E">
        <w:rPr>
          <w:b/>
          <w:bCs/>
        </w:rPr>
        <w:t>Rol</w:t>
      </w:r>
      <w:r>
        <w:t>: Almacenar información crítica del sistema, como historiales médicos, citas y datos de los pacientes.</w:t>
      </w:r>
    </w:p>
    <w:p w14:paraId="34CB20C1" w14:textId="61BBA539" w:rsidR="0095282E" w:rsidRDefault="0095282E" w:rsidP="0095282E">
      <w:r w:rsidRPr="0095282E">
        <w:rPr>
          <w:b/>
          <w:bCs/>
        </w:rPr>
        <w:t>Interacción</w:t>
      </w:r>
      <w:r>
        <w:t>: Solo accesible desde el Servidor de Aplicaciones mediante SQL sobre TCP.</w:t>
      </w:r>
    </w:p>
    <w:p w14:paraId="019CC7E0" w14:textId="77777777" w:rsidR="0095282E" w:rsidRDefault="0095282E" w:rsidP="0095282E"/>
    <w:p w14:paraId="53B03707" w14:textId="77777777" w:rsidR="0095282E" w:rsidRPr="0095282E" w:rsidRDefault="0095282E" w:rsidP="0095282E"/>
    <w:p w14:paraId="1F24EEC6" w14:textId="66B0A474" w:rsidR="0096766D" w:rsidRDefault="004D24F3" w:rsidP="0096766D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4D24F3">
        <w:rPr>
          <w:sz w:val="28"/>
          <w:szCs w:val="28"/>
        </w:rPr>
        <w:lastRenderedPageBreak/>
        <w:t xml:space="preserve"> </w:t>
      </w:r>
      <w:bookmarkStart w:id="7" w:name="_Toc184660006"/>
      <w:r w:rsidRPr="004D24F3">
        <w:rPr>
          <w:sz w:val="28"/>
          <w:szCs w:val="28"/>
        </w:rPr>
        <w:t>ESTACIONES DE TRABAJO</w:t>
      </w:r>
      <w:bookmarkEnd w:id="7"/>
    </w:p>
    <w:p w14:paraId="05973259" w14:textId="77777777" w:rsidR="0048510F" w:rsidRDefault="0048510F" w:rsidP="0048510F">
      <w:r w:rsidRPr="0048510F">
        <w:rPr>
          <w:b/>
          <w:bCs/>
        </w:rPr>
        <w:t>Facultativos</w:t>
      </w:r>
      <w:r>
        <w:t>:</w:t>
      </w:r>
    </w:p>
    <w:p w14:paraId="147339A8" w14:textId="77777777" w:rsidR="0048510F" w:rsidRDefault="0048510F" w:rsidP="0048510F">
      <w:pPr>
        <w:pStyle w:val="Prrafodelista"/>
        <w:numPr>
          <w:ilvl w:val="0"/>
          <w:numId w:val="13"/>
        </w:numPr>
      </w:pPr>
      <w:r>
        <w:t>Consultar y actualizar historiales médicos.</w:t>
      </w:r>
    </w:p>
    <w:p w14:paraId="237793C9" w14:textId="77777777" w:rsidR="0048510F" w:rsidRDefault="0048510F" w:rsidP="0048510F">
      <w:pPr>
        <w:pStyle w:val="Prrafodelista"/>
        <w:numPr>
          <w:ilvl w:val="0"/>
          <w:numId w:val="13"/>
        </w:numPr>
      </w:pPr>
      <w:r>
        <w:t>Enviar solicitudes de impresión.</w:t>
      </w:r>
    </w:p>
    <w:p w14:paraId="3D6D50E0" w14:textId="56492039" w:rsidR="0048510F" w:rsidRDefault="0048510F" w:rsidP="0048510F">
      <w:r w:rsidRPr="0048510F">
        <w:rPr>
          <w:b/>
          <w:bCs/>
        </w:rPr>
        <w:t>Recepción/Admin</w:t>
      </w:r>
      <w:r w:rsidR="00F7449C">
        <w:rPr>
          <w:b/>
          <w:bCs/>
        </w:rPr>
        <w:t>.</w:t>
      </w:r>
      <w:r>
        <w:t>:</w:t>
      </w:r>
    </w:p>
    <w:p w14:paraId="25C46676" w14:textId="77777777" w:rsidR="0048510F" w:rsidRDefault="0048510F" w:rsidP="0048510F">
      <w:pPr>
        <w:pStyle w:val="Prrafodelista"/>
        <w:numPr>
          <w:ilvl w:val="0"/>
          <w:numId w:val="13"/>
        </w:numPr>
      </w:pPr>
      <w:r>
        <w:t>Gestionar citas y datos administrativos.</w:t>
      </w:r>
    </w:p>
    <w:p w14:paraId="5A978A62" w14:textId="7A9B8279" w:rsidR="0095282E" w:rsidRDefault="0048510F" w:rsidP="0048510F">
      <w:pPr>
        <w:pStyle w:val="Prrafodelista"/>
        <w:numPr>
          <w:ilvl w:val="0"/>
          <w:numId w:val="13"/>
        </w:numPr>
      </w:pPr>
      <w:r>
        <w:t>Coordinar tareas con el Servidor Departamento.</w:t>
      </w:r>
    </w:p>
    <w:p w14:paraId="7E29F81C" w14:textId="77777777" w:rsidR="0048510F" w:rsidRPr="0095282E" w:rsidRDefault="0048510F" w:rsidP="0048510F"/>
    <w:p w14:paraId="571F2788" w14:textId="345654F1" w:rsidR="0096766D" w:rsidRDefault="004D24F3" w:rsidP="0096766D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4D24F3">
        <w:rPr>
          <w:sz w:val="28"/>
          <w:szCs w:val="28"/>
        </w:rPr>
        <w:t xml:space="preserve"> </w:t>
      </w:r>
      <w:bookmarkStart w:id="8" w:name="_Toc184660007"/>
      <w:r w:rsidRPr="004D24F3">
        <w:rPr>
          <w:sz w:val="28"/>
          <w:szCs w:val="28"/>
        </w:rPr>
        <w:t>SERVIDOR DEPARTAMENTO</w:t>
      </w:r>
      <w:bookmarkEnd w:id="8"/>
    </w:p>
    <w:p w14:paraId="109477C7" w14:textId="77777777" w:rsidR="0048510F" w:rsidRDefault="0048510F" w:rsidP="0048510F">
      <w:r w:rsidRPr="0048510F">
        <w:rPr>
          <w:b/>
          <w:bCs/>
        </w:rPr>
        <w:t>Rol</w:t>
      </w:r>
      <w:r>
        <w:t>: Gestionar tareas administrativas internas, como la impresión y el almacenamiento de documentos operativos.</w:t>
      </w:r>
    </w:p>
    <w:p w14:paraId="6EB068A9" w14:textId="2AC3D48D" w:rsidR="0048510F" w:rsidRDefault="0048510F" w:rsidP="0048510F">
      <w:r w:rsidRPr="0048510F">
        <w:rPr>
          <w:b/>
          <w:bCs/>
        </w:rPr>
        <w:t>Conexión</w:t>
      </w:r>
      <w:r>
        <w:t>: Procesa solicitudes de impresión enviadas desde el Servidor de Aplicaciones y las transmite a la impresora.</w:t>
      </w:r>
    </w:p>
    <w:p w14:paraId="0B0A9661" w14:textId="77777777" w:rsidR="002E384B" w:rsidRPr="0048510F" w:rsidRDefault="002E384B" w:rsidP="0048510F"/>
    <w:p w14:paraId="1135AB70" w14:textId="7328C961" w:rsidR="004D24F3" w:rsidRDefault="004D24F3" w:rsidP="004D24F3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4D24F3">
        <w:rPr>
          <w:sz w:val="28"/>
          <w:szCs w:val="28"/>
        </w:rPr>
        <w:t xml:space="preserve"> </w:t>
      </w:r>
      <w:bookmarkStart w:id="9" w:name="_Toc184660008"/>
      <w:r w:rsidRPr="004D24F3">
        <w:rPr>
          <w:sz w:val="28"/>
          <w:szCs w:val="28"/>
        </w:rPr>
        <w:t>IMPRESORA LÁSER</w:t>
      </w:r>
      <w:bookmarkEnd w:id="9"/>
    </w:p>
    <w:p w14:paraId="67A6BB8E" w14:textId="77777777" w:rsidR="002E384B" w:rsidRDefault="002E384B" w:rsidP="002E384B">
      <w:r w:rsidRPr="002E384B">
        <w:rPr>
          <w:b/>
          <w:bCs/>
        </w:rPr>
        <w:t>Rol</w:t>
      </w:r>
      <w:r>
        <w:t>: Realizar las tareas de impresión solicitadas por el sistema.</w:t>
      </w:r>
    </w:p>
    <w:p w14:paraId="647BB63B" w14:textId="02762A34" w:rsidR="002E384B" w:rsidRDefault="002E384B" w:rsidP="002E384B">
      <w:r w:rsidRPr="002E384B">
        <w:rPr>
          <w:b/>
          <w:bCs/>
        </w:rPr>
        <w:t>Protocolo</w:t>
      </w:r>
      <w:r>
        <w:t>: Comunicación con el Servidor Departamento mediante IPP sobre TCP.</w:t>
      </w:r>
    </w:p>
    <w:p w14:paraId="6A6B7D88" w14:textId="77777777" w:rsidR="002E384B" w:rsidRPr="002E384B" w:rsidRDefault="002E384B" w:rsidP="002E384B"/>
    <w:p w14:paraId="4183708B" w14:textId="008BEEAE" w:rsidR="004D24F3" w:rsidRPr="004D24F3" w:rsidRDefault="004D24F3" w:rsidP="004D24F3">
      <w:pPr>
        <w:pStyle w:val="Ttulo2"/>
        <w:numPr>
          <w:ilvl w:val="1"/>
          <w:numId w:val="2"/>
        </w:numPr>
        <w:rPr>
          <w:sz w:val="28"/>
          <w:szCs w:val="28"/>
        </w:rPr>
      </w:pPr>
      <w:r w:rsidRPr="004D24F3">
        <w:rPr>
          <w:sz w:val="28"/>
          <w:szCs w:val="28"/>
        </w:rPr>
        <w:t xml:space="preserve"> </w:t>
      </w:r>
      <w:bookmarkStart w:id="10" w:name="_Toc184660009"/>
      <w:r w:rsidRPr="004D24F3">
        <w:rPr>
          <w:sz w:val="28"/>
          <w:szCs w:val="28"/>
        </w:rPr>
        <w:t>OTROS MÓDULOS</w:t>
      </w:r>
      <w:bookmarkEnd w:id="10"/>
    </w:p>
    <w:p w14:paraId="0FB363AC" w14:textId="77777777" w:rsidR="002E384B" w:rsidRDefault="002E384B" w:rsidP="006B3548">
      <w:pPr>
        <w:pStyle w:val="Prrafodelista"/>
        <w:numPr>
          <w:ilvl w:val="0"/>
          <w:numId w:val="15"/>
        </w:numPr>
      </w:pPr>
      <w:r w:rsidRPr="006B3548">
        <w:rPr>
          <w:b/>
          <w:bCs/>
        </w:rPr>
        <w:t>Servidor Web (DMZ)</w:t>
      </w:r>
      <w:r w:rsidRPr="002E384B">
        <w:t>:</w:t>
      </w:r>
      <w:r>
        <w:t xml:space="preserve"> Intermediario entre los pacientes externos y la red interna.</w:t>
      </w:r>
    </w:p>
    <w:p w14:paraId="700383EA" w14:textId="77777777" w:rsidR="002E384B" w:rsidRDefault="002E384B" w:rsidP="006B3548">
      <w:pPr>
        <w:pStyle w:val="Prrafodelista"/>
        <w:numPr>
          <w:ilvl w:val="0"/>
          <w:numId w:val="15"/>
        </w:numPr>
      </w:pPr>
      <w:r w:rsidRPr="006B3548">
        <w:rPr>
          <w:b/>
          <w:bCs/>
        </w:rPr>
        <w:t>Módulo SAC</w:t>
      </w:r>
      <w:r>
        <w:t>: Gestiona urgencias médicas en horarios extendidos.</w:t>
      </w:r>
    </w:p>
    <w:p w14:paraId="0A48AE70" w14:textId="51E8A9D2" w:rsidR="005257B6" w:rsidRDefault="002E384B" w:rsidP="006B3548">
      <w:pPr>
        <w:pStyle w:val="Prrafodelista"/>
        <w:numPr>
          <w:ilvl w:val="0"/>
          <w:numId w:val="15"/>
        </w:numPr>
      </w:pPr>
      <w:r w:rsidRPr="006B3548">
        <w:rPr>
          <w:b/>
          <w:bCs/>
        </w:rPr>
        <w:t>Servidor de Agenda y Horarios</w:t>
      </w:r>
      <w:r>
        <w:t>: Responsable de la disponibilidad y gestión de citas.</w:t>
      </w:r>
    </w:p>
    <w:p w14:paraId="428FD18D" w14:textId="77777777" w:rsidR="009314DF" w:rsidRDefault="009314DF" w:rsidP="002E384B"/>
    <w:p w14:paraId="2CCDA549" w14:textId="4B7299C0" w:rsidR="009314DF" w:rsidRPr="008050EC" w:rsidRDefault="009314DF" w:rsidP="009314DF">
      <w:pPr>
        <w:pStyle w:val="Ttulo1"/>
        <w:numPr>
          <w:ilvl w:val="0"/>
          <w:numId w:val="2"/>
        </w:numPr>
        <w:rPr>
          <w:sz w:val="40"/>
          <w:szCs w:val="40"/>
        </w:rPr>
      </w:pPr>
      <w:bookmarkStart w:id="11" w:name="_Toc184660010"/>
      <w:r w:rsidRPr="008050EC">
        <w:rPr>
          <w:sz w:val="40"/>
          <w:szCs w:val="40"/>
        </w:rPr>
        <w:t>FLUJO DE DATOS</w:t>
      </w:r>
      <w:bookmarkEnd w:id="11"/>
    </w:p>
    <w:p w14:paraId="6F98FF12" w14:textId="50BA3873" w:rsidR="009314DF" w:rsidRDefault="009314DF" w:rsidP="009314DF">
      <w:r>
        <w:t>El flujo de datos sigue un modelo centralizado para garantizar la seguridad y eficiencia:</w:t>
      </w:r>
    </w:p>
    <w:p w14:paraId="5B7E3AD7" w14:textId="7F6F4054" w:rsidR="009314DF" w:rsidRDefault="009314DF" w:rsidP="009314DF">
      <w:pPr>
        <w:pStyle w:val="Prrafodelista"/>
        <w:numPr>
          <w:ilvl w:val="0"/>
          <w:numId w:val="14"/>
        </w:numPr>
      </w:pPr>
      <w:r>
        <w:t>Los pacientes realizan solicitudes de citas a través del Servidor Web en la DMZ.</w:t>
      </w:r>
    </w:p>
    <w:p w14:paraId="14A43A20" w14:textId="2438CA4B" w:rsidR="009314DF" w:rsidRDefault="009314DF" w:rsidP="009314DF">
      <w:pPr>
        <w:pStyle w:val="Prrafodelista"/>
        <w:numPr>
          <w:ilvl w:val="0"/>
          <w:numId w:val="14"/>
        </w:numPr>
      </w:pPr>
      <w:r>
        <w:t>El Servidor Web comunica estas solicitudes al Servidor de Aplicaciones.</w:t>
      </w:r>
    </w:p>
    <w:p w14:paraId="7B56A64D" w14:textId="20056721" w:rsidR="009314DF" w:rsidRDefault="009314DF" w:rsidP="009314DF">
      <w:pPr>
        <w:pStyle w:val="Prrafodelista"/>
        <w:numPr>
          <w:ilvl w:val="0"/>
          <w:numId w:val="14"/>
        </w:numPr>
      </w:pPr>
      <w:r>
        <w:t>Las estaciones de trabajo envían datos administrativos o solicitudes de impresión al Servidor de Aplicaciones.</w:t>
      </w:r>
    </w:p>
    <w:p w14:paraId="4636DF85" w14:textId="256BBB0B" w:rsidR="009314DF" w:rsidRDefault="009314DF" w:rsidP="009314DF">
      <w:pPr>
        <w:pStyle w:val="Prrafodelista"/>
        <w:numPr>
          <w:ilvl w:val="0"/>
          <w:numId w:val="14"/>
        </w:numPr>
      </w:pPr>
      <w:r>
        <w:t>El Servidor Departamento procesa las tareas de impresión y las transmite a la impresora.</w:t>
      </w:r>
    </w:p>
    <w:p w14:paraId="291B5061" w14:textId="635EE787" w:rsidR="009314DF" w:rsidRPr="009314DF" w:rsidRDefault="009314DF" w:rsidP="009314DF">
      <w:pPr>
        <w:pStyle w:val="Prrafodelista"/>
        <w:numPr>
          <w:ilvl w:val="0"/>
          <w:numId w:val="14"/>
        </w:numPr>
      </w:pPr>
      <w:r>
        <w:t>Toda la información crítica es almacenada y recuperada desde la base de datos.</w:t>
      </w:r>
    </w:p>
    <w:p w14:paraId="5DD0C2CA" w14:textId="77777777" w:rsidR="009314DF" w:rsidRDefault="009314DF" w:rsidP="002E384B"/>
    <w:p w14:paraId="11B11348" w14:textId="77777777" w:rsidR="008050EC" w:rsidRDefault="008050EC" w:rsidP="002E384B"/>
    <w:p w14:paraId="36F44EF3" w14:textId="77777777" w:rsidR="008050EC" w:rsidRDefault="008050EC" w:rsidP="002E384B"/>
    <w:p w14:paraId="6B570254" w14:textId="5963138E" w:rsidR="008050EC" w:rsidRDefault="008050EC" w:rsidP="008050EC">
      <w:pPr>
        <w:pStyle w:val="Ttulo1"/>
        <w:numPr>
          <w:ilvl w:val="0"/>
          <w:numId w:val="2"/>
        </w:numPr>
        <w:rPr>
          <w:sz w:val="40"/>
          <w:szCs w:val="40"/>
        </w:rPr>
      </w:pPr>
      <w:bookmarkStart w:id="12" w:name="_Toc184660011"/>
      <w:r>
        <w:rPr>
          <w:sz w:val="40"/>
          <w:szCs w:val="40"/>
        </w:rPr>
        <w:lastRenderedPageBreak/>
        <w:t>CONCLUSIÓN</w:t>
      </w:r>
      <w:bookmarkEnd w:id="12"/>
    </w:p>
    <w:p w14:paraId="28C8E0BF" w14:textId="3F0FEE71" w:rsidR="00F05FEE" w:rsidRDefault="00F05FEE" w:rsidP="00F05FEE">
      <w:r>
        <w:t>El diseño del sistema de gestión de centros de salud implementa una arquitectura modular, segura y escalable, que facilita la interacción entre los pacientes y el personal administrativo. Cada decisión tomada asegura que el sistema sea fácil de mantener y pueda adaptarse a cambios futuros.</w:t>
      </w:r>
    </w:p>
    <w:p w14:paraId="66131DE9" w14:textId="3D62D70E" w:rsidR="008050EC" w:rsidRPr="008050EC" w:rsidRDefault="00F05FEE" w:rsidP="00F05FEE">
      <w:r>
        <w:t>La centralización de la lógica de negocio y la segmentación de roles reducen el acoplamiento entre los módulos y garantizan la seguridad de los datos sensibles. El diseño presentado cumple con los objetivos propuestos y puede ampliarse con nuevas funcionalidades según las necesidades del sistema.</w:t>
      </w:r>
    </w:p>
    <w:p w14:paraId="7A8A5101" w14:textId="77777777" w:rsidR="008050EC" w:rsidRPr="009847AF" w:rsidRDefault="008050EC" w:rsidP="002E384B"/>
    <w:sectPr w:rsidR="008050EC" w:rsidRPr="009847AF" w:rsidSect="00000296">
      <w:footerReference w:type="default" r:id="rId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E6D39" w14:textId="77777777" w:rsidR="00000296" w:rsidRDefault="00000296" w:rsidP="00000296">
      <w:pPr>
        <w:spacing w:after="0" w:line="240" w:lineRule="auto"/>
      </w:pPr>
      <w:r>
        <w:separator/>
      </w:r>
    </w:p>
  </w:endnote>
  <w:endnote w:type="continuationSeparator" w:id="0">
    <w:p w14:paraId="027DCE6B" w14:textId="77777777" w:rsidR="00000296" w:rsidRDefault="00000296" w:rsidP="00000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B27905-8990-4BB8-99C5-3ABA185F6338}"/>
    <w:embedBold r:id="rId2" w:fontKey="{3691DF01-DEE1-4D90-BB09-F8BC9239B184}"/>
    <w:embedBoldItalic r:id="rId3" w:fontKey="{92E8B0A1-54A4-4D60-AF4A-FE19C85426E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subsetted="1" w:fontKey="{0FB1BFE2-3B68-4919-8CF8-653A89A400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D035C" w14:textId="5255889F" w:rsidR="00000296" w:rsidRDefault="00000296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6670EEF" wp14:editId="2AB4B22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122DD" w14:textId="268307A9" w:rsidR="00000296" w:rsidRDefault="00000296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4E53562B" w14:textId="77777777" w:rsidR="00000296" w:rsidRDefault="0000029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670EEF" id="Grupo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B7122DD" w14:textId="268307A9" w:rsidR="00000296" w:rsidRDefault="00000296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4E53562B" w14:textId="77777777" w:rsidR="00000296" w:rsidRDefault="0000029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1226484" wp14:editId="4F77159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9BFE19" w14:textId="77777777" w:rsidR="00000296" w:rsidRDefault="0000029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226484" id="Rectángulo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019BFE19" w14:textId="77777777" w:rsidR="00000296" w:rsidRDefault="0000029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8FADE" w14:textId="77777777" w:rsidR="00000296" w:rsidRDefault="00000296" w:rsidP="00000296">
      <w:pPr>
        <w:spacing w:after="0" w:line="240" w:lineRule="auto"/>
      </w:pPr>
      <w:r>
        <w:separator/>
      </w:r>
    </w:p>
  </w:footnote>
  <w:footnote w:type="continuationSeparator" w:id="0">
    <w:p w14:paraId="3495D7B0" w14:textId="77777777" w:rsidR="00000296" w:rsidRDefault="00000296" w:rsidP="00000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B1391"/>
    <w:multiLevelType w:val="hybridMultilevel"/>
    <w:tmpl w:val="CF765A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63196"/>
    <w:multiLevelType w:val="hybridMultilevel"/>
    <w:tmpl w:val="03C4E0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A7A74"/>
    <w:multiLevelType w:val="hybridMultilevel"/>
    <w:tmpl w:val="4704D4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90641"/>
    <w:multiLevelType w:val="hybridMultilevel"/>
    <w:tmpl w:val="EDAC7E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A16F5"/>
    <w:multiLevelType w:val="hybridMultilevel"/>
    <w:tmpl w:val="BF0CC7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8456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3F032D"/>
    <w:multiLevelType w:val="hybridMultilevel"/>
    <w:tmpl w:val="EB5CB7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F3F66"/>
    <w:multiLevelType w:val="hybridMultilevel"/>
    <w:tmpl w:val="FC84066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7DA6A99"/>
    <w:multiLevelType w:val="hybridMultilevel"/>
    <w:tmpl w:val="7A44DD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57E2A"/>
    <w:multiLevelType w:val="hybridMultilevel"/>
    <w:tmpl w:val="A7281C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C0562A"/>
    <w:multiLevelType w:val="hybridMultilevel"/>
    <w:tmpl w:val="B12C6F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033772"/>
    <w:multiLevelType w:val="hybridMultilevel"/>
    <w:tmpl w:val="AA6EC9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A30B3"/>
    <w:multiLevelType w:val="hybridMultilevel"/>
    <w:tmpl w:val="21FAF0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E40C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29A55A2"/>
    <w:multiLevelType w:val="hybridMultilevel"/>
    <w:tmpl w:val="CC742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6851031">
    <w:abstractNumId w:val="3"/>
  </w:num>
  <w:num w:numId="2" w16cid:durableId="69547123">
    <w:abstractNumId w:val="13"/>
  </w:num>
  <w:num w:numId="3" w16cid:durableId="1854684503">
    <w:abstractNumId w:val="14"/>
  </w:num>
  <w:num w:numId="4" w16cid:durableId="1802268092">
    <w:abstractNumId w:val="0"/>
  </w:num>
  <w:num w:numId="5" w16cid:durableId="1362390555">
    <w:abstractNumId w:val="10"/>
  </w:num>
  <w:num w:numId="6" w16cid:durableId="1639726457">
    <w:abstractNumId w:val="5"/>
  </w:num>
  <w:num w:numId="7" w16cid:durableId="1867788292">
    <w:abstractNumId w:val="11"/>
  </w:num>
  <w:num w:numId="8" w16cid:durableId="1445804539">
    <w:abstractNumId w:val="6"/>
  </w:num>
  <w:num w:numId="9" w16cid:durableId="1753547255">
    <w:abstractNumId w:val="4"/>
  </w:num>
  <w:num w:numId="10" w16cid:durableId="1643730173">
    <w:abstractNumId w:val="2"/>
  </w:num>
  <w:num w:numId="11" w16cid:durableId="2117678133">
    <w:abstractNumId w:val="7"/>
  </w:num>
  <w:num w:numId="12" w16cid:durableId="2103212519">
    <w:abstractNumId w:val="12"/>
  </w:num>
  <w:num w:numId="13" w16cid:durableId="1637834866">
    <w:abstractNumId w:val="9"/>
  </w:num>
  <w:num w:numId="14" w16cid:durableId="2012952861">
    <w:abstractNumId w:val="8"/>
  </w:num>
  <w:num w:numId="15" w16cid:durableId="1685010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8EA"/>
    <w:rsid w:val="00000296"/>
    <w:rsid w:val="000117BE"/>
    <w:rsid w:val="000504C4"/>
    <w:rsid w:val="00162D42"/>
    <w:rsid w:val="002E384B"/>
    <w:rsid w:val="002F38EA"/>
    <w:rsid w:val="003E4C01"/>
    <w:rsid w:val="0048510F"/>
    <w:rsid w:val="004D24F3"/>
    <w:rsid w:val="004F3982"/>
    <w:rsid w:val="005257B6"/>
    <w:rsid w:val="005F5AD9"/>
    <w:rsid w:val="006B3548"/>
    <w:rsid w:val="00730E2A"/>
    <w:rsid w:val="008050EC"/>
    <w:rsid w:val="009314DF"/>
    <w:rsid w:val="00952821"/>
    <w:rsid w:val="0095282E"/>
    <w:rsid w:val="0096766D"/>
    <w:rsid w:val="009847AF"/>
    <w:rsid w:val="009B6A5B"/>
    <w:rsid w:val="009E5774"/>
    <w:rsid w:val="00A008E6"/>
    <w:rsid w:val="00A134AB"/>
    <w:rsid w:val="00A22895"/>
    <w:rsid w:val="00A92559"/>
    <w:rsid w:val="00BD3C42"/>
    <w:rsid w:val="00D04745"/>
    <w:rsid w:val="00F05FEE"/>
    <w:rsid w:val="00F5367C"/>
    <w:rsid w:val="00F7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8D65AB"/>
  <w15:chartTrackingRefBased/>
  <w15:docId w15:val="{A5A768D3-66F3-4355-AC4F-53E2E879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296"/>
  </w:style>
  <w:style w:type="paragraph" w:styleId="Ttulo1">
    <w:name w:val="heading 1"/>
    <w:basedOn w:val="Normal"/>
    <w:next w:val="Normal"/>
    <w:link w:val="Ttulo1Car"/>
    <w:uiPriority w:val="9"/>
    <w:qFormat/>
    <w:rsid w:val="009E5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000296"/>
    <w:rPr>
      <w:b/>
      <w:bCs/>
      <w:i/>
      <w:iCs/>
      <w:spacing w:val="5"/>
    </w:rPr>
  </w:style>
  <w:style w:type="character" w:styleId="Referenciasutil">
    <w:name w:val="Subtle Reference"/>
    <w:basedOn w:val="Fuentedeprrafopredeter"/>
    <w:uiPriority w:val="31"/>
    <w:qFormat/>
    <w:rsid w:val="00000296"/>
    <w:rPr>
      <w:smallCaps/>
      <w:color w:val="5A5A5A" w:themeColor="text1" w:themeTint="A5"/>
    </w:rPr>
  </w:style>
  <w:style w:type="paragraph" w:styleId="Encabezado">
    <w:name w:val="header"/>
    <w:basedOn w:val="Normal"/>
    <w:link w:val="EncabezadoCar"/>
    <w:uiPriority w:val="99"/>
    <w:unhideWhenUsed/>
    <w:rsid w:val="000002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296"/>
  </w:style>
  <w:style w:type="paragraph" w:styleId="Piedepgina">
    <w:name w:val="footer"/>
    <w:basedOn w:val="Normal"/>
    <w:link w:val="PiedepginaCar"/>
    <w:uiPriority w:val="99"/>
    <w:unhideWhenUsed/>
    <w:rsid w:val="000002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296"/>
  </w:style>
  <w:style w:type="character" w:customStyle="1" w:styleId="Ttulo1Car">
    <w:name w:val="Título 1 Car"/>
    <w:basedOn w:val="Fuentedeprrafopredeter"/>
    <w:link w:val="Ttulo1"/>
    <w:uiPriority w:val="9"/>
    <w:rsid w:val="009E5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134A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34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F5AD9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F5A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F5AD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F5A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5ea74a3-92c5-4c31-978a-925c3c799cd0}" enabled="0" method="" siteId="{05ea74a3-92c5-4c31-978a-925c3c799cd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888</Words>
  <Characters>4886</Characters>
  <Application>Microsoft Office Word</Application>
  <DocSecurity>0</DocSecurity>
  <Lines>40</Lines>
  <Paragraphs>11</Paragraphs>
  <ScaleCrop>false</ScaleCrop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Sobrado Aller</dc:creator>
  <cp:keywords/>
  <dc:description/>
  <cp:lastModifiedBy>Gustavo Sobrado Aller</cp:lastModifiedBy>
  <cp:revision>28</cp:revision>
  <dcterms:created xsi:type="dcterms:W3CDTF">2024-12-09T16:47:00Z</dcterms:created>
  <dcterms:modified xsi:type="dcterms:W3CDTF">2024-12-09T17:14:00Z</dcterms:modified>
</cp:coreProperties>
</file>