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356" w:type="dxa"/>
        <w:tblLayout w:type="fixed"/>
        <w:tblCellMar>
          <w:left w:w="70" w:type="dxa"/>
          <w:right w:w="70" w:type="dxa"/>
        </w:tblCellMar>
        <w:tblLook w:val="0000" w:firstRow="0" w:lastRow="0" w:firstColumn="0" w:lastColumn="0" w:noHBand="0" w:noVBand="0"/>
      </w:tblPr>
      <w:tblGrid>
        <w:gridCol w:w="4873"/>
        <w:gridCol w:w="621"/>
        <w:gridCol w:w="4025"/>
      </w:tblGrid>
      <w:tr w:rsidR="00E9367A" w:rsidRPr="008A6776" w14:paraId="3C2784DF" w14:textId="77777777" w:rsidTr="00175A69">
        <w:trPr>
          <w:cantSplit/>
        </w:trPr>
        <w:tc>
          <w:tcPr>
            <w:tcW w:w="4873" w:type="dxa"/>
          </w:tcPr>
          <w:p w14:paraId="4D33F5F9" w14:textId="77777777" w:rsidR="00E9367A" w:rsidRPr="008A6776" w:rsidRDefault="00E9367A">
            <w:pPr>
              <w:pStyle w:val="Portada"/>
            </w:pPr>
            <w:r w:rsidRPr="008A6776">
              <w:t>Universidad de Oviedo</w:t>
            </w:r>
          </w:p>
          <w:p w14:paraId="5D7030FD" w14:textId="77777777" w:rsidR="00E9367A" w:rsidRPr="008A6776" w:rsidRDefault="00E9367A" w:rsidP="00175A69">
            <w:pPr>
              <w:pStyle w:val="Portada"/>
            </w:pPr>
            <w:r w:rsidRPr="008A6776">
              <w:t>E</w:t>
            </w:r>
            <w:r w:rsidR="00175A69" w:rsidRPr="008A6776">
              <w:t>scuela Politécnica de Ingeniería de Gijón</w:t>
            </w:r>
          </w:p>
          <w:p w14:paraId="34144A74" w14:textId="77777777" w:rsidR="00E9367A" w:rsidRPr="008A6776" w:rsidRDefault="00E9367A">
            <w:pPr>
              <w:pStyle w:val="Portada"/>
            </w:pPr>
            <w:r w:rsidRPr="008A6776">
              <w:t>Departamento de Informática</w:t>
            </w:r>
          </w:p>
          <w:p w14:paraId="0979173D" w14:textId="77777777" w:rsidR="00E9367A" w:rsidRPr="008A6776" w:rsidRDefault="006B67FB">
            <w:pPr>
              <w:pStyle w:val="Portada"/>
            </w:pPr>
            <w:r w:rsidRPr="008A6776">
              <w:t>GIJÓ</w:t>
            </w:r>
            <w:r w:rsidR="00E9367A" w:rsidRPr="008A6776">
              <w:t>N</w:t>
            </w:r>
          </w:p>
        </w:tc>
        <w:tc>
          <w:tcPr>
            <w:tcW w:w="621" w:type="dxa"/>
          </w:tcPr>
          <w:p w14:paraId="057D4380" w14:textId="77777777" w:rsidR="00E9367A" w:rsidRPr="008A6776" w:rsidRDefault="00E9367A">
            <w:pPr>
              <w:pStyle w:val="Portada"/>
            </w:pPr>
          </w:p>
        </w:tc>
        <w:tc>
          <w:tcPr>
            <w:tcW w:w="4025" w:type="dxa"/>
          </w:tcPr>
          <w:p w14:paraId="31932BCA" w14:textId="77777777" w:rsidR="006B67FB" w:rsidRPr="008A6776" w:rsidRDefault="00E9367A" w:rsidP="006B67FB">
            <w:pPr>
              <w:pStyle w:val="Portada"/>
              <w:jc w:val="right"/>
            </w:pPr>
            <w:r w:rsidRPr="008A6776">
              <w:t xml:space="preserve">Prácticas de </w:t>
            </w:r>
          </w:p>
          <w:p w14:paraId="7603B740" w14:textId="77777777" w:rsidR="006B67FB" w:rsidRPr="008A6776" w:rsidRDefault="00E9367A" w:rsidP="006B67FB">
            <w:pPr>
              <w:pStyle w:val="Portada"/>
              <w:jc w:val="right"/>
            </w:pPr>
            <w:r w:rsidRPr="008A6776">
              <w:t>Ingeniería</w:t>
            </w:r>
            <w:r w:rsidR="006B67FB" w:rsidRPr="008A6776">
              <w:t xml:space="preserve"> </w:t>
            </w:r>
          </w:p>
          <w:p w14:paraId="079A0E69" w14:textId="77777777" w:rsidR="00E9367A" w:rsidRPr="008A6776" w:rsidRDefault="006B67FB" w:rsidP="006B67FB">
            <w:pPr>
              <w:pStyle w:val="Portada"/>
              <w:jc w:val="right"/>
            </w:pPr>
            <w:r w:rsidRPr="008A6776">
              <w:t>d</w:t>
            </w:r>
            <w:r w:rsidR="00E9367A" w:rsidRPr="008A6776">
              <w:t>el Software</w:t>
            </w:r>
          </w:p>
        </w:tc>
      </w:tr>
    </w:tbl>
    <w:p w14:paraId="532137BA" w14:textId="77777777" w:rsidR="00E9367A" w:rsidRPr="008A6776" w:rsidRDefault="00E9367A"/>
    <w:p w14:paraId="3C63B6CF" w14:textId="77777777" w:rsidR="00CC1166" w:rsidRPr="008A6776" w:rsidRDefault="00CC1166"/>
    <w:p w14:paraId="5868EDAD" w14:textId="77777777" w:rsidR="00E9367A" w:rsidRPr="008A6776" w:rsidRDefault="00E9367A"/>
    <w:tbl>
      <w:tblPr>
        <w:tblW w:w="0" w:type="auto"/>
        <w:tblLayout w:type="fixed"/>
        <w:tblCellMar>
          <w:left w:w="70" w:type="dxa"/>
          <w:right w:w="70" w:type="dxa"/>
        </w:tblCellMar>
        <w:tblLook w:val="0000" w:firstRow="0" w:lastRow="0" w:firstColumn="0" w:lastColumn="0" w:noHBand="0" w:noVBand="0"/>
      </w:tblPr>
      <w:tblGrid>
        <w:gridCol w:w="1346"/>
        <w:gridCol w:w="2693"/>
        <w:gridCol w:w="160"/>
        <w:gridCol w:w="4394"/>
      </w:tblGrid>
      <w:tr w:rsidR="00E9367A" w:rsidRPr="008A6776" w14:paraId="7126D023" w14:textId="77777777" w:rsidTr="006B67FB">
        <w:trPr>
          <w:cantSplit/>
        </w:trPr>
        <w:tc>
          <w:tcPr>
            <w:tcW w:w="8593" w:type="dxa"/>
            <w:gridSpan w:val="4"/>
          </w:tcPr>
          <w:p w14:paraId="4C72F4D1" w14:textId="60B45553" w:rsidR="00E9367A" w:rsidRPr="008A6776" w:rsidRDefault="00602838" w:rsidP="00602838">
            <w:pPr>
              <w:pStyle w:val="Portada"/>
              <w:jc w:val="center"/>
              <w:rPr>
                <w:b/>
                <w:sz w:val="36"/>
              </w:rPr>
            </w:pPr>
            <w:r w:rsidRPr="008A6776">
              <w:rPr>
                <w:b/>
                <w:sz w:val="36"/>
              </w:rPr>
              <w:t>Gestión Económica y Administrativa de una Agencia de Seguros</w:t>
            </w:r>
          </w:p>
        </w:tc>
      </w:tr>
      <w:tr w:rsidR="00E9367A" w:rsidRPr="008A6776" w14:paraId="75A84615" w14:textId="77777777" w:rsidTr="006B67FB">
        <w:tc>
          <w:tcPr>
            <w:tcW w:w="1346" w:type="dxa"/>
          </w:tcPr>
          <w:p w14:paraId="790BC33A" w14:textId="77777777" w:rsidR="00E9367A" w:rsidRPr="008A6776" w:rsidRDefault="00E9367A">
            <w:pPr>
              <w:pStyle w:val="Portada"/>
            </w:pPr>
          </w:p>
        </w:tc>
        <w:tc>
          <w:tcPr>
            <w:tcW w:w="2693" w:type="dxa"/>
          </w:tcPr>
          <w:p w14:paraId="534D734B" w14:textId="77777777" w:rsidR="00E9367A" w:rsidRPr="008A6776" w:rsidRDefault="00E9367A">
            <w:pPr>
              <w:pStyle w:val="Portada"/>
            </w:pPr>
          </w:p>
        </w:tc>
        <w:tc>
          <w:tcPr>
            <w:tcW w:w="160" w:type="dxa"/>
          </w:tcPr>
          <w:p w14:paraId="5D4CDB63" w14:textId="77777777" w:rsidR="00E9367A" w:rsidRPr="008A6776" w:rsidRDefault="00E9367A">
            <w:pPr>
              <w:pStyle w:val="Portada"/>
            </w:pPr>
          </w:p>
        </w:tc>
        <w:tc>
          <w:tcPr>
            <w:tcW w:w="4394" w:type="dxa"/>
          </w:tcPr>
          <w:p w14:paraId="68894851" w14:textId="77777777" w:rsidR="00E9367A" w:rsidRPr="008A6776" w:rsidRDefault="00E9367A">
            <w:pPr>
              <w:pStyle w:val="Portada"/>
            </w:pPr>
          </w:p>
        </w:tc>
      </w:tr>
      <w:tr w:rsidR="00E9367A" w:rsidRPr="008A6776" w14:paraId="3C92DDFB" w14:textId="77777777" w:rsidTr="006B67FB">
        <w:tc>
          <w:tcPr>
            <w:tcW w:w="1346" w:type="dxa"/>
          </w:tcPr>
          <w:p w14:paraId="53957ABB" w14:textId="77777777" w:rsidR="00E9367A" w:rsidRPr="008A6776" w:rsidRDefault="00E9367A">
            <w:pPr>
              <w:pStyle w:val="Portada"/>
            </w:pPr>
          </w:p>
        </w:tc>
        <w:tc>
          <w:tcPr>
            <w:tcW w:w="2693" w:type="dxa"/>
          </w:tcPr>
          <w:p w14:paraId="28922F60" w14:textId="77777777" w:rsidR="00E9367A" w:rsidRPr="008A6776" w:rsidRDefault="007B5B3C">
            <w:pPr>
              <w:pStyle w:val="Portada"/>
              <w:rPr>
                <w:b/>
              </w:rPr>
            </w:pPr>
            <w:r w:rsidRPr="008A6776">
              <w:rPr>
                <w:b/>
              </w:rPr>
              <w:t>Nombre corto</w:t>
            </w:r>
            <w:r w:rsidR="00E9367A" w:rsidRPr="008A6776">
              <w:rPr>
                <w:b/>
              </w:rPr>
              <w:t>:</w:t>
            </w:r>
          </w:p>
        </w:tc>
        <w:tc>
          <w:tcPr>
            <w:tcW w:w="160" w:type="dxa"/>
          </w:tcPr>
          <w:p w14:paraId="0B304EBE" w14:textId="77777777" w:rsidR="00E9367A" w:rsidRPr="008A6776" w:rsidRDefault="00E9367A">
            <w:pPr>
              <w:pStyle w:val="Portada"/>
            </w:pPr>
          </w:p>
        </w:tc>
        <w:tc>
          <w:tcPr>
            <w:tcW w:w="4394" w:type="dxa"/>
          </w:tcPr>
          <w:p w14:paraId="574992D5" w14:textId="6401FB31" w:rsidR="00E9367A" w:rsidRPr="008A6776" w:rsidRDefault="00602838" w:rsidP="006B67FB">
            <w:pPr>
              <w:pStyle w:val="Portada"/>
              <w:ind w:left="54"/>
            </w:pPr>
            <w:r w:rsidRPr="008A6776">
              <w:t>GEAAS</w:t>
            </w:r>
          </w:p>
        </w:tc>
      </w:tr>
      <w:tr w:rsidR="00E9367A" w:rsidRPr="008A6776" w14:paraId="0834686C" w14:textId="77777777" w:rsidTr="006B67FB">
        <w:tc>
          <w:tcPr>
            <w:tcW w:w="1346" w:type="dxa"/>
          </w:tcPr>
          <w:p w14:paraId="695AAF89" w14:textId="77777777" w:rsidR="00E9367A" w:rsidRPr="008A6776" w:rsidRDefault="00E9367A">
            <w:pPr>
              <w:pStyle w:val="Portada"/>
            </w:pPr>
          </w:p>
        </w:tc>
        <w:tc>
          <w:tcPr>
            <w:tcW w:w="2693" w:type="dxa"/>
          </w:tcPr>
          <w:p w14:paraId="570D144D" w14:textId="77777777" w:rsidR="00E9367A" w:rsidRPr="008A6776" w:rsidRDefault="007B5B3C" w:rsidP="006B67FB">
            <w:pPr>
              <w:pStyle w:val="Portada"/>
              <w:rPr>
                <w:b/>
              </w:rPr>
            </w:pPr>
            <w:r w:rsidRPr="008A6776">
              <w:rPr>
                <w:b/>
              </w:rPr>
              <w:t xml:space="preserve">Código del </w:t>
            </w:r>
            <w:r w:rsidR="006B67FB" w:rsidRPr="008A6776">
              <w:rPr>
                <w:b/>
              </w:rPr>
              <w:t>equipo</w:t>
            </w:r>
            <w:r w:rsidR="00E9367A" w:rsidRPr="008A6776">
              <w:rPr>
                <w:b/>
              </w:rPr>
              <w:t>:</w:t>
            </w:r>
          </w:p>
        </w:tc>
        <w:tc>
          <w:tcPr>
            <w:tcW w:w="160" w:type="dxa"/>
          </w:tcPr>
          <w:p w14:paraId="2BD0BFA4" w14:textId="77777777" w:rsidR="00E9367A" w:rsidRPr="008A6776" w:rsidRDefault="00E9367A">
            <w:pPr>
              <w:pStyle w:val="Portada"/>
            </w:pPr>
          </w:p>
        </w:tc>
        <w:tc>
          <w:tcPr>
            <w:tcW w:w="4394" w:type="dxa"/>
          </w:tcPr>
          <w:p w14:paraId="0254BF1D" w14:textId="06B71E71" w:rsidR="00E9367A" w:rsidRPr="008A6776" w:rsidRDefault="00602838" w:rsidP="006B67FB">
            <w:pPr>
              <w:pStyle w:val="Portada"/>
              <w:ind w:firstLine="54"/>
            </w:pPr>
            <w:r w:rsidRPr="008A6776">
              <w:t>IS2024G33</w:t>
            </w:r>
          </w:p>
        </w:tc>
      </w:tr>
    </w:tbl>
    <w:p w14:paraId="5D96A325" w14:textId="77777777" w:rsidR="00E9367A" w:rsidRPr="008A6776" w:rsidRDefault="00E9367A"/>
    <w:p w14:paraId="76FD9DD7" w14:textId="77777777" w:rsidR="00CC1166" w:rsidRPr="008A6776" w:rsidRDefault="00CC1166"/>
    <w:p w14:paraId="7A9D4919" w14:textId="77777777" w:rsidR="00E9367A" w:rsidRPr="008A6776" w:rsidRDefault="00E9367A"/>
    <w:tbl>
      <w:tblPr>
        <w:tblW w:w="0" w:type="auto"/>
        <w:tblLayout w:type="fixed"/>
        <w:tblCellMar>
          <w:left w:w="70" w:type="dxa"/>
          <w:right w:w="70" w:type="dxa"/>
        </w:tblCellMar>
        <w:tblLook w:val="0000" w:firstRow="0" w:lastRow="0" w:firstColumn="0" w:lastColumn="0" w:noHBand="0" w:noVBand="0"/>
      </w:tblPr>
      <w:tblGrid>
        <w:gridCol w:w="1346"/>
        <w:gridCol w:w="2552"/>
        <w:gridCol w:w="413"/>
        <w:gridCol w:w="4407"/>
      </w:tblGrid>
      <w:tr w:rsidR="00E9367A" w:rsidRPr="008A6776" w14:paraId="46130B7A" w14:textId="77777777" w:rsidTr="006B67FB">
        <w:trPr>
          <w:cantSplit/>
        </w:trPr>
        <w:tc>
          <w:tcPr>
            <w:tcW w:w="8718" w:type="dxa"/>
            <w:gridSpan w:val="4"/>
          </w:tcPr>
          <w:p w14:paraId="7F0A37FE" w14:textId="3FE1703B" w:rsidR="00E9367A" w:rsidRPr="008A6776" w:rsidRDefault="00602838">
            <w:pPr>
              <w:pStyle w:val="Portada"/>
              <w:jc w:val="center"/>
              <w:rPr>
                <w:b/>
                <w:sz w:val="32"/>
              </w:rPr>
            </w:pPr>
            <w:r w:rsidRPr="008A6776">
              <w:rPr>
                <w:b/>
                <w:sz w:val="32"/>
              </w:rPr>
              <w:t>EVS - Estudio de Viabilidad del Sistema</w:t>
            </w:r>
          </w:p>
        </w:tc>
      </w:tr>
      <w:tr w:rsidR="00E9367A" w:rsidRPr="008A6776" w14:paraId="06F80453" w14:textId="77777777" w:rsidTr="006B67FB">
        <w:trPr>
          <w:cantSplit/>
        </w:trPr>
        <w:tc>
          <w:tcPr>
            <w:tcW w:w="1346" w:type="dxa"/>
          </w:tcPr>
          <w:p w14:paraId="63AC1911" w14:textId="77777777" w:rsidR="00E9367A" w:rsidRPr="008A6776" w:rsidRDefault="00E9367A">
            <w:pPr>
              <w:pStyle w:val="Portada"/>
            </w:pPr>
          </w:p>
        </w:tc>
        <w:tc>
          <w:tcPr>
            <w:tcW w:w="2552" w:type="dxa"/>
          </w:tcPr>
          <w:p w14:paraId="5C4A8188" w14:textId="77777777" w:rsidR="00E9367A" w:rsidRPr="008A6776" w:rsidRDefault="00E9367A">
            <w:pPr>
              <w:pStyle w:val="Portada"/>
              <w:rPr>
                <w:b/>
              </w:rPr>
            </w:pPr>
          </w:p>
        </w:tc>
        <w:tc>
          <w:tcPr>
            <w:tcW w:w="413" w:type="dxa"/>
          </w:tcPr>
          <w:p w14:paraId="31582EE0" w14:textId="77777777" w:rsidR="00E9367A" w:rsidRPr="008A6776" w:rsidRDefault="00E9367A">
            <w:pPr>
              <w:pStyle w:val="Portada"/>
            </w:pPr>
          </w:p>
        </w:tc>
        <w:tc>
          <w:tcPr>
            <w:tcW w:w="4407" w:type="dxa"/>
          </w:tcPr>
          <w:p w14:paraId="1F0B1381" w14:textId="77777777" w:rsidR="00E9367A" w:rsidRPr="008A6776" w:rsidRDefault="00E9367A">
            <w:pPr>
              <w:pStyle w:val="Portada"/>
            </w:pPr>
          </w:p>
        </w:tc>
      </w:tr>
      <w:tr w:rsidR="00E9367A" w:rsidRPr="008A6776" w14:paraId="46EA043E" w14:textId="77777777" w:rsidTr="006B67FB">
        <w:trPr>
          <w:cantSplit/>
        </w:trPr>
        <w:tc>
          <w:tcPr>
            <w:tcW w:w="1346" w:type="dxa"/>
          </w:tcPr>
          <w:p w14:paraId="73CA8A10" w14:textId="77777777" w:rsidR="00E9367A" w:rsidRPr="008A6776" w:rsidRDefault="00E9367A">
            <w:pPr>
              <w:pStyle w:val="Portada"/>
            </w:pPr>
          </w:p>
        </w:tc>
        <w:tc>
          <w:tcPr>
            <w:tcW w:w="2552" w:type="dxa"/>
          </w:tcPr>
          <w:p w14:paraId="3C1F8492" w14:textId="77777777" w:rsidR="00E9367A" w:rsidRPr="008A6776" w:rsidRDefault="00E9367A">
            <w:pPr>
              <w:pStyle w:val="Portada"/>
              <w:rPr>
                <w:b/>
              </w:rPr>
            </w:pPr>
            <w:smartTag w:uri="urn:schemas-microsoft-com:office:smarttags" w:element="place">
              <w:smartTag w:uri="urn:schemas-microsoft-com:office:smarttags" w:element="City">
                <w:r w:rsidRPr="008A6776">
                  <w:rPr>
                    <w:b/>
                  </w:rPr>
                  <w:t>Doc.</w:t>
                </w:r>
              </w:smartTag>
              <w:r w:rsidRPr="008A6776">
                <w:rPr>
                  <w:b/>
                </w:rPr>
                <w:t xml:space="preserve"> </w:t>
              </w:r>
              <w:smartTag w:uri="urn:schemas-microsoft-com:office:smarttags" w:element="State">
                <w:r w:rsidRPr="008A6776">
                  <w:rPr>
                    <w:b/>
                  </w:rPr>
                  <w:t>Id.</w:t>
                </w:r>
              </w:smartTag>
            </w:smartTag>
            <w:r w:rsidRPr="008A6776">
              <w:rPr>
                <w:b/>
              </w:rPr>
              <w:t>:</w:t>
            </w:r>
          </w:p>
        </w:tc>
        <w:tc>
          <w:tcPr>
            <w:tcW w:w="413" w:type="dxa"/>
          </w:tcPr>
          <w:p w14:paraId="202D9927" w14:textId="77777777" w:rsidR="00E9367A" w:rsidRPr="008A6776" w:rsidRDefault="00E9367A">
            <w:pPr>
              <w:pStyle w:val="Portada"/>
            </w:pPr>
          </w:p>
        </w:tc>
        <w:tc>
          <w:tcPr>
            <w:tcW w:w="4407" w:type="dxa"/>
          </w:tcPr>
          <w:p w14:paraId="105924EB" w14:textId="5ABC2279" w:rsidR="00E9367A" w:rsidRPr="008A6776" w:rsidRDefault="00602838">
            <w:pPr>
              <w:pStyle w:val="Portada"/>
            </w:pPr>
            <w:r w:rsidRPr="008A6776">
              <w:t>D.EVS</w:t>
            </w:r>
          </w:p>
        </w:tc>
      </w:tr>
      <w:tr w:rsidR="00E9367A" w:rsidRPr="008A6776" w14:paraId="0865112B" w14:textId="77777777" w:rsidTr="006B67FB">
        <w:trPr>
          <w:cantSplit/>
        </w:trPr>
        <w:tc>
          <w:tcPr>
            <w:tcW w:w="1346" w:type="dxa"/>
          </w:tcPr>
          <w:p w14:paraId="1AB19332" w14:textId="77777777" w:rsidR="00E9367A" w:rsidRPr="008A6776" w:rsidRDefault="00E9367A">
            <w:pPr>
              <w:pStyle w:val="Portada"/>
            </w:pPr>
          </w:p>
        </w:tc>
        <w:tc>
          <w:tcPr>
            <w:tcW w:w="2552" w:type="dxa"/>
          </w:tcPr>
          <w:p w14:paraId="2968A262" w14:textId="77777777" w:rsidR="00E9367A" w:rsidRPr="008A6776" w:rsidRDefault="00E9367A" w:rsidP="006B67FB">
            <w:pPr>
              <w:pStyle w:val="Portada"/>
              <w:ind w:left="-815" w:firstLine="815"/>
              <w:rPr>
                <w:b/>
              </w:rPr>
            </w:pPr>
            <w:r w:rsidRPr="008A6776">
              <w:rPr>
                <w:b/>
              </w:rPr>
              <w:t>Versión:</w:t>
            </w:r>
          </w:p>
        </w:tc>
        <w:tc>
          <w:tcPr>
            <w:tcW w:w="413" w:type="dxa"/>
          </w:tcPr>
          <w:p w14:paraId="2E2A4C70" w14:textId="77777777" w:rsidR="00E9367A" w:rsidRPr="008A6776" w:rsidRDefault="00E9367A">
            <w:pPr>
              <w:pStyle w:val="Portada"/>
            </w:pPr>
          </w:p>
        </w:tc>
        <w:tc>
          <w:tcPr>
            <w:tcW w:w="4407" w:type="dxa"/>
          </w:tcPr>
          <w:p w14:paraId="27C33F6D" w14:textId="525BA990" w:rsidR="00E9367A" w:rsidRPr="008A6776" w:rsidRDefault="002A5009" w:rsidP="006B67FB">
            <w:pPr>
              <w:pStyle w:val="Portada"/>
            </w:pPr>
            <w:r w:rsidRPr="008A6776">
              <w:t>3.0</w:t>
            </w:r>
          </w:p>
        </w:tc>
      </w:tr>
      <w:tr w:rsidR="00C60A89" w:rsidRPr="008A6776" w14:paraId="05CDD549" w14:textId="77777777" w:rsidTr="006B67FB">
        <w:trPr>
          <w:cantSplit/>
        </w:trPr>
        <w:tc>
          <w:tcPr>
            <w:tcW w:w="1346" w:type="dxa"/>
          </w:tcPr>
          <w:p w14:paraId="2850468F" w14:textId="77777777" w:rsidR="00C60A89" w:rsidRPr="008A6776" w:rsidRDefault="00C60A89">
            <w:pPr>
              <w:pStyle w:val="Portada"/>
            </w:pPr>
          </w:p>
        </w:tc>
        <w:tc>
          <w:tcPr>
            <w:tcW w:w="2552" w:type="dxa"/>
          </w:tcPr>
          <w:p w14:paraId="2AAFAEAC" w14:textId="77777777" w:rsidR="00C60A89" w:rsidRPr="008A6776" w:rsidRDefault="00C60A89">
            <w:pPr>
              <w:pStyle w:val="Portada"/>
              <w:rPr>
                <w:b/>
              </w:rPr>
            </w:pPr>
          </w:p>
        </w:tc>
        <w:tc>
          <w:tcPr>
            <w:tcW w:w="413" w:type="dxa"/>
          </w:tcPr>
          <w:p w14:paraId="30CCC458" w14:textId="77777777" w:rsidR="00C60A89" w:rsidRPr="008A6776" w:rsidRDefault="00C60A89">
            <w:pPr>
              <w:pStyle w:val="Portada"/>
            </w:pPr>
          </w:p>
        </w:tc>
        <w:tc>
          <w:tcPr>
            <w:tcW w:w="4407" w:type="dxa"/>
          </w:tcPr>
          <w:p w14:paraId="3A951EDD" w14:textId="77777777" w:rsidR="00C60A89" w:rsidRPr="008A6776" w:rsidRDefault="00C60A89" w:rsidP="006B67FB">
            <w:pPr>
              <w:pStyle w:val="Portada"/>
            </w:pPr>
          </w:p>
        </w:tc>
      </w:tr>
      <w:tr w:rsidR="00E9367A" w:rsidRPr="008A6776" w14:paraId="26AF41AC" w14:textId="77777777" w:rsidTr="006B67FB">
        <w:trPr>
          <w:cantSplit/>
        </w:trPr>
        <w:tc>
          <w:tcPr>
            <w:tcW w:w="1346" w:type="dxa"/>
          </w:tcPr>
          <w:p w14:paraId="447C128F" w14:textId="77777777" w:rsidR="00E9367A" w:rsidRPr="008A6776" w:rsidRDefault="00E9367A">
            <w:pPr>
              <w:pStyle w:val="Portada"/>
            </w:pPr>
          </w:p>
        </w:tc>
        <w:tc>
          <w:tcPr>
            <w:tcW w:w="2552" w:type="dxa"/>
          </w:tcPr>
          <w:p w14:paraId="66E0C4E6" w14:textId="77777777" w:rsidR="00E9367A" w:rsidRPr="008A6776" w:rsidRDefault="00E9367A">
            <w:pPr>
              <w:pStyle w:val="Portada"/>
              <w:rPr>
                <w:b/>
              </w:rPr>
            </w:pPr>
            <w:r w:rsidRPr="008A6776">
              <w:rPr>
                <w:b/>
              </w:rPr>
              <w:t>Fecha:</w:t>
            </w:r>
          </w:p>
        </w:tc>
        <w:tc>
          <w:tcPr>
            <w:tcW w:w="413" w:type="dxa"/>
          </w:tcPr>
          <w:p w14:paraId="57EE9A4C" w14:textId="77777777" w:rsidR="00E9367A" w:rsidRPr="008A6776" w:rsidRDefault="00E9367A">
            <w:pPr>
              <w:pStyle w:val="Portada"/>
            </w:pPr>
          </w:p>
        </w:tc>
        <w:tc>
          <w:tcPr>
            <w:tcW w:w="4407" w:type="dxa"/>
          </w:tcPr>
          <w:p w14:paraId="77A24147" w14:textId="4B75602A" w:rsidR="00E9367A" w:rsidRPr="008A6776" w:rsidRDefault="00602838" w:rsidP="006B67FB">
            <w:pPr>
              <w:pStyle w:val="Portada"/>
            </w:pPr>
            <w:r w:rsidRPr="008A6776">
              <w:t>22/10/2024</w:t>
            </w:r>
          </w:p>
        </w:tc>
      </w:tr>
      <w:tr w:rsidR="00E9367A" w:rsidRPr="008A6776" w14:paraId="59439F1B" w14:textId="77777777" w:rsidTr="006B67FB">
        <w:trPr>
          <w:cantSplit/>
        </w:trPr>
        <w:tc>
          <w:tcPr>
            <w:tcW w:w="1346" w:type="dxa"/>
          </w:tcPr>
          <w:p w14:paraId="2C772725" w14:textId="77777777" w:rsidR="00E9367A" w:rsidRPr="008A6776" w:rsidRDefault="00E9367A">
            <w:pPr>
              <w:pStyle w:val="Portada"/>
            </w:pPr>
          </w:p>
        </w:tc>
        <w:tc>
          <w:tcPr>
            <w:tcW w:w="2552" w:type="dxa"/>
          </w:tcPr>
          <w:p w14:paraId="7225911A" w14:textId="77777777" w:rsidR="00E9367A" w:rsidRPr="008A6776" w:rsidRDefault="00E9367A">
            <w:pPr>
              <w:pStyle w:val="Portada"/>
              <w:rPr>
                <w:b/>
              </w:rPr>
            </w:pPr>
            <w:r w:rsidRPr="008A6776">
              <w:rPr>
                <w:b/>
              </w:rPr>
              <w:t>Entregado por:</w:t>
            </w:r>
          </w:p>
        </w:tc>
        <w:tc>
          <w:tcPr>
            <w:tcW w:w="413" w:type="dxa"/>
          </w:tcPr>
          <w:p w14:paraId="263C8A68" w14:textId="77777777" w:rsidR="00E9367A" w:rsidRPr="008A6776" w:rsidRDefault="00E9367A">
            <w:pPr>
              <w:pStyle w:val="Portada"/>
            </w:pPr>
          </w:p>
        </w:tc>
        <w:tc>
          <w:tcPr>
            <w:tcW w:w="4407" w:type="dxa"/>
          </w:tcPr>
          <w:p w14:paraId="7B968A46" w14:textId="3EAA0FA6" w:rsidR="00E9367A" w:rsidRPr="008A6776" w:rsidRDefault="00602838">
            <w:pPr>
              <w:pStyle w:val="Portada"/>
            </w:pPr>
            <w:r w:rsidRPr="008A6776">
              <w:t>Sobrado Aller, Gustavo</w:t>
            </w:r>
          </w:p>
        </w:tc>
      </w:tr>
      <w:tr w:rsidR="00E9367A" w:rsidRPr="008A6776" w14:paraId="5181E1A3" w14:textId="77777777" w:rsidTr="006B67FB">
        <w:trPr>
          <w:cantSplit/>
        </w:trPr>
        <w:tc>
          <w:tcPr>
            <w:tcW w:w="1346" w:type="dxa"/>
          </w:tcPr>
          <w:p w14:paraId="123BBC6F" w14:textId="77777777" w:rsidR="00E9367A" w:rsidRPr="008A6776" w:rsidRDefault="00E9367A">
            <w:pPr>
              <w:pStyle w:val="Portada"/>
            </w:pPr>
          </w:p>
        </w:tc>
        <w:tc>
          <w:tcPr>
            <w:tcW w:w="2552" w:type="dxa"/>
          </w:tcPr>
          <w:p w14:paraId="18B897D6" w14:textId="77777777" w:rsidR="00E9367A" w:rsidRPr="008A6776" w:rsidRDefault="00E9367A">
            <w:pPr>
              <w:pStyle w:val="Portada"/>
              <w:rPr>
                <w:b/>
              </w:rPr>
            </w:pPr>
          </w:p>
        </w:tc>
        <w:tc>
          <w:tcPr>
            <w:tcW w:w="413" w:type="dxa"/>
          </w:tcPr>
          <w:p w14:paraId="7CA5B857" w14:textId="77777777" w:rsidR="00E9367A" w:rsidRPr="008A6776" w:rsidRDefault="00E9367A">
            <w:pPr>
              <w:pStyle w:val="Portada"/>
            </w:pPr>
          </w:p>
        </w:tc>
        <w:tc>
          <w:tcPr>
            <w:tcW w:w="4407" w:type="dxa"/>
          </w:tcPr>
          <w:p w14:paraId="7C9DEC5F" w14:textId="77777777" w:rsidR="00E9367A" w:rsidRPr="008A6776" w:rsidRDefault="00E9367A">
            <w:pPr>
              <w:pStyle w:val="Portada"/>
            </w:pPr>
          </w:p>
        </w:tc>
      </w:tr>
      <w:tr w:rsidR="00C60A89" w:rsidRPr="008A6776" w14:paraId="10DCC665" w14:textId="77777777" w:rsidTr="006B67FB">
        <w:trPr>
          <w:cantSplit/>
        </w:trPr>
        <w:tc>
          <w:tcPr>
            <w:tcW w:w="1346" w:type="dxa"/>
          </w:tcPr>
          <w:p w14:paraId="7EB9FE0E" w14:textId="77777777" w:rsidR="00C60A89" w:rsidRPr="008A6776" w:rsidRDefault="00C60A89">
            <w:pPr>
              <w:pStyle w:val="Portada"/>
            </w:pPr>
          </w:p>
        </w:tc>
        <w:tc>
          <w:tcPr>
            <w:tcW w:w="2552" w:type="dxa"/>
          </w:tcPr>
          <w:p w14:paraId="4054691B" w14:textId="77777777" w:rsidR="00C60A89" w:rsidRPr="008A6776" w:rsidRDefault="00C60A89">
            <w:pPr>
              <w:pStyle w:val="Portada"/>
              <w:rPr>
                <w:b/>
              </w:rPr>
            </w:pPr>
            <w:r w:rsidRPr="008A6776">
              <w:rPr>
                <w:b/>
              </w:rPr>
              <w:t>Escrito por:</w:t>
            </w:r>
          </w:p>
        </w:tc>
        <w:tc>
          <w:tcPr>
            <w:tcW w:w="413" w:type="dxa"/>
          </w:tcPr>
          <w:p w14:paraId="0150FAC4" w14:textId="77777777" w:rsidR="00C60A89" w:rsidRPr="008A6776" w:rsidRDefault="00C60A89">
            <w:pPr>
              <w:pStyle w:val="Portada"/>
            </w:pPr>
          </w:p>
        </w:tc>
        <w:tc>
          <w:tcPr>
            <w:tcW w:w="4407" w:type="dxa"/>
          </w:tcPr>
          <w:p w14:paraId="1AB0EF65" w14:textId="36675E2B" w:rsidR="00C60A89" w:rsidRPr="008A6776" w:rsidRDefault="00602838">
            <w:pPr>
              <w:pStyle w:val="Portada"/>
            </w:pPr>
            <w:r w:rsidRPr="008A6776">
              <w:t>Sobrado Aller, Gustavo</w:t>
            </w:r>
          </w:p>
        </w:tc>
      </w:tr>
      <w:tr w:rsidR="00C60A89" w:rsidRPr="008A6776" w14:paraId="330E729E" w14:textId="77777777" w:rsidTr="006B67FB">
        <w:trPr>
          <w:cantSplit/>
        </w:trPr>
        <w:tc>
          <w:tcPr>
            <w:tcW w:w="1346" w:type="dxa"/>
          </w:tcPr>
          <w:p w14:paraId="00B3C15D" w14:textId="77777777" w:rsidR="00C60A89" w:rsidRPr="008A6776" w:rsidRDefault="00C60A89">
            <w:pPr>
              <w:pStyle w:val="Portada"/>
            </w:pPr>
          </w:p>
        </w:tc>
        <w:tc>
          <w:tcPr>
            <w:tcW w:w="2552" w:type="dxa"/>
          </w:tcPr>
          <w:p w14:paraId="0B0DAC25" w14:textId="77777777" w:rsidR="00C60A89" w:rsidRPr="008A6776" w:rsidRDefault="00C60A89">
            <w:pPr>
              <w:pStyle w:val="Portada"/>
              <w:rPr>
                <w:b/>
              </w:rPr>
            </w:pPr>
          </w:p>
        </w:tc>
        <w:tc>
          <w:tcPr>
            <w:tcW w:w="413" w:type="dxa"/>
          </w:tcPr>
          <w:p w14:paraId="2691CEBD" w14:textId="77777777" w:rsidR="00C60A89" w:rsidRPr="008A6776" w:rsidRDefault="00C60A89">
            <w:pPr>
              <w:pStyle w:val="Portada"/>
            </w:pPr>
          </w:p>
        </w:tc>
        <w:tc>
          <w:tcPr>
            <w:tcW w:w="4407" w:type="dxa"/>
          </w:tcPr>
          <w:p w14:paraId="42B4F457" w14:textId="77777777" w:rsidR="00C60A89" w:rsidRPr="008A6776" w:rsidRDefault="00C60A89">
            <w:pPr>
              <w:pStyle w:val="Portada"/>
            </w:pPr>
          </w:p>
        </w:tc>
      </w:tr>
      <w:tr w:rsidR="00E9367A" w:rsidRPr="008A6776" w14:paraId="2FB6698E" w14:textId="77777777" w:rsidTr="006B67FB">
        <w:trPr>
          <w:cantSplit/>
        </w:trPr>
        <w:tc>
          <w:tcPr>
            <w:tcW w:w="1346" w:type="dxa"/>
          </w:tcPr>
          <w:p w14:paraId="4C4FD60A" w14:textId="77777777" w:rsidR="00E9367A" w:rsidRPr="008A6776" w:rsidRDefault="00E9367A">
            <w:pPr>
              <w:pStyle w:val="Portada"/>
            </w:pPr>
          </w:p>
        </w:tc>
        <w:tc>
          <w:tcPr>
            <w:tcW w:w="2552" w:type="dxa"/>
          </w:tcPr>
          <w:p w14:paraId="2DD311C7" w14:textId="77777777" w:rsidR="00E9367A" w:rsidRPr="008A6776" w:rsidRDefault="00E9367A">
            <w:pPr>
              <w:pStyle w:val="Portada"/>
              <w:rPr>
                <w:b/>
              </w:rPr>
            </w:pPr>
            <w:r w:rsidRPr="008A6776">
              <w:rPr>
                <w:b/>
              </w:rPr>
              <w:t>Carácter:</w:t>
            </w:r>
          </w:p>
        </w:tc>
        <w:tc>
          <w:tcPr>
            <w:tcW w:w="413" w:type="dxa"/>
          </w:tcPr>
          <w:p w14:paraId="155DD876" w14:textId="77777777" w:rsidR="00E9367A" w:rsidRPr="008A6776" w:rsidRDefault="00E9367A">
            <w:pPr>
              <w:pStyle w:val="Portada"/>
            </w:pPr>
          </w:p>
        </w:tc>
        <w:tc>
          <w:tcPr>
            <w:tcW w:w="4407" w:type="dxa"/>
          </w:tcPr>
          <w:p w14:paraId="4C45E030" w14:textId="37DE5A14" w:rsidR="00E9367A" w:rsidRPr="008A6776" w:rsidRDefault="0056174D">
            <w:pPr>
              <w:pStyle w:val="Portada"/>
            </w:pPr>
            <w:r w:rsidRPr="008A6776">
              <w:t>Definitivo</w:t>
            </w:r>
          </w:p>
        </w:tc>
      </w:tr>
    </w:tbl>
    <w:p w14:paraId="03FC3771" w14:textId="77777777" w:rsidR="006B67FB" w:rsidRPr="008A6776" w:rsidRDefault="006B67FB">
      <w:pPr>
        <w:pStyle w:val="Portada"/>
      </w:pPr>
    </w:p>
    <w:p w14:paraId="7DE7AF22" w14:textId="77777777" w:rsidR="006B67FB" w:rsidRPr="008A6776" w:rsidRDefault="006B67FB">
      <w:pPr>
        <w:pStyle w:val="Portada"/>
      </w:pPr>
    </w:p>
    <w:p w14:paraId="3C369753" w14:textId="77777777" w:rsidR="00CC1166" w:rsidRPr="008A6776" w:rsidRDefault="00CC1166">
      <w:pPr>
        <w:pStyle w:val="Portada"/>
      </w:pPr>
    </w:p>
    <w:p w14:paraId="15581B41" w14:textId="77777777" w:rsidR="006B67FB" w:rsidRPr="008A6776" w:rsidRDefault="006B67FB">
      <w:pPr>
        <w:pStyle w:val="Portada"/>
      </w:pPr>
    </w:p>
    <w:p w14:paraId="701A46C1" w14:textId="77777777" w:rsidR="00E9367A" w:rsidRPr="008A6776" w:rsidRDefault="00E9367A" w:rsidP="006B67FB">
      <w:pPr>
        <w:pStyle w:val="Portada"/>
        <w:jc w:val="center"/>
      </w:pPr>
      <w:r w:rsidRPr="008A6776">
        <w:t>Eq</w:t>
      </w:r>
      <w:r w:rsidR="006B67FB" w:rsidRPr="008A6776">
        <w:t>uipo de trabajo</w:t>
      </w:r>
      <w:r w:rsidRPr="008A6776">
        <w:br/>
      </w:r>
    </w:p>
    <w:tbl>
      <w:tblPr>
        <w:tblW w:w="0" w:type="auto"/>
        <w:jc w:val="center"/>
        <w:tblLayout w:type="fixed"/>
        <w:tblCellMar>
          <w:left w:w="70" w:type="dxa"/>
          <w:right w:w="70" w:type="dxa"/>
        </w:tblCellMar>
        <w:tblLook w:val="0000" w:firstRow="0" w:lastRow="0" w:firstColumn="0" w:lastColumn="0" w:noHBand="0" w:noVBand="0"/>
      </w:tblPr>
      <w:tblGrid>
        <w:gridCol w:w="1892"/>
        <w:gridCol w:w="4961"/>
      </w:tblGrid>
      <w:tr w:rsidR="006B67FB" w:rsidRPr="008A6776" w14:paraId="154235F8" w14:textId="77777777" w:rsidTr="006B67FB">
        <w:trPr>
          <w:cantSplit/>
          <w:jc w:val="center"/>
        </w:trPr>
        <w:tc>
          <w:tcPr>
            <w:tcW w:w="1892" w:type="dxa"/>
          </w:tcPr>
          <w:p w14:paraId="3B195885" w14:textId="77777777" w:rsidR="006B67FB" w:rsidRPr="008A6776" w:rsidRDefault="006B67FB">
            <w:pPr>
              <w:pStyle w:val="Portada"/>
              <w:rPr>
                <w:sz w:val="20"/>
              </w:rPr>
            </w:pPr>
            <w:r w:rsidRPr="008A6776">
              <w:rPr>
                <w:sz w:val="20"/>
              </w:rPr>
              <w:t>DIR</w:t>
            </w:r>
          </w:p>
        </w:tc>
        <w:tc>
          <w:tcPr>
            <w:tcW w:w="4961" w:type="dxa"/>
          </w:tcPr>
          <w:p w14:paraId="5665AA46" w14:textId="16EFD2BF" w:rsidR="006B67FB" w:rsidRPr="008A6776" w:rsidRDefault="00F4246B">
            <w:pPr>
              <w:pStyle w:val="Portada"/>
              <w:rPr>
                <w:sz w:val="20"/>
              </w:rPr>
            </w:pPr>
            <w:r w:rsidRPr="008A6776">
              <w:rPr>
                <w:sz w:val="20"/>
              </w:rPr>
              <w:t>García Fanjul, Jose</w:t>
            </w:r>
          </w:p>
        </w:tc>
      </w:tr>
      <w:tr w:rsidR="006B67FB" w:rsidRPr="008A6776" w14:paraId="63409F9B" w14:textId="77777777" w:rsidTr="006B67FB">
        <w:trPr>
          <w:cantSplit/>
          <w:jc w:val="center"/>
        </w:trPr>
        <w:tc>
          <w:tcPr>
            <w:tcW w:w="1892" w:type="dxa"/>
          </w:tcPr>
          <w:p w14:paraId="281D2C35" w14:textId="77777777" w:rsidR="006B67FB" w:rsidRPr="008A6776" w:rsidRDefault="006B67FB">
            <w:pPr>
              <w:pStyle w:val="Portada"/>
              <w:rPr>
                <w:sz w:val="20"/>
              </w:rPr>
            </w:pPr>
            <w:r w:rsidRPr="008A6776">
              <w:rPr>
                <w:sz w:val="20"/>
              </w:rPr>
              <w:t>JEDS</w:t>
            </w:r>
          </w:p>
        </w:tc>
        <w:tc>
          <w:tcPr>
            <w:tcW w:w="4961" w:type="dxa"/>
          </w:tcPr>
          <w:p w14:paraId="0235C12D" w14:textId="3E43CA02" w:rsidR="006B67FB" w:rsidRPr="008A6776" w:rsidRDefault="00F4246B" w:rsidP="006B67FB">
            <w:pPr>
              <w:pStyle w:val="Portada"/>
              <w:rPr>
                <w:sz w:val="20"/>
              </w:rPr>
            </w:pPr>
            <w:r w:rsidRPr="008A6776">
              <w:rPr>
                <w:sz w:val="20"/>
              </w:rPr>
              <w:t>Sobrado Aller, Gustavo</w:t>
            </w:r>
          </w:p>
        </w:tc>
      </w:tr>
    </w:tbl>
    <w:p w14:paraId="004D9DC5" w14:textId="77777777" w:rsidR="00E9367A" w:rsidRPr="008A6776" w:rsidRDefault="00E9367A"/>
    <w:p w14:paraId="3CAA2DBD" w14:textId="77777777" w:rsidR="00E9367A" w:rsidRPr="008A6776" w:rsidRDefault="00E9367A">
      <w:pPr>
        <w:pStyle w:val="Ttulo"/>
      </w:pPr>
      <w:r w:rsidRPr="008A6776">
        <w:br w:type="page"/>
      </w:r>
      <w:bookmarkStart w:id="0" w:name="_Toc431360876"/>
      <w:r w:rsidRPr="008A6776">
        <w:lastRenderedPageBreak/>
        <w:t>Tabla de Contenidos</w:t>
      </w:r>
      <w:bookmarkEnd w:id="0"/>
    </w:p>
    <w:p w14:paraId="67A974B7" w14:textId="6AB309FC" w:rsidR="000967E5" w:rsidRPr="008A6776" w:rsidRDefault="00E9367A" w:rsidP="00AD61B5">
      <w:pPr>
        <w:pStyle w:val="TDC1"/>
        <w:jc w:val="left"/>
      </w:pPr>
      <w:r w:rsidRPr="008A6776">
        <w:fldChar w:fldCharType="begin"/>
      </w:r>
      <w:r w:rsidRPr="008A6776">
        <w:instrText xml:space="preserve"> TOC \o "1-4" </w:instrText>
      </w:r>
      <w:r w:rsidRPr="008A6776">
        <w:fldChar w:fldCharType="separate"/>
      </w:r>
      <w:r w:rsidR="000967E5" w:rsidRPr="008A6776">
        <w:t>1 Introducción.</w:t>
      </w:r>
      <w:r w:rsidR="000967E5" w:rsidRPr="008A6776">
        <w:tab/>
      </w:r>
      <w:r w:rsidR="000967E5" w:rsidRPr="008A6776">
        <w:fldChar w:fldCharType="begin"/>
      </w:r>
      <w:r w:rsidR="000967E5" w:rsidRPr="008A6776">
        <w:instrText xml:space="preserve"> PAGEREF _Toc149722650 \h </w:instrText>
      </w:r>
      <w:r w:rsidR="000967E5" w:rsidRPr="008A6776">
        <w:fldChar w:fldCharType="separate"/>
      </w:r>
      <w:r w:rsidR="00982467" w:rsidRPr="008A6776">
        <w:t>3</w:t>
      </w:r>
      <w:r w:rsidR="000967E5" w:rsidRPr="008A6776">
        <w:fldChar w:fldCharType="end"/>
      </w:r>
    </w:p>
    <w:p w14:paraId="6AEF7C86" w14:textId="30A9619B" w:rsidR="000967E5" w:rsidRPr="008A6776" w:rsidRDefault="000967E5" w:rsidP="00AD61B5">
      <w:pPr>
        <w:pStyle w:val="TDC1"/>
        <w:jc w:val="left"/>
        <w:rPr>
          <w:sz w:val="24"/>
          <w:szCs w:val="24"/>
        </w:rPr>
      </w:pPr>
      <w:r w:rsidRPr="008A6776">
        <w:t>2 Ámbito y alcance.</w:t>
      </w:r>
      <w:r w:rsidRPr="008A6776">
        <w:tab/>
      </w:r>
      <w:r w:rsidRPr="008A6776">
        <w:fldChar w:fldCharType="begin"/>
      </w:r>
      <w:r w:rsidRPr="008A6776">
        <w:instrText xml:space="preserve"> PAGEREF _Toc149722651 \h </w:instrText>
      </w:r>
      <w:r w:rsidRPr="008A6776">
        <w:fldChar w:fldCharType="separate"/>
      </w:r>
      <w:r w:rsidR="00982467" w:rsidRPr="008A6776">
        <w:t>4</w:t>
      </w:r>
      <w:r w:rsidRPr="008A6776">
        <w:fldChar w:fldCharType="end"/>
      </w:r>
    </w:p>
    <w:p w14:paraId="00891E0A" w14:textId="07A83915" w:rsidR="000967E5" w:rsidRPr="008A6776" w:rsidRDefault="000967E5" w:rsidP="00AD61B5">
      <w:pPr>
        <w:pStyle w:val="TDC1"/>
        <w:jc w:val="left"/>
      </w:pPr>
      <w:r w:rsidRPr="008A6776">
        <w:t>3 Catálogo de requisitos del sistema.</w:t>
      </w:r>
      <w:r w:rsidRPr="008A6776">
        <w:tab/>
      </w:r>
      <w:r w:rsidR="00722C81" w:rsidRPr="008A6776">
        <w:t>5</w:t>
      </w:r>
    </w:p>
    <w:p w14:paraId="3CA9581C" w14:textId="1C24E6BE" w:rsidR="003D7FF0" w:rsidRPr="008A6776" w:rsidRDefault="003D7FF0" w:rsidP="003D7FF0">
      <w:r w:rsidRPr="008A6776">
        <w:t xml:space="preserve">4 </w:t>
      </w:r>
      <w:r w:rsidR="00722C81" w:rsidRPr="008A6776">
        <w:t>Resumen Ejecutivo…………………………………………………………………………………………..</w:t>
      </w:r>
      <w:r w:rsidR="00746DBD" w:rsidRPr="008A6776">
        <w:t xml:space="preserve"> </w:t>
      </w:r>
      <w:r w:rsidR="00722C81" w:rsidRPr="008A6776">
        <w:t>8</w:t>
      </w:r>
    </w:p>
    <w:p w14:paraId="13765A9E" w14:textId="4EB4BE9F" w:rsidR="0028360E" w:rsidRPr="008A6776" w:rsidRDefault="0028360E" w:rsidP="003D7FF0">
      <w:r w:rsidRPr="008A6776">
        <w:tab/>
        <w:t>4.1 Conclusiones del análisis de viabilidad…………………………………………………………...</w:t>
      </w:r>
      <w:r w:rsidR="00746DBD" w:rsidRPr="008A6776">
        <w:t xml:space="preserve"> </w:t>
      </w:r>
      <w:r w:rsidRPr="008A6776">
        <w:t>8</w:t>
      </w:r>
    </w:p>
    <w:p w14:paraId="49B807CB" w14:textId="0701AB10" w:rsidR="0028360E" w:rsidRPr="008A6776" w:rsidRDefault="0028360E" w:rsidP="003D7FF0">
      <w:r w:rsidRPr="008A6776">
        <w:tab/>
        <w:t>4.2 Alternativas evaluadas y decisiones tomadas……………………………………………………..</w:t>
      </w:r>
      <w:r w:rsidR="00746DBD" w:rsidRPr="008A6776">
        <w:t xml:space="preserve"> </w:t>
      </w:r>
      <w:r w:rsidRPr="008A6776">
        <w:t>8</w:t>
      </w:r>
    </w:p>
    <w:p w14:paraId="28082A31" w14:textId="660C3B5C" w:rsidR="0028360E" w:rsidRPr="008A6776" w:rsidRDefault="0028360E" w:rsidP="003D7FF0">
      <w:r w:rsidRPr="008A6776">
        <w:tab/>
        <w:t xml:space="preserve">4.3 </w:t>
      </w:r>
      <w:r w:rsidR="00746DBD" w:rsidRPr="008A6776">
        <w:t>Viabilidad económica y planificación general…………………………………………………… 8</w:t>
      </w:r>
    </w:p>
    <w:p w14:paraId="65613EFD" w14:textId="51AAF88D" w:rsidR="005831AA" w:rsidRPr="008A6776" w:rsidRDefault="005831AA" w:rsidP="00AD61B5">
      <w:pPr>
        <w:jc w:val="left"/>
      </w:pPr>
    </w:p>
    <w:p w14:paraId="275214C4" w14:textId="4074D173" w:rsidR="005831AA" w:rsidRPr="008A6776" w:rsidRDefault="00E9367A" w:rsidP="00AD61B5">
      <w:pPr>
        <w:pStyle w:val="Ttulo"/>
        <w:tabs>
          <w:tab w:val="left" w:leader="dot" w:pos="9498"/>
          <w:tab w:val="left" w:pos="9639"/>
        </w:tabs>
        <w:ind w:right="-1"/>
        <w:jc w:val="left"/>
      </w:pPr>
      <w:r w:rsidRPr="008A6776">
        <w:fldChar w:fldCharType="end"/>
      </w:r>
      <w:r w:rsidR="005831AA" w:rsidRPr="008A6776">
        <w:t xml:space="preserve"> </w:t>
      </w:r>
    </w:p>
    <w:p w14:paraId="1DC3FDB4" w14:textId="4C76C16A" w:rsidR="00E9367A" w:rsidRPr="008A6776" w:rsidRDefault="00E9367A">
      <w:pPr>
        <w:pStyle w:val="Ttulo"/>
      </w:pPr>
      <w:r w:rsidRPr="008A6776">
        <w:t>Historia</w:t>
      </w:r>
    </w:p>
    <w:p w14:paraId="02E8A98A" w14:textId="77777777" w:rsidR="00E9367A" w:rsidRPr="008A6776" w:rsidRDefault="00E9367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
        <w:gridCol w:w="1417"/>
        <w:gridCol w:w="7439"/>
      </w:tblGrid>
      <w:tr w:rsidR="00E9367A" w:rsidRPr="008A6776" w14:paraId="5EA24999" w14:textId="77777777" w:rsidTr="00147971">
        <w:tc>
          <w:tcPr>
            <w:tcW w:w="921" w:type="dxa"/>
          </w:tcPr>
          <w:p w14:paraId="32BCC560" w14:textId="77777777" w:rsidR="00E9367A" w:rsidRPr="008A6776" w:rsidRDefault="00E9367A">
            <w:r w:rsidRPr="008A6776">
              <w:t>Versión</w:t>
            </w:r>
          </w:p>
        </w:tc>
        <w:tc>
          <w:tcPr>
            <w:tcW w:w="1417" w:type="dxa"/>
          </w:tcPr>
          <w:p w14:paraId="0EECB27C" w14:textId="77777777" w:rsidR="00E9367A" w:rsidRPr="008A6776" w:rsidRDefault="00E9367A">
            <w:r w:rsidRPr="008A6776">
              <w:t>Fecha</w:t>
            </w:r>
          </w:p>
        </w:tc>
        <w:tc>
          <w:tcPr>
            <w:tcW w:w="7439" w:type="dxa"/>
          </w:tcPr>
          <w:p w14:paraId="2987ED2B" w14:textId="77777777" w:rsidR="00E9367A" w:rsidRPr="008A6776" w:rsidRDefault="00E9367A">
            <w:r w:rsidRPr="008A6776">
              <w:t>Cambios introducidos</w:t>
            </w:r>
          </w:p>
        </w:tc>
      </w:tr>
      <w:tr w:rsidR="00147971" w:rsidRPr="008A6776" w14:paraId="21F868D0" w14:textId="77777777" w:rsidTr="00147971">
        <w:tc>
          <w:tcPr>
            <w:tcW w:w="921" w:type="dxa"/>
          </w:tcPr>
          <w:p w14:paraId="68A473BB" w14:textId="2CFCC784" w:rsidR="00147971" w:rsidRPr="008A6776" w:rsidRDefault="00147971">
            <w:r w:rsidRPr="008A6776">
              <w:t>1.0</w:t>
            </w:r>
          </w:p>
        </w:tc>
        <w:tc>
          <w:tcPr>
            <w:tcW w:w="1417" w:type="dxa"/>
          </w:tcPr>
          <w:p w14:paraId="07F8B16B" w14:textId="1D21476C" w:rsidR="00147971" w:rsidRPr="008A6776" w:rsidRDefault="00147971">
            <w:r w:rsidRPr="008A6776">
              <w:t>16/10/2024</w:t>
            </w:r>
          </w:p>
        </w:tc>
        <w:tc>
          <w:tcPr>
            <w:tcW w:w="7439" w:type="dxa"/>
          </w:tcPr>
          <w:p w14:paraId="6ABAF93C" w14:textId="4E51624D" w:rsidR="00147971" w:rsidRPr="008A6776" w:rsidRDefault="00DA793D">
            <w:r w:rsidRPr="008A6776">
              <w:t>Creación de la tabla de requisitos.</w:t>
            </w:r>
          </w:p>
        </w:tc>
      </w:tr>
      <w:tr w:rsidR="00E9367A" w:rsidRPr="008A6776" w14:paraId="13B2FE4E" w14:textId="77777777" w:rsidTr="00147971">
        <w:tc>
          <w:tcPr>
            <w:tcW w:w="921" w:type="dxa"/>
          </w:tcPr>
          <w:p w14:paraId="12EE52E8" w14:textId="2BFE3F58" w:rsidR="00E9367A" w:rsidRPr="008A6776" w:rsidRDefault="00147971">
            <w:r w:rsidRPr="008A6776">
              <w:t>2.0</w:t>
            </w:r>
          </w:p>
        </w:tc>
        <w:tc>
          <w:tcPr>
            <w:tcW w:w="1417" w:type="dxa"/>
          </w:tcPr>
          <w:p w14:paraId="5BEF41AE" w14:textId="178CABF1" w:rsidR="00E9367A" w:rsidRPr="008A6776" w:rsidRDefault="00147971">
            <w:r w:rsidRPr="008A6776">
              <w:t>20</w:t>
            </w:r>
            <w:r w:rsidR="005831AA" w:rsidRPr="008A6776">
              <w:t>/10</w:t>
            </w:r>
            <w:r w:rsidRPr="008A6776">
              <w:t>/2024</w:t>
            </w:r>
          </w:p>
        </w:tc>
        <w:tc>
          <w:tcPr>
            <w:tcW w:w="7439" w:type="dxa"/>
          </w:tcPr>
          <w:p w14:paraId="1F576013" w14:textId="12E3A4FA" w:rsidR="0060298C" w:rsidRPr="008A6776" w:rsidRDefault="00644B9C">
            <w:r w:rsidRPr="008A6776">
              <w:t>Se añade</w:t>
            </w:r>
            <w:r w:rsidR="00CC7708" w:rsidRPr="008A6776">
              <w:t xml:space="preserve"> </w:t>
            </w:r>
            <w:r w:rsidR="0060298C" w:rsidRPr="008A6776">
              <w:t>el punto</w:t>
            </w:r>
            <w:r w:rsidR="00CC7708" w:rsidRPr="008A6776">
              <w:t xml:space="preserve"> </w:t>
            </w:r>
            <w:r w:rsidR="0060298C" w:rsidRPr="008A6776">
              <w:t>4</w:t>
            </w:r>
            <w:r w:rsidR="00CC7708" w:rsidRPr="008A6776">
              <w:t xml:space="preserve">. </w:t>
            </w:r>
          </w:p>
          <w:p w14:paraId="04B7A148" w14:textId="0E95AE96" w:rsidR="00147971" w:rsidRPr="008A6776" w:rsidRDefault="00CC7708">
            <w:r w:rsidRPr="008A6776">
              <w:t>Mejoras en la redacción y corrección de errores ortográficos.</w:t>
            </w:r>
          </w:p>
        </w:tc>
      </w:tr>
      <w:tr w:rsidR="0099054D" w:rsidRPr="008A6776" w14:paraId="7638A676" w14:textId="77777777" w:rsidTr="00147971">
        <w:tc>
          <w:tcPr>
            <w:tcW w:w="921" w:type="dxa"/>
          </w:tcPr>
          <w:p w14:paraId="1164E842" w14:textId="09F4267C" w:rsidR="0099054D" w:rsidRPr="008A6776" w:rsidRDefault="0099054D">
            <w:r w:rsidRPr="008A6776">
              <w:t>3.0</w:t>
            </w:r>
          </w:p>
        </w:tc>
        <w:tc>
          <w:tcPr>
            <w:tcW w:w="1417" w:type="dxa"/>
          </w:tcPr>
          <w:p w14:paraId="672ED8EE" w14:textId="3FF4A822" w:rsidR="0099054D" w:rsidRPr="008A6776" w:rsidRDefault="0099054D">
            <w:r w:rsidRPr="008A6776">
              <w:t>21/10/2024</w:t>
            </w:r>
          </w:p>
        </w:tc>
        <w:tc>
          <w:tcPr>
            <w:tcW w:w="7439" w:type="dxa"/>
          </w:tcPr>
          <w:p w14:paraId="0B452211" w14:textId="1D49146F" w:rsidR="0099054D" w:rsidRPr="008A6776" w:rsidRDefault="002A5009">
            <w:r w:rsidRPr="008A6776">
              <w:t>Revisión</w:t>
            </w:r>
            <w:r w:rsidR="0099054D" w:rsidRPr="008A6776">
              <w:t xml:space="preserve"> general del documento y cambios en las severidades</w:t>
            </w:r>
            <w:r w:rsidRPr="008A6776">
              <w:t>.</w:t>
            </w:r>
          </w:p>
        </w:tc>
      </w:tr>
    </w:tbl>
    <w:p w14:paraId="54D2C42F" w14:textId="77777777" w:rsidR="00E9367A" w:rsidRPr="008A6776" w:rsidRDefault="00E9367A">
      <w:pPr>
        <w:pStyle w:val="Ttulo1"/>
      </w:pPr>
      <w:r w:rsidRPr="008A6776">
        <w:br w:type="page"/>
      </w:r>
      <w:bookmarkStart w:id="1" w:name="_Toc149722650"/>
      <w:r w:rsidRPr="008A6776">
        <w:lastRenderedPageBreak/>
        <w:t xml:space="preserve">1 </w:t>
      </w:r>
      <w:r w:rsidR="003A6ED2" w:rsidRPr="008A6776">
        <w:t>Introducción</w:t>
      </w:r>
      <w:r w:rsidRPr="008A6776">
        <w:t>.</w:t>
      </w:r>
      <w:bookmarkEnd w:id="1"/>
    </w:p>
    <w:p w14:paraId="12EE2FE5" w14:textId="77777777" w:rsidR="00CE2D41" w:rsidRPr="008A6776" w:rsidRDefault="00CE2D41" w:rsidP="00CE2D41">
      <w:pPr>
        <w:ind w:left="360"/>
      </w:pPr>
      <w:bookmarkStart w:id="2" w:name="_Toc149722651"/>
      <w:r w:rsidRPr="008A6776">
        <w:t>Este Estudio de Viabilidad del Sistema (EVS) tiene como objetivo principal el análisis y evaluación de la viabilidad de informatizar la gestión económica y administrativa de una agencia de seguros. La solución propuesta busca optimizar la administración de pólizas, automatizar el cobro de recibos y mejorar la gestión de colaboradores.</w:t>
      </w:r>
    </w:p>
    <w:p w14:paraId="56B02215" w14:textId="77777777" w:rsidR="00CE2D41" w:rsidRPr="008A6776" w:rsidRDefault="00CE2D41" w:rsidP="00CE2D41">
      <w:pPr>
        <w:ind w:left="360"/>
      </w:pPr>
    </w:p>
    <w:p w14:paraId="15540C0D" w14:textId="3E185AD1" w:rsidR="00C65CFF" w:rsidRPr="008A6776" w:rsidRDefault="00CE2D41" w:rsidP="00CE2D41">
      <w:pPr>
        <w:ind w:left="360"/>
      </w:pPr>
      <w:r w:rsidRPr="008A6776">
        <w:t>El sistema se orienta a cubrir las necesidades operativas del delegado de la agencia, quien será el único usuario de la aplicación. A lo largo de este documento se evaluarán las alternativas técnicas y funcionales, los requisitos del sistema y su viabilidad económica, asegurando que se cumplen las normativas vigentes, como la Ley Orgánica de Protección de Datos (LOPD) y las directrices para el tratamiento de datos de seguros.</w:t>
      </w:r>
    </w:p>
    <w:p w14:paraId="24B05F1E" w14:textId="77777777" w:rsidR="003C0624" w:rsidRPr="008A6776" w:rsidRDefault="003C0624" w:rsidP="00CE2D41">
      <w:pPr>
        <w:ind w:left="360"/>
      </w:pPr>
    </w:p>
    <w:p w14:paraId="67D64255" w14:textId="77777777" w:rsidR="003C0624" w:rsidRPr="008A6776" w:rsidRDefault="003C0624" w:rsidP="00CE2D41">
      <w:pPr>
        <w:ind w:left="360"/>
      </w:pPr>
    </w:p>
    <w:p w14:paraId="7515E391" w14:textId="77777777" w:rsidR="003C0624" w:rsidRPr="008A6776" w:rsidRDefault="003C0624" w:rsidP="00CE2D41">
      <w:pPr>
        <w:ind w:left="360"/>
      </w:pPr>
    </w:p>
    <w:p w14:paraId="774E3E62" w14:textId="77777777" w:rsidR="003C0624" w:rsidRPr="008A6776" w:rsidRDefault="003C0624" w:rsidP="00CE2D41">
      <w:pPr>
        <w:ind w:left="360"/>
      </w:pPr>
    </w:p>
    <w:p w14:paraId="41270011" w14:textId="77777777" w:rsidR="003C0624" w:rsidRPr="008A6776" w:rsidRDefault="003C0624" w:rsidP="00CE2D41">
      <w:pPr>
        <w:ind w:left="360"/>
      </w:pPr>
    </w:p>
    <w:p w14:paraId="2C908BCE" w14:textId="77777777" w:rsidR="003C0624" w:rsidRPr="008A6776" w:rsidRDefault="003C0624" w:rsidP="00CE2D41">
      <w:pPr>
        <w:ind w:left="360"/>
      </w:pPr>
    </w:p>
    <w:p w14:paraId="60049E90" w14:textId="77777777" w:rsidR="003C0624" w:rsidRPr="008A6776" w:rsidRDefault="003C0624" w:rsidP="00CE2D41">
      <w:pPr>
        <w:ind w:left="360"/>
      </w:pPr>
    </w:p>
    <w:p w14:paraId="42344212" w14:textId="77777777" w:rsidR="003C0624" w:rsidRPr="008A6776" w:rsidRDefault="003C0624" w:rsidP="00CE2D41">
      <w:pPr>
        <w:ind w:left="360"/>
      </w:pPr>
    </w:p>
    <w:p w14:paraId="0D845AD1" w14:textId="77777777" w:rsidR="003C0624" w:rsidRPr="008A6776" w:rsidRDefault="003C0624" w:rsidP="00CE2D41">
      <w:pPr>
        <w:ind w:left="360"/>
      </w:pPr>
    </w:p>
    <w:p w14:paraId="7DCFC998" w14:textId="77777777" w:rsidR="003C0624" w:rsidRPr="008A6776" w:rsidRDefault="003C0624" w:rsidP="00CE2D41">
      <w:pPr>
        <w:ind w:left="360"/>
      </w:pPr>
    </w:p>
    <w:p w14:paraId="6B0B159B" w14:textId="77777777" w:rsidR="003C0624" w:rsidRPr="008A6776" w:rsidRDefault="003C0624" w:rsidP="00CE2D41">
      <w:pPr>
        <w:ind w:left="360"/>
      </w:pPr>
    </w:p>
    <w:p w14:paraId="3A42C322" w14:textId="77777777" w:rsidR="003C0624" w:rsidRPr="008A6776" w:rsidRDefault="003C0624" w:rsidP="00CE2D41">
      <w:pPr>
        <w:ind w:left="360"/>
      </w:pPr>
    </w:p>
    <w:p w14:paraId="1D326DA5" w14:textId="77777777" w:rsidR="003C0624" w:rsidRPr="008A6776" w:rsidRDefault="003C0624" w:rsidP="00CE2D41">
      <w:pPr>
        <w:ind w:left="360"/>
      </w:pPr>
    </w:p>
    <w:p w14:paraId="7F3EF0B0" w14:textId="77777777" w:rsidR="003C0624" w:rsidRPr="008A6776" w:rsidRDefault="003C0624" w:rsidP="00CE2D41">
      <w:pPr>
        <w:ind w:left="360"/>
      </w:pPr>
    </w:p>
    <w:p w14:paraId="3ED33711" w14:textId="77777777" w:rsidR="003C0624" w:rsidRPr="008A6776" w:rsidRDefault="003C0624" w:rsidP="00CE2D41">
      <w:pPr>
        <w:ind w:left="360"/>
      </w:pPr>
    </w:p>
    <w:p w14:paraId="03F5D6BE" w14:textId="77777777" w:rsidR="003C0624" w:rsidRPr="008A6776" w:rsidRDefault="003C0624" w:rsidP="00CE2D41">
      <w:pPr>
        <w:ind w:left="360"/>
      </w:pPr>
    </w:p>
    <w:p w14:paraId="5B5AD9C4" w14:textId="77777777" w:rsidR="003C0624" w:rsidRPr="008A6776" w:rsidRDefault="003C0624" w:rsidP="00CE2D41">
      <w:pPr>
        <w:ind w:left="360"/>
      </w:pPr>
    </w:p>
    <w:p w14:paraId="716D2D47" w14:textId="77777777" w:rsidR="003C0624" w:rsidRPr="008A6776" w:rsidRDefault="003C0624" w:rsidP="00CE2D41">
      <w:pPr>
        <w:ind w:left="360"/>
      </w:pPr>
    </w:p>
    <w:p w14:paraId="2F010A6D" w14:textId="77777777" w:rsidR="003C0624" w:rsidRPr="008A6776" w:rsidRDefault="003C0624" w:rsidP="00CE2D41">
      <w:pPr>
        <w:ind w:left="360"/>
      </w:pPr>
    </w:p>
    <w:p w14:paraId="6832D1E8" w14:textId="77777777" w:rsidR="003C0624" w:rsidRPr="008A6776" w:rsidRDefault="003C0624" w:rsidP="00CE2D41">
      <w:pPr>
        <w:ind w:left="360"/>
      </w:pPr>
    </w:p>
    <w:p w14:paraId="51EAC014" w14:textId="77777777" w:rsidR="003C0624" w:rsidRPr="008A6776" w:rsidRDefault="003C0624" w:rsidP="00CE2D41">
      <w:pPr>
        <w:ind w:left="360"/>
      </w:pPr>
    </w:p>
    <w:p w14:paraId="2A2528F0" w14:textId="77777777" w:rsidR="003C0624" w:rsidRPr="008A6776" w:rsidRDefault="003C0624" w:rsidP="00CE2D41">
      <w:pPr>
        <w:ind w:left="360"/>
      </w:pPr>
    </w:p>
    <w:p w14:paraId="17FFF92B" w14:textId="77777777" w:rsidR="003C0624" w:rsidRPr="008A6776" w:rsidRDefault="003C0624" w:rsidP="00CE2D41">
      <w:pPr>
        <w:ind w:left="360"/>
      </w:pPr>
    </w:p>
    <w:p w14:paraId="61EB0768" w14:textId="77777777" w:rsidR="003C0624" w:rsidRPr="008A6776" w:rsidRDefault="003C0624" w:rsidP="00CE2D41">
      <w:pPr>
        <w:ind w:left="360"/>
      </w:pPr>
    </w:p>
    <w:p w14:paraId="50917ECA" w14:textId="77777777" w:rsidR="003C0624" w:rsidRPr="008A6776" w:rsidRDefault="003C0624" w:rsidP="00CE2D41">
      <w:pPr>
        <w:ind w:left="360"/>
      </w:pPr>
    </w:p>
    <w:p w14:paraId="0E3F9185" w14:textId="77777777" w:rsidR="003C0624" w:rsidRPr="008A6776" w:rsidRDefault="003C0624" w:rsidP="00CE2D41">
      <w:pPr>
        <w:ind w:left="360"/>
      </w:pPr>
    </w:p>
    <w:p w14:paraId="1D59F6F8" w14:textId="77777777" w:rsidR="003C0624" w:rsidRPr="008A6776" w:rsidRDefault="003C0624" w:rsidP="00CE2D41">
      <w:pPr>
        <w:ind w:left="360"/>
      </w:pPr>
    </w:p>
    <w:p w14:paraId="65594A2C" w14:textId="77777777" w:rsidR="003C0624" w:rsidRPr="008A6776" w:rsidRDefault="003C0624" w:rsidP="00CE2D41">
      <w:pPr>
        <w:ind w:left="360"/>
      </w:pPr>
    </w:p>
    <w:p w14:paraId="599C0AB3" w14:textId="40BF6711" w:rsidR="00E35E6A" w:rsidRPr="008A6776" w:rsidRDefault="00E35E6A" w:rsidP="00E35E6A">
      <w:pPr>
        <w:pStyle w:val="Ttulo1"/>
      </w:pPr>
      <w:r w:rsidRPr="008A6776">
        <w:lastRenderedPageBreak/>
        <w:t>2 Ámbito y alcance.</w:t>
      </w:r>
      <w:bookmarkEnd w:id="2"/>
    </w:p>
    <w:p w14:paraId="7CC7F3EB" w14:textId="77777777" w:rsidR="00CE2D41" w:rsidRPr="008A6776" w:rsidRDefault="00CE2D41" w:rsidP="00CE2D41">
      <w:r w:rsidRPr="008A6776">
        <w:t>El sistema propuesto cubrirá las siguientes funcionalidades:</w:t>
      </w:r>
    </w:p>
    <w:p w14:paraId="1DE5688C" w14:textId="77777777" w:rsidR="00CE2D41" w:rsidRPr="008A6776" w:rsidRDefault="00CE2D41" w:rsidP="00CE2D41"/>
    <w:p w14:paraId="04E8852D" w14:textId="77777777" w:rsidR="00CE2D41" w:rsidRPr="008A6776" w:rsidRDefault="00CE2D41" w:rsidP="00CE2D41">
      <w:pPr>
        <w:numPr>
          <w:ilvl w:val="0"/>
          <w:numId w:val="5"/>
        </w:numPr>
      </w:pPr>
      <w:r w:rsidRPr="008A6776">
        <w:t>Gestión de pólizas: Creación, modificación y eliminación de pólizas de diferentes tipos (automóvil, vida, hogar, accidentes), permitiendo la gestión de clientes y colaboradores.</w:t>
      </w:r>
    </w:p>
    <w:p w14:paraId="6749B94E" w14:textId="77777777" w:rsidR="00CE2D41" w:rsidRPr="008A6776" w:rsidRDefault="00CE2D41" w:rsidP="00CE2D41">
      <w:pPr>
        <w:numPr>
          <w:ilvl w:val="0"/>
          <w:numId w:val="5"/>
        </w:numPr>
      </w:pPr>
      <w:r w:rsidRPr="008A6776">
        <w:t>Gestión de recibos: Cobro de recibos y su liquidación, asegurando un control sobre los vencimientos, el estado de los recibos y la generación de informes de ingresos.</w:t>
      </w:r>
    </w:p>
    <w:p w14:paraId="1256DAC0" w14:textId="77777777" w:rsidR="00CE2D41" w:rsidRPr="008A6776" w:rsidRDefault="00CE2D41" w:rsidP="007D1BAD">
      <w:pPr>
        <w:numPr>
          <w:ilvl w:val="0"/>
          <w:numId w:val="5"/>
        </w:numPr>
      </w:pPr>
      <w:r w:rsidRPr="008A6776">
        <w:t>Automatización de comisiones: Asignación automática de comisiones a colaboradores, y generación de informes detallados sobre las comisiones pagadas y pendientes.</w:t>
      </w:r>
    </w:p>
    <w:p w14:paraId="2CE0A3C1" w14:textId="101E8309" w:rsidR="00A22827" w:rsidRPr="008A6776" w:rsidRDefault="00CE2D41" w:rsidP="00A22827">
      <w:pPr>
        <w:numPr>
          <w:ilvl w:val="0"/>
          <w:numId w:val="5"/>
        </w:numPr>
      </w:pPr>
      <w:r w:rsidRPr="008A6776">
        <w:t>Seguridad y respaldo: Copias de seguridad automáticas para mantener la integridad de la información y asegurar la protección de datos.</w:t>
      </w:r>
    </w:p>
    <w:p w14:paraId="7407A1E8" w14:textId="77777777" w:rsidR="00A22827" w:rsidRPr="008A6776" w:rsidRDefault="00A22827" w:rsidP="00A22827"/>
    <w:p w14:paraId="47B2C7BF" w14:textId="38F589A1" w:rsidR="00CE2D41" w:rsidRPr="008A6776" w:rsidRDefault="00CE2D41" w:rsidP="00CE2D41">
      <w:r w:rsidRPr="008A6776">
        <w:t>El sistema está diseñado para ser utilizado únicamente por el delegado de la agencia de seguros. No hay interacción directa con otros sistemas de la compañía, más allá del intercambio de informes mensuales de cobro de recibos y comisiones.</w:t>
      </w:r>
    </w:p>
    <w:p w14:paraId="52535409" w14:textId="77777777" w:rsidR="006061CD" w:rsidRPr="008A6776" w:rsidRDefault="006061CD" w:rsidP="006061CD">
      <w:bookmarkStart w:id="3" w:name="_Toc149722652"/>
    </w:p>
    <w:p w14:paraId="03D83391" w14:textId="77777777" w:rsidR="003C0624" w:rsidRPr="008A6776" w:rsidRDefault="003C0624" w:rsidP="006061CD"/>
    <w:p w14:paraId="409D9E5E" w14:textId="77777777" w:rsidR="003C0624" w:rsidRPr="008A6776" w:rsidRDefault="003C0624" w:rsidP="006061CD"/>
    <w:p w14:paraId="77779B7D" w14:textId="77777777" w:rsidR="003C0624" w:rsidRPr="008A6776" w:rsidRDefault="003C0624" w:rsidP="006061CD"/>
    <w:p w14:paraId="6B2C7620" w14:textId="77777777" w:rsidR="003C0624" w:rsidRPr="008A6776" w:rsidRDefault="003C0624" w:rsidP="006061CD"/>
    <w:p w14:paraId="13C9CA02" w14:textId="77777777" w:rsidR="003C0624" w:rsidRPr="008A6776" w:rsidRDefault="003C0624" w:rsidP="006061CD"/>
    <w:p w14:paraId="1A672823" w14:textId="77777777" w:rsidR="003C0624" w:rsidRPr="008A6776" w:rsidRDefault="003C0624" w:rsidP="006061CD"/>
    <w:p w14:paraId="587B3F68" w14:textId="77777777" w:rsidR="003C0624" w:rsidRPr="008A6776" w:rsidRDefault="003C0624" w:rsidP="006061CD"/>
    <w:p w14:paraId="281FF990" w14:textId="77777777" w:rsidR="003C0624" w:rsidRPr="008A6776" w:rsidRDefault="003C0624" w:rsidP="006061CD"/>
    <w:p w14:paraId="72D5C37F" w14:textId="77777777" w:rsidR="003C0624" w:rsidRPr="008A6776" w:rsidRDefault="003C0624" w:rsidP="006061CD"/>
    <w:p w14:paraId="0B437A5C" w14:textId="77777777" w:rsidR="003C0624" w:rsidRPr="008A6776" w:rsidRDefault="003C0624" w:rsidP="006061CD"/>
    <w:p w14:paraId="10D5E425" w14:textId="77777777" w:rsidR="003C0624" w:rsidRPr="008A6776" w:rsidRDefault="003C0624" w:rsidP="006061CD"/>
    <w:p w14:paraId="63B00E63" w14:textId="77777777" w:rsidR="003C0624" w:rsidRPr="008A6776" w:rsidRDefault="003C0624" w:rsidP="006061CD"/>
    <w:p w14:paraId="427D393B" w14:textId="77777777" w:rsidR="003C0624" w:rsidRPr="008A6776" w:rsidRDefault="003C0624" w:rsidP="006061CD"/>
    <w:p w14:paraId="5951D557" w14:textId="77777777" w:rsidR="003C0624" w:rsidRPr="008A6776" w:rsidRDefault="003C0624" w:rsidP="006061CD"/>
    <w:p w14:paraId="44D7B722" w14:textId="77777777" w:rsidR="003C0624" w:rsidRPr="008A6776" w:rsidRDefault="003C0624" w:rsidP="006061CD"/>
    <w:p w14:paraId="73B6BA31" w14:textId="77777777" w:rsidR="003C0624" w:rsidRPr="008A6776" w:rsidRDefault="003C0624" w:rsidP="006061CD"/>
    <w:p w14:paraId="7EF1B29B" w14:textId="77777777" w:rsidR="003C0624" w:rsidRPr="008A6776" w:rsidRDefault="003C0624" w:rsidP="006061CD"/>
    <w:p w14:paraId="41BB2B45" w14:textId="77777777" w:rsidR="003C0624" w:rsidRPr="008A6776" w:rsidRDefault="003C0624" w:rsidP="006061CD"/>
    <w:p w14:paraId="454453DF" w14:textId="77777777" w:rsidR="003C0624" w:rsidRPr="008A6776" w:rsidRDefault="003C0624" w:rsidP="006061CD"/>
    <w:p w14:paraId="1CC09C2F" w14:textId="77777777" w:rsidR="003C0624" w:rsidRPr="008A6776" w:rsidRDefault="003C0624" w:rsidP="006061CD"/>
    <w:p w14:paraId="0DC2688A" w14:textId="77777777" w:rsidR="003C0624" w:rsidRPr="008A6776" w:rsidRDefault="003C0624" w:rsidP="006061CD"/>
    <w:p w14:paraId="2D77ECD7" w14:textId="77777777" w:rsidR="003C0624" w:rsidRPr="008A6776" w:rsidRDefault="003C0624" w:rsidP="006061CD"/>
    <w:p w14:paraId="76E2E37A" w14:textId="77777777" w:rsidR="003C0624" w:rsidRPr="008A6776" w:rsidRDefault="003C0624" w:rsidP="006061CD"/>
    <w:p w14:paraId="61CBC365" w14:textId="77777777" w:rsidR="00E9367A" w:rsidRPr="008A6776" w:rsidRDefault="00E35E6A">
      <w:pPr>
        <w:pStyle w:val="Ttulo1"/>
      </w:pPr>
      <w:r w:rsidRPr="008A6776">
        <w:lastRenderedPageBreak/>
        <w:t>3</w:t>
      </w:r>
      <w:r w:rsidR="00E9367A" w:rsidRPr="008A6776">
        <w:t xml:space="preserve"> Catálogo de requisitos del sistema.</w:t>
      </w:r>
      <w:bookmarkEnd w:id="3"/>
    </w:p>
    <w:tbl>
      <w:tblPr>
        <w:tblW w:w="9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1595"/>
        <w:gridCol w:w="4879"/>
        <w:gridCol w:w="1377"/>
        <w:gridCol w:w="1137"/>
      </w:tblGrid>
      <w:tr w:rsidR="00BD21FD" w:rsidRPr="008A6776" w14:paraId="49A2F494" w14:textId="77777777" w:rsidTr="00AC3277">
        <w:trPr>
          <w:trHeight w:val="387"/>
          <w:jc w:val="center"/>
        </w:trPr>
        <w:tc>
          <w:tcPr>
            <w:tcW w:w="654" w:type="dxa"/>
            <w:shd w:val="clear" w:color="auto" w:fill="auto"/>
          </w:tcPr>
          <w:p w14:paraId="1214F14B" w14:textId="46BE4CB9" w:rsidR="00CF673A" w:rsidRPr="008A6776" w:rsidRDefault="00CF673A" w:rsidP="003A6ED2">
            <w:r w:rsidRPr="008A6776">
              <w:t>Id.</w:t>
            </w:r>
          </w:p>
        </w:tc>
        <w:tc>
          <w:tcPr>
            <w:tcW w:w="1595" w:type="dxa"/>
            <w:shd w:val="clear" w:color="auto" w:fill="auto"/>
          </w:tcPr>
          <w:p w14:paraId="4879812B" w14:textId="08D685F0" w:rsidR="00CF673A" w:rsidRPr="008A6776" w:rsidRDefault="00CF7D86" w:rsidP="003A6ED2">
            <w:r w:rsidRPr="008A6776">
              <w:t>Descripción</w:t>
            </w:r>
          </w:p>
        </w:tc>
        <w:tc>
          <w:tcPr>
            <w:tcW w:w="4879" w:type="dxa"/>
            <w:shd w:val="clear" w:color="auto" w:fill="auto"/>
          </w:tcPr>
          <w:p w14:paraId="785D2DED" w14:textId="595CEC98" w:rsidR="00CF673A" w:rsidRPr="008A6776" w:rsidRDefault="00CF7D86" w:rsidP="003A6ED2">
            <w:r w:rsidRPr="008A6776">
              <w:t>Comentario</w:t>
            </w:r>
          </w:p>
        </w:tc>
        <w:tc>
          <w:tcPr>
            <w:tcW w:w="1377" w:type="dxa"/>
            <w:shd w:val="clear" w:color="auto" w:fill="auto"/>
          </w:tcPr>
          <w:p w14:paraId="29B7DF1A" w14:textId="6A80933B" w:rsidR="00CF673A" w:rsidRPr="008A6776" w:rsidRDefault="00CF7D86" w:rsidP="003A6ED2">
            <w:r w:rsidRPr="008A6776">
              <w:t>Referencia</w:t>
            </w:r>
          </w:p>
        </w:tc>
        <w:tc>
          <w:tcPr>
            <w:tcW w:w="1137" w:type="dxa"/>
            <w:shd w:val="clear" w:color="auto" w:fill="auto"/>
          </w:tcPr>
          <w:p w14:paraId="0DF6A19E" w14:textId="7B16F038" w:rsidR="00CF673A" w:rsidRPr="008A6776" w:rsidRDefault="0027486A" w:rsidP="003A6ED2">
            <w:r w:rsidRPr="008A6776">
              <w:t>Severidad</w:t>
            </w:r>
          </w:p>
        </w:tc>
      </w:tr>
      <w:tr w:rsidR="00BD21FD" w:rsidRPr="008A6776" w14:paraId="6CFA0CD7" w14:textId="77777777" w:rsidTr="00AC3277">
        <w:trPr>
          <w:trHeight w:val="403"/>
          <w:jc w:val="center"/>
        </w:trPr>
        <w:tc>
          <w:tcPr>
            <w:tcW w:w="654" w:type="dxa"/>
            <w:shd w:val="clear" w:color="auto" w:fill="auto"/>
          </w:tcPr>
          <w:p w14:paraId="4F3739A5" w14:textId="132AB916" w:rsidR="00CF673A" w:rsidRPr="008A6776" w:rsidRDefault="000025C0">
            <w:pPr>
              <w:jc w:val="left"/>
            </w:pPr>
            <w:r w:rsidRPr="008A6776">
              <w:t>C1</w:t>
            </w:r>
          </w:p>
        </w:tc>
        <w:tc>
          <w:tcPr>
            <w:tcW w:w="1595" w:type="dxa"/>
            <w:shd w:val="clear" w:color="auto" w:fill="auto"/>
          </w:tcPr>
          <w:p w14:paraId="14AB3DFE" w14:textId="67A2C3C1" w:rsidR="00CF673A" w:rsidRPr="008A6776" w:rsidRDefault="00EB08A1">
            <w:pPr>
              <w:jc w:val="left"/>
            </w:pPr>
            <w:r w:rsidRPr="008A6776">
              <w:t>Gestión insuficiente de colaboradores.</w:t>
            </w:r>
          </w:p>
        </w:tc>
        <w:tc>
          <w:tcPr>
            <w:tcW w:w="4879" w:type="dxa"/>
            <w:shd w:val="clear" w:color="auto" w:fill="auto"/>
          </w:tcPr>
          <w:p w14:paraId="087604F4" w14:textId="52D61E3E" w:rsidR="00CF673A" w:rsidRPr="008A6776" w:rsidRDefault="00EB08A1">
            <w:pPr>
              <w:jc w:val="left"/>
            </w:pPr>
            <w:r w:rsidRPr="008A6776">
              <w:t>El sistema actual no automatiza adecuadamente la gestión de los colaboradores, dificultando el seguimiento de las pólizas que generan y el pago de sus comisiones. Se propone una mejora en la automatización de estos datos.</w:t>
            </w:r>
            <w:r w:rsidR="00CC57D8" w:rsidRPr="008A6776">
              <w:t xml:space="preserve"> (EVS 3)</w:t>
            </w:r>
          </w:p>
        </w:tc>
        <w:tc>
          <w:tcPr>
            <w:tcW w:w="1377" w:type="dxa"/>
            <w:shd w:val="clear" w:color="auto" w:fill="auto"/>
          </w:tcPr>
          <w:p w14:paraId="32A8C9A7" w14:textId="5B720165" w:rsidR="00CF673A" w:rsidRPr="008A6776" w:rsidRDefault="00EB08A1">
            <w:pPr>
              <w:jc w:val="left"/>
            </w:pPr>
            <w:r w:rsidRPr="008A6776">
              <w:t>RF1</w:t>
            </w:r>
          </w:p>
        </w:tc>
        <w:tc>
          <w:tcPr>
            <w:tcW w:w="1137" w:type="dxa"/>
            <w:shd w:val="clear" w:color="auto" w:fill="auto"/>
          </w:tcPr>
          <w:p w14:paraId="104CCA50" w14:textId="6422A0AA" w:rsidR="00CF673A" w:rsidRPr="008A6776" w:rsidRDefault="00EB08A1">
            <w:pPr>
              <w:jc w:val="left"/>
            </w:pPr>
            <w:r w:rsidRPr="008A6776">
              <w:t>Media</w:t>
            </w:r>
          </w:p>
        </w:tc>
      </w:tr>
      <w:tr w:rsidR="00BD21FD" w:rsidRPr="008A6776" w14:paraId="23F021EC" w14:textId="77777777" w:rsidTr="00AC3277">
        <w:trPr>
          <w:trHeight w:val="372"/>
          <w:jc w:val="center"/>
        </w:trPr>
        <w:tc>
          <w:tcPr>
            <w:tcW w:w="654" w:type="dxa"/>
            <w:shd w:val="clear" w:color="auto" w:fill="auto"/>
          </w:tcPr>
          <w:p w14:paraId="0B8DA4DD" w14:textId="6D4D783F" w:rsidR="00CF673A" w:rsidRPr="008A6776" w:rsidRDefault="000025C0">
            <w:pPr>
              <w:jc w:val="left"/>
            </w:pPr>
            <w:r w:rsidRPr="008A6776">
              <w:t>C2</w:t>
            </w:r>
          </w:p>
        </w:tc>
        <w:tc>
          <w:tcPr>
            <w:tcW w:w="1595" w:type="dxa"/>
            <w:shd w:val="clear" w:color="auto" w:fill="auto"/>
          </w:tcPr>
          <w:p w14:paraId="53FA769E" w14:textId="5FF2B6FD" w:rsidR="00CF673A" w:rsidRPr="008A6776" w:rsidRDefault="007E2BEA">
            <w:pPr>
              <w:jc w:val="left"/>
            </w:pPr>
            <w:r w:rsidRPr="008A6776">
              <w:t>Consulta deficiente de datos de clientes.</w:t>
            </w:r>
          </w:p>
        </w:tc>
        <w:tc>
          <w:tcPr>
            <w:tcW w:w="4879" w:type="dxa"/>
            <w:shd w:val="clear" w:color="auto" w:fill="auto"/>
          </w:tcPr>
          <w:p w14:paraId="4AA57E6A" w14:textId="1EFACFAD" w:rsidR="00CF673A" w:rsidRPr="008A6776" w:rsidRDefault="007E2BEA">
            <w:pPr>
              <w:jc w:val="left"/>
            </w:pPr>
            <w:r w:rsidRPr="008A6776">
              <w:t>La consulta de los datos de los clientes es limitada, lo que afecta la capacidad del delegado para personalizar ofertas y gestionar pólizas. Se debe mejorar el acceso a históricos de clientes.</w:t>
            </w:r>
            <w:r w:rsidR="00CC57D8" w:rsidRPr="008A6776">
              <w:t xml:space="preserve"> (EVS 3)</w:t>
            </w:r>
          </w:p>
        </w:tc>
        <w:tc>
          <w:tcPr>
            <w:tcW w:w="1377" w:type="dxa"/>
            <w:shd w:val="clear" w:color="auto" w:fill="auto"/>
          </w:tcPr>
          <w:p w14:paraId="49EF7B61" w14:textId="4544EDE2" w:rsidR="00CF673A" w:rsidRPr="008A6776" w:rsidRDefault="007E2BEA">
            <w:pPr>
              <w:jc w:val="left"/>
            </w:pPr>
            <w:r w:rsidRPr="008A6776">
              <w:t>RF2</w:t>
            </w:r>
          </w:p>
        </w:tc>
        <w:tc>
          <w:tcPr>
            <w:tcW w:w="1137" w:type="dxa"/>
            <w:shd w:val="clear" w:color="auto" w:fill="auto"/>
          </w:tcPr>
          <w:p w14:paraId="035D0E09" w14:textId="787E32DC" w:rsidR="00CF673A" w:rsidRPr="008A6776" w:rsidRDefault="007E2BEA">
            <w:pPr>
              <w:jc w:val="left"/>
            </w:pPr>
            <w:r w:rsidRPr="008A6776">
              <w:t>Alta</w:t>
            </w:r>
          </w:p>
        </w:tc>
      </w:tr>
      <w:tr w:rsidR="00BD21FD" w:rsidRPr="008A6776" w14:paraId="41D85B46" w14:textId="77777777" w:rsidTr="00AC3277">
        <w:trPr>
          <w:trHeight w:val="387"/>
          <w:jc w:val="center"/>
        </w:trPr>
        <w:tc>
          <w:tcPr>
            <w:tcW w:w="654" w:type="dxa"/>
            <w:shd w:val="clear" w:color="auto" w:fill="auto"/>
          </w:tcPr>
          <w:p w14:paraId="4E522C7B" w14:textId="51321712" w:rsidR="00CF673A" w:rsidRPr="008A6776" w:rsidRDefault="000025C0">
            <w:pPr>
              <w:jc w:val="left"/>
            </w:pPr>
            <w:r w:rsidRPr="008A6776">
              <w:t>C3</w:t>
            </w:r>
          </w:p>
        </w:tc>
        <w:tc>
          <w:tcPr>
            <w:tcW w:w="1595" w:type="dxa"/>
            <w:shd w:val="clear" w:color="auto" w:fill="auto"/>
          </w:tcPr>
          <w:p w14:paraId="41814B0B" w14:textId="3BB9DC6C" w:rsidR="00CF673A" w:rsidRPr="008A6776" w:rsidRDefault="00C870A9">
            <w:pPr>
              <w:jc w:val="left"/>
            </w:pPr>
            <w:r w:rsidRPr="008A6776">
              <w:t>Gestión incompleta de pólizas.</w:t>
            </w:r>
          </w:p>
        </w:tc>
        <w:tc>
          <w:tcPr>
            <w:tcW w:w="4879" w:type="dxa"/>
            <w:shd w:val="clear" w:color="auto" w:fill="auto"/>
          </w:tcPr>
          <w:p w14:paraId="1828AF1A" w14:textId="2AB1D284" w:rsidR="00CF673A" w:rsidRPr="008A6776" w:rsidRDefault="007E2BEA">
            <w:pPr>
              <w:jc w:val="left"/>
            </w:pPr>
            <w:r w:rsidRPr="008A6776">
              <w:t>El sistema no permite gestionar de manera adecuada la información de las pólizas, como fechas de caducidad o renovaciones. Se propone un módulo que automatice el seguimiento de estas.</w:t>
            </w:r>
            <w:r w:rsidR="006B3E2A" w:rsidRPr="008A6776">
              <w:t xml:space="preserve"> (EVS 3)</w:t>
            </w:r>
          </w:p>
        </w:tc>
        <w:tc>
          <w:tcPr>
            <w:tcW w:w="1377" w:type="dxa"/>
            <w:shd w:val="clear" w:color="auto" w:fill="auto"/>
          </w:tcPr>
          <w:p w14:paraId="6BD24492" w14:textId="4B042F94" w:rsidR="00CF673A" w:rsidRPr="008A6776" w:rsidRDefault="00C870A9">
            <w:pPr>
              <w:jc w:val="left"/>
            </w:pPr>
            <w:r w:rsidRPr="008A6776">
              <w:t>RF3</w:t>
            </w:r>
          </w:p>
        </w:tc>
        <w:tc>
          <w:tcPr>
            <w:tcW w:w="1137" w:type="dxa"/>
            <w:shd w:val="clear" w:color="auto" w:fill="auto"/>
          </w:tcPr>
          <w:p w14:paraId="7C9D83DB" w14:textId="4818C4A4" w:rsidR="00CF673A" w:rsidRPr="008A6776" w:rsidRDefault="00C870A9">
            <w:pPr>
              <w:jc w:val="left"/>
            </w:pPr>
            <w:r w:rsidRPr="008A6776">
              <w:t>Media</w:t>
            </w:r>
          </w:p>
        </w:tc>
      </w:tr>
      <w:tr w:rsidR="00BD21FD" w:rsidRPr="008A6776" w14:paraId="7E31DA64" w14:textId="77777777" w:rsidTr="00AC3277">
        <w:trPr>
          <w:trHeight w:val="372"/>
          <w:jc w:val="center"/>
        </w:trPr>
        <w:tc>
          <w:tcPr>
            <w:tcW w:w="654" w:type="dxa"/>
            <w:shd w:val="clear" w:color="auto" w:fill="auto"/>
          </w:tcPr>
          <w:p w14:paraId="243269DE" w14:textId="125EE0C6" w:rsidR="00CF673A" w:rsidRPr="008A6776" w:rsidRDefault="000025C0">
            <w:pPr>
              <w:jc w:val="left"/>
            </w:pPr>
            <w:r w:rsidRPr="008A6776">
              <w:t>C4</w:t>
            </w:r>
          </w:p>
        </w:tc>
        <w:tc>
          <w:tcPr>
            <w:tcW w:w="1595" w:type="dxa"/>
            <w:shd w:val="clear" w:color="auto" w:fill="auto"/>
          </w:tcPr>
          <w:p w14:paraId="3D143088" w14:textId="0D4E0583" w:rsidR="00CF673A" w:rsidRPr="008A6776" w:rsidRDefault="00C870A9">
            <w:pPr>
              <w:jc w:val="left"/>
            </w:pPr>
            <w:r w:rsidRPr="008A6776">
              <w:t>Dificultad en la consulta de recibos.</w:t>
            </w:r>
          </w:p>
        </w:tc>
        <w:tc>
          <w:tcPr>
            <w:tcW w:w="4879" w:type="dxa"/>
            <w:shd w:val="clear" w:color="auto" w:fill="auto"/>
          </w:tcPr>
          <w:p w14:paraId="4A96A4CD" w14:textId="457D4B7E" w:rsidR="00CF673A" w:rsidRPr="008A6776" w:rsidRDefault="00C870A9">
            <w:pPr>
              <w:jc w:val="left"/>
            </w:pPr>
            <w:r w:rsidRPr="008A6776">
              <w:t>Los recibos pagados y pendientes no se gestionan eficientemente, lo que puede causar retrasos en la liquidación de las comisiones. Se debe optimizar la consulta de estos datos.</w:t>
            </w:r>
            <w:r w:rsidR="006B3E2A" w:rsidRPr="008A6776">
              <w:t xml:space="preserve"> (EVS 3)</w:t>
            </w:r>
          </w:p>
        </w:tc>
        <w:tc>
          <w:tcPr>
            <w:tcW w:w="1377" w:type="dxa"/>
            <w:shd w:val="clear" w:color="auto" w:fill="auto"/>
          </w:tcPr>
          <w:p w14:paraId="103D2CAF" w14:textId="793CCC4C" w:rsidR="00CF673A" w:rsidRPr="008A6776" w:rsidRDefault="0048633E">
            <w:pPr>
              <w:jc w:val="left"/>
            </w:pPr>
            <w:r w:rsidRPr="008A6776">
              <w:t>RF4</w:t>
            </w:r>
          </w:p>
        </w:tc>
        <w:tc>
          <w:tcPr>
            <w:tcW w:w="1137" w:type="dxa"/>
            <w:shd w:val="clear" w:color="auto" w:fill="auto"/>
          </w:tcPr>
          <w:p w14:paraId="15E7F1BF" w14:textId="1104E89D" w:rsidR="00CF673A" w:rsidRPr="008A6776" w:rsidRDefault="0048633E">
            <w:pPr>
              <w:jc w:val="left"/>
            </w:pPr>
            <w:r w:rsidRPr="008A6776">
              <w:t>Alta</w:t>
            </w:r>
          </w:p>
        </w:tc>
      </w:tr>
      <w:tr w:rsidR="00BD21FD" w:rsidRPr="008A6776" w14:paraId="5C1C80EB" w14:textId="77777777" w:rsidTr="00AC3277">
        <w:trPr>
          <w:trHeight w:val="387"/>
          <w:jc w:val="center"/>
        </w:trPr>
        <w:tc>
          <w:tcPr>
            <w:tcW w:w="654" w:type="dxa"/>
            <w:shd w:val="clear" w:color="auto" w:fill="auto"/>
          </w:tcPr>
          <w:p w14:paraId="59941C66" w14:textId="5DA0B19F" w:rsidR="00CF673A" w:rsidRPr="008A6776" w:rsidRDefault="000025C0">
            <w:pPr>
              <w:jc w:val="left"/>
            </w:pPr>
            <w:r w:rsidRPr="008A6776">
              <w:t>C5</w:t>
            </w:r>
          </w:p>
        </w:tc>
        <w:tc>
          <w:tcPr>
            <w:tcW w:w="1595" w:type="dxa"/>
            <w:shd w:val="clear" w:color="auto" w:fill="auto"/>
          </w:tcPr>
          <w:p w14:paraId="22124874" w14:textId="6C3CA901" w:rsidR="00CF673A" w:rsidRPr="008A6776" w:rsidRDefault="0048633E">
            <w:pPr>
              <w:jc w:val="left"/>
            </w:pPr>
            <w:r w:rsidRPr="008A6776">
              <w:t>Falta de generación automática de informes.</w:t>
            </w:r>
          </w:p>
        </w:tc>
        <w:tc>
          <w:tcPr>
            <w:tcW w:w="4879" w:type="dxa"/>
            <w:shd w:val="clear" w:color="auto" w:fill="auto"/>
          </w:tcPr>
          <w:p w14:paraId="327243FD" w14:textId="4A70F844" w:rsidR="00CF673A" w:rsidRPr="008A6776" w:rsidRDefault="0048633E">
            <w:pPr>
              <w:jc w:val="left"/>
            </w:pPr>
            <w:r w:rsidRPr="008A6776">
              <w:t>El sistema no genera informes automáticos de pagos y recibos domiciliados, lo que complica el seguimiento de los movimientos financieros. Se propone automatizar esta funcionalidad.</w:t>
            </w:r>
            <w:r w:rsidR="00A76CBA" w:rsidRPr="008A6776">
              <w:t xml:space="preserve"> (EVS 3)</w:t>
            </w:r>
          </w:p>
        </w:tc>
        <w:tc>
          <w:tcPr>
            <w:tcW w:w="1377" w:type="dxa"/>
            <w:shd w:val="clear" w:color="auto" w:fill="auto"/>
          </w:tcPr>
          <w:p w14:paraId="41A94125" w14:textId="77777777" w:rsidR="00CF673A" w:rsidRPr="008A6776" w:rsidRDefault="0048633E">
            <w:pPr>
              <w:jc w:val="left"/>
            </w:pPr>
            <w:r w:rsidRPr="008A6776">
              <w:t>RF15</w:t>
            </w:r>
          </w:p>
          <w:p w14:paraId="64A6FD13" w14:textId="2D7803BA" w:rsidR="0048633E" w:rsidRPr="008A6776" w:rsidRDefault="0048633E">
            <w:pPr>
              <w:jc w:val="left"/>
            </w:pPr>
            <w:r w:rsidRPr="008A6776">
              <w:t>RF16</w:t>
            </w:r>
          </w:p>
        </w:tc>
        <w:tc>
          <w:tcPr>
            <w:tcW w:w="1137" w:type="dxa"/>
            <w:shd w:val="clear" w:color="auto" w:fill="auto"/>
          </w:tcPr>
          <w:p w14:paraId="7547BCA2" w14:textId="7231C2E1" w:rsidR="00CF673A" w:rsidRPr="008A6776" w:rsidRDefault="0048633E">
            <w:pPr>
              <w:jc w:val="left"/>
            </w:pPr>
            <w:r w:rsidRPr="008A6776">
              <w:t>Media</w:t>
            </w:r>
          </w:p>
        </w:tc>
      </w:tr>
      <w:tr w:rsidR="00BD21FD" w:rsidRPr="008A6776" w14:paraId="4BD2291C" w14:textId="77777777" w:rsidTr="00AC3277">
        <w:trPr>
          <w:trHeight w:val="387"/>
          <w:jc w:val="center"/>
        </w:trPr>
        <w:tc>
          <w:tcPr>
            <w:tcW w:w="654" w:type="dxa"/>
            <w:shd w:val="clear" w:color="auto" w:fill="auto"/>
          </w:tcPr>
          <w:p w14:paraId="08392886" w14:textId="7500A8D0" w:rsidR="00CF673A" w:rsidRPr="008A6776" w:rsidRDefault="000025C0">
            <w:pPr>
              <w:jc w:val="left"/>
            </w:pPr>
            <w:r w:rsidRPr="008A6776">
              <w:t>C</w:t>
            </w:r>
            <w:r w:rsidR="00AC3277" w:rsidRPr="008A6776">
              <w:t>6</w:t>
            </w:r>
          </w:p>
        </w:tc>
        <w:tc>
          <w:tcPr>
            <w:tcW w:w="1595" w:type="dxa"/>
            <w:shd w:val="clear" w:color="auto" w:fill="auto"/>
          </w:tcPr>
          <w:p w14:paraId="13D45973" w14:textId="22B8C31D" w:rsidR="00CF673A" w:rsidRPr="008A6776" w:rsidRDefault="001E1336">
            <w:pPr>
              <w:jc w:val="left"/>
            </w:pPr>
            <w:r w:rsidRPr="008A6776">
              <w:t>Ineficiencia en la gestión de colaboradores.</w:t>
            </w:r>
          </w:p>
        </w:tc>
        <w:tc>
          <w:tcPr>
            <w:tcW w:w="4879" w:type="dxa"/>
            <w:shd w:val="clear" w:color="auto" w:fill="auto"/>
          </w:tcPr>
          <w:p w14:paraId="5478502A" w14:textId="2A09B5CF" w:rsidR="00CF673A" w:rsidRPr="008A6776" w:rsidRDefault="006D2897">
            <w:pPr>
              <w:jc w:val="left"/>
            </w:pPr>
            <w:r w:rsidRPr="008A6776">
              <w:t>Aunque el número de colaboradores es bajo, la gestión actual no permite realizar un seguimiento ágil de sus actividades. Se debe optimizar el proceso.</w:t>
            </w:r>
            <w:r w:rsidR="00A76CBA" w:rsidRPr="008A6776">
              <w:t xml:space="preserve"> (EVS 3)</w:t>
            </w:r>
          </w:p>
        </w:tc>
        <w:tc>
          <w:tcPr>
            <w:tcW w:w="1377" w:type="dxa"/>
            <w:shd w:val="clear" w:color="auto" w:fill="auto"/>
          </w:tcPr>
          <w:p w14:paraId="26A84EB9" w14:textId="1702E547" w:rsidR="00CF673A" w:rsidRPr="008A6776" w:rsidRDefault="006D2897">
            <w:pPr>
              <w:jc w:val="left"/>
            </w:pPr>
            <w:r w:rsidRPr="008A6776">
              <w:t>RNF2</w:t>
            </w:r>
          </w:p>
        </w:tc>
        <w:tc>
          <w:tcPr>
            <w:tcW w:w="1137" w:type="dxa"/>
            <w:shd w:val="clear" w:color="auto" w:fill="auto"/>
          </w:tcPr>
          <w:p w14:paraId="21E0E587" w14:textId="5C6643BB" w:rsidR="00CF673A" w:rsidRPr="008A6776" w:rsidRDefault="006D2897">
            <w:pPr>
              <w:jc w:val="left"/>
            </w:pPr>
            <w:r w:rsidRPr="008A6776">
              <w:t>Media</w:t>
            </w:r>
          </w:p>
        </w:tc>
      </w:tr>
      <w:tr w:rsidR="00BD21FD" w:rsidRPr="008A6776" w14:paraId="43BB9422" w14:textId="77777777" w:rsidTr="00AC3277">
        <w:trPr>
          <w:trHeight w:val="372"/>
          <w:jc w:val="center"/>
        </w:trPr>
        <w:tc>
          <w:tcPr>
            <w:tcW w:w="654" w:type="dxa"/>
            <w:shd w:val="clear" w:color="auto" w:fill="auto"/>
          </w:tcPr>
          <w:p w14:paraId="1C199AB9" w14:textId="395A8101" w:rsidR="00CF673A" w:rsidRPr="008A6776" w:rsidRDefault="000025C0">
            <w:pPr>
              <w:jc w:val="left"/>
            </w:pPr>
            <w:r w:rsidRPr="008A6776">
              <w:t>C</w:t>
            </w:r>
            <w:r w:rsidR="00AC3277" w:rsidRPr="008A6776">
              <w:t>7</w:t>
            </w:r>
          </w:p>
        </w:tc>
        <w:tc>
          <w:tcPr>
            <w:tcW w:w="1595" w:type="dxa"/>
            <w:shd w:val="clear" w:color="auto" w:fill="auto"/>
          </w:tcPr>
          <w:p w14:paraId="1D517863" w14:textId="5E6222EF" w:rsidR="00CF673A" w:rsidRPr="008A6776" w:rsidRDefault="006D2897">
            <w:pPr>
              <w:jc w:val="left"/>
            </w:pPr>
            <w:r w:rsidRPr="008A6776">
              <w:t>Falta de automatización en la gestión de datos mensuales.</w:t>
            </w:r>
          </w:p>
        </w:tc>
        <w:tc>
          <w:tcPr>
            <w:tcW w:w="4879" w:type="dxa"/>
            <w:shd w:val="clear" w:color="auto" w:fill="auto"/>
          </w:tcPr>
          <w:p w14:paraId="598424E3" w14:textId="33CE7783" w:rsidR="00CF673A" w:rsidRPr="008A6776" w:rsidRDefault="006D2897">
            <w:pPr>
              <w:jc w:val="left"/>
            </w:pPr>
            <w:r w:rsidRPr="008A6776">
              <w:t>La gestión mensual de recibos y pólizas trimestrales o anuales no se realiza automáticamente, lo que puede generar demoras.</w:t>
            </w:r>
            <w:r w:rsidR="00A76CBA" w:rsidRPr="008A6776">
              <w:t xml:space="preserve"> (EVS 3)</w:t>
            </w:r>
          </w:p>
        </w:tc>
        <w:tc>
          <w:tcPr>
            <w:tcW w:w="1377" w:type="dxa"/>
            <w:shd w:val="clear" w:color="auto" w:fill="auto"/>
          </w:tcPr>
          <w:p w14:paraId="3D87F7C6" w14:textId="7C2D77C5" w:rsidR="00CF673A" w:rsidRPr="008A6776" w:rsidRDefault="006D2897">
            <w:pPr>
              <w:jc w:val="left"/>
            </w:pPr>
            <w:r w:rsidRPr="008A6776">
              <w:t>RNF5</w:t>
            </w:r>
          </w:p>
        </w:tc>
        <w:tc>
          <w:tcPr>
            <w:tcW w:w="1137" w:type="dxa"/>
            <w:shd w:val="clear" w:color="auto" w:fill="auto"/>
          </w:tcPr>
          <w:p w14:paraId="24394292" w14:textId="5AFD0F1B" w:rsidR="00CF673A" w:rsidRPr="008A6776" w:rsidRDefault="006D2897">
            <w:pPr>
              <w:jc w:val="left"/>
            </w:pPr>
            <w:r w:rsidRPr="008A6776">
              <w:t>Alta</w:t>
            </w:r>
          </w:p>
        </w:tc>
      </w:tr>
      <w:tr w:rsidR="00BD21FD" w:rsidRPr="008A6776" w14:paraId="64459B2B" w14:textId="77777777" w:rsidTr="00AC3277">
        <w:trPr>
          <w:trHeight w:val="387"/>
          <w:jc w:val="center"/>
        </w:trPr>
        <w:tc>
          <w:tcPr>
            <w:tcW w:w="654" w:type="dxa"/>
            <w:shd w:val="clear" w:color="auto" w:fill="auto"/>
          </w:tcPr>
          <w:p w14:paraId="76977EB8" w14:textId="7350DA1F" w:rsidR="00CF673A" w:rsidRPr="008A6776" w:rsidRDefault="000025C0">
            <w:pPr>
              <w:jc w:val="left"/>
            </w:pPr>
            <w:r w:rsidRPr="008A6776">
              <w:t>C</w:t>
            </w:r>
            <w:r w:rsidR="00AC3277" w:rsidRPr="008A6776">
              <w:t>8</w:t>
            </w:r>
          </w:p>
        </w:tc>
        <w:tc>
          <w:tcPr>
            <w:tcW w:w="1595" w:type="dxa"/>
            <w:shd w:val="clear" w:color="auto" w:fill="auto"/>
          </w:tcPr>
          <w:p w14:paraId="2CE54378" w14:textId="349842AF" w:rsidR="00CF673A" w:rsidRPr="008A6776" w:rsidRDefault="007219F3">
            <w:pPr>
              <w:jc w:val="left"/>
            </w:pPr>
            <w:r w:rsidRPr="008A6776">
              <w:t>Inseguridad en la información.</w:t>
            </w:r>
          </w:p>
        </w:tc>
        <w:tc>
          <w:tcPr>
            <w:tcW w:w="4879" w:type="dxa"/>
            <w:shd w:val="clear" w:color="auto" w:fill="auto"/>
          </w:tcPr>
          <w:p w14:paraId="725A1859" w14:textId="2CF72210" w:rsidR="00CF673A" w:rsidRPr="008A6776" w:rsidRDefault="007219F3">
            <w:pPr>
              <w:jc w:val="left"/>
            </w:pPr>
            <w:r w:rsidRPr="008A6776">
              <w:t>El sistema no garantiza copias de respaldo ni la integridad de los datos, lo cual es crítico para evitar la pérdida de información. Se deben implementar sistemas de seguridad y respaldo.</w:t>
            </w:r>
            <w:r w:rsidR="00A76CBA" w:rsidRPr="008A6776">
              <w:t xml:space="preserve"> (EVS 3)</w:t>
            </w:r>
          </w:p>
        </w:tc>
        <w:tc>
          <w:tcPr>
            <w:tcW w:w="1377" w:type="dxa"/>
            <w:shd w:val="clear" w:color="auto" w:fill="auto"/>
          </w:tcPr>
          <w:p w14:paraId="056512A9" w14:textId="63435B86" w:rsidR="00CF673A" w:rsidRPr="008A6776" w:rsidRDefault="007219F3">
            <w:pPr>
              <w:jc w:val="left"/>
            </w:pPr>
            <w:r w:rsidRPr="008A6776">
              <w:t>RNF8</w:t>
            </w:r>
          </w:p>
        </w:tc>
        <w:tc>
          <w:tcPr>
            <w:tcW w:w="1137" w:type="dxa"/>
            <w:shd w:val="clear" w:color="auto" w:fill="auto"/>
          </w:tcPr>
          <w:p w14:paraId="1189887B" w14:textId="31595B41" w:rsidR="00CF673A" w:rsidRPr="008A6776" w:rsidRDefault="007219F3">
            <w:pPr>
              <w:jc w:val="left"/>
            </w:pPr>
            <w:r w:rsidRPr="008A6776">
              <w:t>Alta</w:t>
            </w:r>
          </w:p>
        </w:tc>
      </w:tr>
      <w:tr w:rsidR="00BD21FD" w:rsidRPr="008A6776" w14:paraId="336D4001" w14:textId="77777777" w:rsidTr="00AC3277">
        <w:trPr>
          <w:trHeight w:val="372"/>
          <w:jc w:val="center"/>
        </w:trPr>
        <w:tc>
          <w:tcPr>
            <w:tcW w:w="654" w:type="dxa"/>
            <w:shd w:val="clear" w:color="auto" w:fill="auto"/>
          </w:tcPr>
          <w:p w14:paraId="587FF26F" w14:textId="112BCE4D" w:rsidR="00CF673A" w:rsidRPr="008A6776" w:rsidRDefault="000025C0">
            <w:pPr>
              <w:jc w:val="left"/>
            </w:pPr>
            <w:r w:rsidRPr="008A6776">
              <w:t>C</w:t>
            </w:r>
            <w:r w:rsidR="00AC3277" w:rsidRPr="008A6776">
              <w:t>9</w:t>
            </w:r>
          </w:p>
        </w:tc>
        <w:tc>
          <w:tcPr>
            <w:tcW w:w="1595" w:type="dxa"/>
            <w:shd w:val="clear" w:color="auto" w:fill="auto"/>
          </w:tcPr>
          <w:p w14:paraId="3F846F4E" w14:textId="5058B957" w:rsidR="00CF673A" w:rsidRPr="008A6776" w:rsidRDefault="007219F3">
            <w:pPr>
              <w:jc w:val="left"/>
            </w:pPr>
            <w:r w:rsidRPr="008A6776">
              <w:t>Integridad de la información.</w:t>
            </w:r>
          </w:p>
        </w:tc>
        <w:tc>
          <w:tcPr>
            <w:tcW w:w="4879" w:type="dxa"/>
            <w:shd w:val="clear" w:color="auto" w:fill="auto"/>
          </w:tcPr>
          <w:p w14:paraId="56AEDB27" w14:textId="5366EAC1" w:rsidR="00CF673A" w:rsidRPr="008A6776" w:rsidRDefault="003C26A6">
            <w:pPr>
              <w:jc w:val="left"/>
            </w:pPr>
            <w:r w:rsidRPr="008A6776">
              <w:t>La falta de control sobre la integridad de los datos puede generar errores graves en el sistema. Se deben añadir medidas que aseguren la consistencia de los datos.</w:t>
            </w:r>
            <w:r w:rsidR="00A76CBA" w:rsidRPr="008A6776">
              <w:t xml:space="preserve"> (EVS 3)</w:t>
            </w:r>
          </w:p>
        </w:tc>
        <w:tc>
          <w:tcPr>
            <w:tcW w:w="1377" w:type="dxa"/>
            <w:shd w:val="clear" w:color="auto" w:fill="auto"/>
          </w:tcPr>
          <w:p w14:paraId="0D1A3C84" w14:textId="152EFD72" w:rsidR="00CF673A" w:rsidRPr="008A6776" w:rsidRDefault="003C26A6">
            <w:pPr>
              <w:jc w:val="left"/>
            </w:pPr>
            <w:r w:rsidRPr="008A6776">
              <w:t>RNF10</w:t>
            </w:r>
          </w:p>
        </w:tc>
        <w:tc>
          <w:tcPr>
            <w:tcW w:w="1137" w:type="dxa"/>
            <w:shd w:val="clear" w:color="auto" w:fill="auto"/>
          </w:tcPr>
          <w:p w14:paraId="42904328" w14:textId="52962BCF" w:rsidR="00CF673A" w:rsidRPr="008A6776" w:rsidRDefault="00A76CBA">
            <w:pPr>
              <w:jc w:val="left"/>
            </w:pPr>
            <w:r w:rsidRPr="008A6776">
              <w:t>Media</w:t>
            </w:r>
          </w:p>
        </w:tc>
      </w:tr>
      <w:tr w:rsidR="00AC3277" w:rsidRPr="008A6776" w14:paraId="2C23592B" w14:textId="77777777" w:rsidTr="00AC3277">
        <w:trPr>
          <w:trHeight w:val="372"/>
          <w:jc w:val="center"/>
        </w:trPr>
        <w:tc>
          <w:tcPr>
            <w:tcW w:w="654" w:type="dxa"/>
            <w:shd w:val="clear" w:color="auto" w:fill="auto"/>
          </w:tcPr>
          <w:p w14:paraId="5D085E4B" w14:textId="5F10D20F" w:rsidR="00AC3277" w:rsidRPr="008A6776" w:rsidRDefault="00AC3277" w:rsidP="00AC3277">
            <w:pPr>
              <w:jc w:val="left"/>
            </w:pPr>
            <w:r w:rsidRPr="008A6776">
              <w:t>C10</w:t>
            </w:r>
          </w:p>
        </w:tc>
        <w:tc>
          <w:tcPr>
            <w:tcW w:w="1595" w:type="dxa"/>
            <w:shd w:val="clear" w:color="auto" w:fill="auto"/>
          </w:tcPr>
          <w:p w14:paraId="251641A8" w14:textId="4195F538" w:rsidR="00AC3277" w:rsidRPr="008A6776" w:rsidRDefault="00AC3277" w:rsidP="00AC3277">
            <w:pPr>
              <w:jc w:val="left"/>
            </w:pPr>
            <w:r w:rsidRPr="008A6776">
              <w:t>Planificación del proyecto deficiente.</w:t>
            </w:r>
          </w:p>
        </w:tc>
        <w:tc>
          <w:tcPr>
            <w:tcW w:w="4879" w:type="dxa"/>
            <w:shd w:val="clear" w:color="auto" w:fill="auto"/>
          </w:tcPr>
          <w:p w14:paraId="61E19EC6" w14:textId="33F785AE" w:rsidR="00AC3277" w:rsidRPr="008A6776" w:rsidRDefault="00AC3277" w:rsidP="00AC3277">
            <w:pPr>
              <w:jc w:val="left"/>
            </w:pPr>
            <w:r w:rsidRPr="008A6776">
              <w:t xml:space="preserve">Reorganizar la planificación del proyecto según las fases propuestas en la </w:t>
            </w:r>
            <w:r w:rsidRPr="008A6776">
              <w:rPr>
                <w:b/>
                <w:bCs/>
              </w:rPr>
              <w:t>ISO/IEC 29148</w:t>
            </w:r>
            <w:r w:rsidRPr="008A6776">
              <w:t xml:space="preserve"> y en la metodología </w:t>
            </w:r>
            <w:r w:rsidRPr="008A6776">
              <w:rPr>
                <w:b/>
                <w:bCs/>
              </w:rPr>
              <w:t>Métrica V3</w:t>
            </w:r>
            <w:r w:rsidRPr="008A6776">
              <w:t>. Debería establecerse un cronograma detallado que asigne tiempos adecuados a cada fase. (EVS 1)</w:t>
            </w:r>
          </w:p>
        </w:tc>
        <w:tc>
          <w:tcPr>
            <w:tcW w:w="1377" w:type="dxa"/>
            <w:shd w:val="clear" w:color="auto" w:fill="auto"/>
          </w:tcPr>
          <w:p w14:paraId="2794FC7B" w14:textId="1F0C195E" w:rsidR="00AC3277" w:rsidRPr="008A6776" w:rsidRDefault="00AC3277" w:rsidP="00AC3277">
            <w:pPr>
              <w:jc w:val="left"/>
            </w:pPr>
            <w:r w:rsidRPr="008A6776">
              <w:t>1.1 Planificación</w:t>
            </w:r>
          </w:p>
        </w:tc>
        <w:tc>
          <w:tcPr>
            <w:tcW w:w="1137" w:type="dxa"/>
            <w:shd w:val="clear" w:color="auto" w:fill="auto"/>
          </w:tcPr>
          <w:p w14:paraId="19A6B967" w14:textId="716FBBB3" w:rsidR="00AC3277" w:rsidRPr="008A6776" w:rsidRDefault="00AC3277" w:rsidP="00AC3277">
            <w:pPr>
              <w:jc w:val="left"/>
            </w:pPr>
            <w:r w:rsidRPr="008A6776">
              <w:t>Alta</w:t>
            </w:r>
          </w:p>
        </w:tc>
      </w:tr>
    </w:tbl>
    <w:p w14:paraId="7D283AF4" w14:textId="77777777" w:rsidR="00AC3277" w:rsidRPr="008A6776" w:rsidRDefault="00AC3277" w:rsidP="003A6ED2"/>
    <w:p w14:paraId="395B9E29" w14:textId="77777777" w:rsidR="00C44ADF" w:rsidRPr="008A6776" w:rsidRDefault="00C44ADF" w:rsidP="003A6ED2"/>
    <w:tbl>
      <w:tblPr>
        <w:tblW w:w="9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
        <w:gridCol w:w="1595"/>
        <w:gridCol w:w="4896"/>
        <w:gridCol w:w="1377"/>
        <w:gridCol w:w="1118"/>
      </w:tblGrid>
      <w:tr w:rsidR="007E4F7F" w:rsidRPr="008A6776" w14:paraId="30954ACF" w14:textId="77777777" w:rsidTr="00B77445">
        <w:trPr>
          <w:trHeight w:val="403"/>
          <w:jc w:val="center"/>
        </w:trPr>
        <w:tc>
          <w:tcPr>
            <w:tcW w:w="656" w:type="dxa"/>
            <w:shd w:val="clear" w:color="auto" w:fill="auto"/>
          </w:tcPr>
          <w:p w14:paraId="7B5E1795" w14:textId="55651FB9" w:rsidR="00F24943" w:rsidRPr="008A6776" w:rsidRDefault="002B0F4B" w:rsidP="00382D26">
            <w:pPr>
              <w:jc w:val="left"/>
            </w:pPr>
            <w:r w:rsidRPr="008A6776">
              <w:lastRenderedPageBreak/>
              <w:t>C1</w:t>
            </w:r>
            <w:r w:rsidR="00BC1E02" w:rsidRPr="008A6776">
              <w:t>1</w:t>
            </w:r>
          </w:p>
        </w:tc>
        <w:tc>
          <w:tcPr>
            <w:tcW w:w="1595" w:type="dxa"/>
            <w:shd w:val="clear" w:color="auto" w:fill="auto"/>
          </w:tcPr>
          <w:p w14:paraId="63BB9F98" w14:textId="69F93EB9" w:rsidR="00F24943" w:rsidRPr="008A6776" w:rsidRDefault="002B0F4B" w:rsidP="00382D26">
            <w:pPr>
              <w:jc w:val="left"/>
            </w:pPr>
            <w:r w:rsidRPr="008A6776">
              <w:t>Falta de mecanismos para proteger los datos personales.</w:t>
            </w:r>
          </w:p>
        </w:tc>
        <w:tc>
          <w:tcPr>
            <w:tcW w:w="4896" w:type="dxa"/>
            <w:shd w:val="clear" w:color="auto" w:fill="auto"/>
          </w:tcPr>
          <w:p w14:paraId="2FE67CC9" w14:textId="052B5E19" w:rsidR="00F24943" w:rsidRPr="008A6776" w:rsidRDefault="008C26D4" w:rsidP="00382D26">
            <w:pPr>
              <w:jc w:val="left"/>
            </w:pPr>
            <w:r w:rsidRPr="008A6776">
              <w:t>Implementar un sistema que asegure el cumplimiento de las normativas vigentes de protección de datos, limitando el acceso a los datos personales y garantizando el derecho de los clientes a modificar o eliminar su información.</w:t>
            </w:r>
            <w:r w:rsidR="00AF7B6E" w:rsidRPr="008A6776">
              <w:t xml:space="preserve"> (EVS 3)</w:t>
            </w:r>
          </w:p>
        </w:tc>
        <w:tc>
          <w:tcPr>
            <w:tcW w:w="1377" w:type="dxa"/>
            <w:shd w:val="clear" w:color="auto" w:fill="auto"/>
          </w:tcPr>
          <w:p w14:paraId="384DFA72" w14:textId="12E8225F" w:rsidR="00373333" w:rsidRPr="008A6776" w:rsidRDefault="00373333" w:rsidP="00382D26">
            <w:pPr>
              <w:jc w:val="left"/>
            </w:pPr>
            <w:r w:rsidRPr="008A6776">
              <w:t>RF2</w:t>
            </w:r>
          </w:p>
        </w:tc>
        <w:tc>
          <w:tcPr>
            <w:tcW w:w="1118" w:type="dxa"/>
            <w:shd w:val="clear" w:color="auto" w:fill="auto"/>
          </w:tcPr>
          <w:p w14:paraId="228DAF92" w14:textId="371EFDC3" w:rsidR="00F24943" w:rsidRPr="008A6776" w:rsidRDefault="00B67064" w:rsidP="00382D26">
            <w:pPr>
              <w:jc w:val="left"/>
            </w:pPr>
            <w:r w:rsidRPr="008A6776">
              <w:t>Alta</w:t>
            </w:r>
          </w:p>
        </w:tc>
      </w:tr>
      <w:tr w:rsidR="008C26D4" w:rsidRPr="008A6776" w14:paraId="278440CF" w14:textId="77777777" w:rsidTr="00B77445">
        <w:trPr>
          <w:trHeight w:val="403"/>
          <w:jc w:val="center"/>
        </w:trPr>
        <w:tc>
          <w:tcPr>
            <w:tcW w:w="656" w:type="dxa"/>
            <w:shd w:val="clear" w:color="auto" w:fill="auto"/>
          </w:tcPr>
          <w:p w14:paraId="575DF5E9" w14:textId="541FD972" w:rsidR="008C26D4" w:rsidRPr="008A6776" w:rsidRDefault="00706232" w:rsidP="00382D26">
            <w:pPr>
              <w:jc w:val="left"/>
            </w:pPr>
            <w:r w:rsidRPr="008A6776">
              <w:t>C1</w:t>
            </w:r>
            <w:r w:rsidR="00BC1E02" w:rsidRPr="008A6776">
              <w:t>2</w:t>
            </w:r>
          </w:p>
        </w:tc>
        <w:tc>
          <w:tcPr>
            <w:tcW w:w="1595" w:type="dxa"/>
            <w:shd w:val="clear" w:color="auto" w:fill="auto"/>
          </w:tcPr>
          <w:p w14:paraId="4AAFD06C" w14:textId="4CB9F31A" w:rsidR="008C26D4" w:rsidRPr="008A6776" w:rsidRDefault="004F4ADB" w:rsidP="00382D26">
            <w:pPr>
              <w:jc w:val="left"/>
            </w:pPr>
            <w:r w:rsidRPr="008A6776">
              <w:t xml:space="preserve">La prioridad de los requisitos </w:t>
            </w:r>
            <w:r w:rsidR="00706232" w:rsidRPr="008A6776">
              <w:t xml:space="preserve">no </w:t>
            </w:r>
            <w:r w:rsidRPr="008A6776">
              <w:t xml:space="preserve">está </w:t>
            </w:r>
            <w:r w:rsidR="00706232" w:rsidRPr="008A6776">
              <w:t>clara.</w:t>
            </w:r>
          </w:p>
        </w:tc>
        <w:tc>
          <w:tcPr>
            <w:tcW w:w="4896" w:type="dxa"/>
            <w:shd w:val="clear" w:color="auto" w:fill="auto"/>
          </w:tcPr>
          <w:p w14:paraId="55DBA4D6" w14:textId="4D6B701E" w:rsidR="008C26D4" w:rsidRPr="008A6776" w:rsidRDefault="00706232" w:rsidP="00382D26">
            <w:pPr>
              <w:jc w:val="left"/>
            </w:pPr>
            <w:r w:rsidRPr="008A6776">
              <w:t>Clasificar los requisitos funcionales y no funcionales con una escala de prioridad más clara (leve, media, alta), tal como se propone en las metodologías de gestión de proyectos ágiles o en el análisis de riesgos del proceso</w:t>
            </w:r>
            <w:r w:rsidR="00AF7B6E" w:rsidRPr="008A6776">
              <w:t>. (EVS 3)</w:t>
            </w:r>
          </w:p>
        </w:tc>
        <w:tc>
          <w:tcPr>
            <w:tcW w:w="1377" w:type="dxa"/>
            <w:shd w:val="clear" w:color="auto" w:fill="auto"/>
          </w:tcPr>
          <w:p w14:paraId="775006BB" w14:textId="77777777" w:rsidR="00517B8F" w:rsidRPr="008A6776" w:rsidRDefault="00517B8F" w:rsidP="00382D26">
            <w:pPr>
              <w:jc w:val="left"/>
            </w:pPr>
            <w:r w:rsidRPr="008A6776">
              <w:t>4.1</w:t>
            </w:r>
          </w:p>
          <w:p w14:paraId="664F8B45" w14:textId="06A6DF6C" w:rsidR="00517B8F" w:rsidRPr="008A6776" w:rsidRDefault="00517B8F" w:rsidP="00382D26">
            <w:pPr>
              <w:jc w:val="left"/>
            </w:pPr>
            <w:r w:rsidRPr="008A6776">
              <w:t>4.2</w:t>
            </w:r>
          </w:p>
        </w:tc>
        <w:tc>
          <w:tcPr>
            <w:tcW w:w="1118" w:type="dxa"/>
            <w:shd w:val="clear" w:color="auto" w:fill="auto"/>
          </w:tcPr>
          <w:p w14:paraId="149EB4A1" w14:textId="3327607D" w:rsidR="008C26D4" w:rsidRPr="008A6776" w:rsidRDefault="00796B2C" w:rsidP="00382D26">
            <w:pPr>
              <w:jc w:val="left"/>
            </w:pPr>
            <w:r w:rsidRPr="008A6776">
              <w:t>Media</w:t>
            </w:r>
          </w:p>
        </w:tc>
      </w:tr>
      <w:tr w:rsidR="005A00DB" w:rsidRPr="008A6776" w14:paraId="753B06B5" w14:textId="77777777" w:rsidTr="00B77445">
        <w:trPr>
          <w:trHeight w:val="403"/>
          <w:jc w:val="center"/>
        </w:trPr>
        <w:tc>
          <w:tcPr>
            <w:tcW w:w="656" w:type="dxa"/>
            <w:shd w:val="clear" w:color="auto" w:fill="auto"/>
          </w:tcPr>
          <w:p w14:paraId="091F3BCC" w14:textId="5CBB0DE3" w:rsidR="005A00DB" w:rsidRPr="008A6776" w:rsidRDefault="005A00DB" w:rsidP="00382D26">
            <w:pPr>
              <w:jc w:val="left"/>
            </w:pPr>
            <w:r w:rsidRPr="008A6776">
              <w:t>C1</w:t>
            </w:r>
            <w:r w:rsidR="00BC1E02" w:rsidRPr="008A6776">
              <w:t>2</w:t>
            </w:r>
          </w:p>
        </w:tc>
        <w:tc>
          <w:tcPr>
            <w:tcW w:w="1595" w:type="dxa"/>
            <w:shd w:val="clear" w:color="auto" w:fill="auto"/>
          </w:tcPr>
          <w:p w14:paraId="0E45B0D8" w14:textId="4F993504" w:rsidR="005A00DB" w:rsidRPr="008A6776" w:rsidRDefault="004621F5" w:rsidP="00382D26">
            <w:pPr>
              <w:jc w:val="left"/>
            </w:pPr>
            <w:r w:rsidRPr="008A6776">
              <w:t>Cumplimiento de normativa de seguros en España.</w:t>
            </w:r>
          </w:p>
        </w:tc>
        <w:tc>
          <w:tcPr>
            <w:tcW w:w="4896" w:type="dxa"/>
            <w:shd w:val="clear" w:color="auto" w:fill="auto"/>
          </w:tcPr>
          <w:p w14:paraId="229DF6A2" w14:textId="6C2A9C61" w:rsidR="005A00DB" w:rsidRPr="008A6776" w:rsidRDefault="00B17A53" w:rsidP="00382D26">
            <w:pPr>
              <w:jc w:val="left"/>
            </w:pPr>
            <w:r w:rsidRPr="008A6776">
              <w:t xml:space="preserve">Revisar las leyes españolas de seguros, como la </w:t>
            </w:r>
            <w:r w:rsidRPr="008A6776">
              <w:rPr>
                <w:b/>
                <w:bCs/>
              </w:rPr>
              <w:t>Ley 50/1980 de Contrato de Seguro</w:t>
            </w:r>
            <w:r w:rsidRPr="008A6776">
              <w:t>, para asegurar que las funcionalidades del sistema, como la gestión de pólizas y la relación con los colaboradores, cumplan con la normativa.</w:t>
            </w:r>
            <w:r w:rsidR="00B72F90" w:rsidRPr="008A6776">
              <w:t xml:space="preserve"> (EVS 3)</w:t>
            </w:r>
          </w:p>
        </w:tc>
        <w:tc>
          <w:tcPr>
            <w:tcW w:w="1377" w:type="dxa"/>
            <w:shd w:val="clear" w:color="auto" w:fill="auto"/>
          </w:tcPr>
          <w:p w14:paraId="210B661E" w14:textId="200AF7E3" w:rsidR="005A00DB" w:rsidRPr="008A6776" w:rsidRDefault="004621F5" w:rsidP="00382D26">
            <w:pPr>
              <w:jc w:val="left"/>
            </w:pPr>
            <w:r w:rsidRPr="008A6776">
              <w:t>4.1</w:t>
            </w:r>
          </w:p>
        </w:tc>
        <w:tc>
          <w:tcPr>
            <w:tcW w:w="1118" w:type="dxa"/>
            <w:shd w:val="clear" w:color="auto" w:fill="auto"/>
          </w:tcPr>
          <w:p w14:paraId="4D594864" w14:textId="5EB2E2F7" w:rsidR="005A00DB" w:rsidRPr="008A6776" w:rsidRDefault="00FA4D31" w:rsidP="00382D26">
            <w:pPr>
              <w:jc w:val="left"/>
            </w:pPr>
            <w:r w:rsidRPr="008A6776">
              <w:t>Alta</w:t>
            </w:r>
          </w:p>
        </w:tc>
      </w:tr>
      <w:tr w:rsidR="002D3441" w:rsidRPr="008A6776" w14:paraId="49B7CECE" w14:textId="77777777" w:rsidTr="00B77445">
        <w:trPr>
          <w:trHeight w:val="403"/>
          <w:jc w:val="center"/>
        </w:trPr>
        <w:tc>
          <w:tcPr>
            <w:tcW w:w="656" w:type="dxa"/>
            <w:shd w:val="clear" w:color="auto" w:fill="auto"/>
          </w:tcPr>
          <w:p w14:paraId="3C65D078" w14:textId="0F1E283F" w:rsidR="002D3441" w:rsidRPr="008A6776" w:rsidRDefault="0006021E" w:rsidP="00382D26">
            <w:pPr>
              <w:jc w:val="left"/>
            </w:pPr>
            <w:r w:rsidRPr="008A6776">
              <w:t>C1</w:t>
            </w:r>
            <w:r w:rsidR="00BC1E02" w:rsidRPr="008A6776">
              <w:t>4</w:t>
            </w:r>
            <w:r w:rsidRPr="008A6776">
              <w:t xml:space="preserve"> </w:t>
            </w:r>
          </w:p>
        </w:tc>
        <w:tc>
          <w:tcPr>
            <w:tcW w:w="1595" w:type="dxa"/>
            <w:shd w:val="clear" w:color="auto" w:fill="auto"/>
          </w:tcPr>
          <w:p w14:paraId="28FB5925" w14:textId="3338FBC5" w:rsidR="002D3441" w:rsidRPr="008A6776" w:rsidRDefault="00DA2C1C" w:rsidP="00382D26">
            <w:pPr>
              <w:jc w:val="left"/>
            </w:pPr>
            <w:r w:rsidRPr="008A6776">
              <w:t xml:space="preserve">Tabla de contenidos </w:t>
            </w:r>
            <w:r w:rsidR="003F4C79" w:rsidRPr="008A6776">
              <w:t>pobre.</w:t>
            </w:r>
          </w:p>
        </w:tc>
        <w:tc>
          <w:tcPr>
            <w:tcW w:w="4896" w:type="dxa"/>
            <w:shd w:val="clear" w:color="auto" w:fill="auto"/>
          </w:tcPr>
          <w:p w14:paraId="4D97BA34" w14:textId="6989D0E7" w:rsidR="002D3441" w:rsidRPr="008A6776" w:rsidRDefault="00B97D6D" w:rsidP="00382D26">
            <w:pPr>
              <w:jc w:val="left"/>
            </w:pPr>
            <w:r w:rsidRPr="008A6776">
              <w:t>La tabla de contenidos debería tener más puntos claros y estructurados. Dividir adecuadamente los apartados dentro del capítulo 1.</w:t>
            </w:r>
            <w:r w:rsidR="00B72F90" w:rsidRPr="008A6776">
              <w:t xml:space="preserve"> (EVS </w:t>
            </w:r>
            <w:r w:rsidR="00411D34" w:rsidRPr="008A6776">
              <w:t>1</w:t>
            </w:r>
            <w:r w:rsidR="00B72F90" w:rsidRPr="008A6776">
              <w:t>)</w:t>
            </w:r>
          </w:p>
        </w:tc>
        <w:tc>
          <w:tcPr>
            <w:tcW w:w="1377" w:type="dxa"/>
            <w:shd w:val="clear" w:color="auto" w:fill="auto"/>
          </w:tcPr>
          <w:p w14:paraId="50CF4DF5" w14:textId="3F9D9B16" w:rsidR="002D3441" w:rsidRPr="008A6776" w:rsidRDefault="0016024B" w:rsidP="00382D26">
            <w:pPr>
              <w:jc w:val="left"/>
            </w:pPr>
            <w:r w:rsidRPr="008A6776">
              <w:t>Tabla de contenidos</w:t>
            </w:r>
          </w:p>
        </w:tc>
        <w:tc>
          <w:tcPr>
            <w:tcW w:w="1118" w:type="dxa"/>
            <w:shd w:val="clear" w:color="auto" w:fill="auto"/>
          </w:tcPr>
          <w:p w14:paraId="3BEE8D84" w14:textId="5C6F1947" w:rsidR="002D3441" w:rsidRPr="008A6776" w:rsidRDefault="00796B2C" w:rsidP="00382D26">
            <w:pPr>
              <w:jc w:val="left"/>
            </w:pPr>
            <w:r w:rsidRPr="008A6776">
              <w:t>Leve</w:t>
            </w:r>
          </w:p>
        </w:tc>
      </w:tr>
      <w:tr w:rsidR="005C4668" w:rsidRPr="008A6776" w14:paraId="7E0A5885" w14:textId="77777777" w:rsidTr="00B77445">
        <w:trPr>
          <w:trHeight w:val="403"/>
          <w:jc w:val="center"/>
        </w:trPr>
        <w:tc>
          <w:tcPr>
            <w:tcW w:w="656" w:type="dxa"/>
            <w:shd w:val="clear" w:color="auto" w:fill="auto"/>
          </w:tcPr>
          <w:p w14:paraId="1F2FE169" w14:textId="369EF2DA" w:rsidR="005C4668" w:rsidRPr="008A6776" w:rsidRDefault="005C4668" w:rsidP="00382D26">
            <w:pPr>
              <w:jc w:val="left"/>
            </w:pPr>
            <w:r w:rsidRPr="008A6776">
              <w:t>C1</w:t>
            </w:r>
            <w:r w:rsidR="00BC1E02" w:rsidRPr="008A6776">
              <w:t>5</w:t>
            </w:r>
          </w:p>
        </w:tc>
        <w:tc>
          <w:tcPr>
            <w:tcW w:w="1595" w:type="dxa"/>
            <w:shd w:val="clear" w:color="auto" w:fill="auto"/>
          </w:tcPr>
          <w:p w14:paraId="0AE735C4" w14:textId="2D96590C" w:rsidR="005C4668" w:rsidRPr="008A6776" w:rsidRDefault="008805DE" w:rsidP="00382D26">
            <w:pPr>
              <w:jc w:val="left"/>
            </w:pPr>
            <w:r w:rsidRPr="008A6776">
              <w:t>Fallo</w:t>
            </w:r>
            <w:r w:rsidR="00AD6893" w:rsidRPr="008A6776">
              <w:t xml:space="preserve"> de estructura</w:t>
            </w:r>
            <w:r w:rsidRPr="008A6776">
              <w:t xml:space="preserve"> en </w:t>
            </w:r>
            <w:r w:rsidR="001619D8" w:rsidRPr="008A6776">
              <w:t>la tabla de contenidos.</w:t>
            </w:r>
          </w:p>
        </w:tc>
        <w:tc>
          <w:tcPr>
            <w:tcW w:w="4896" w:type="dxa"/>
            <w:shd w:val="clear" w:color="auto" w:fill="auto"/>
          </w:tcPr>
          <w:p w14:paraId="630651A7" w14:textId="796C5093" w:rsidR="001F64B9" w:rsidRPr="008A6776" w:rsidRDefault="009C5FFF" w:rsidP="00382D26">
            <w:pPr>
              <w:jc w:val="left"/>
            </w:pPr>
            <w:r w:rsidRPr="008A6776">
              <w:t>Los puntos 4.1 y 4.2 deben estar separados claramente en el documento, además de las secciones mal referenciadas en el capítulo 5.1.</w:t>
            </w:r>
            <w:r w:rsidR="00411D34" w:rsidRPr="008A6776">
              <w:t xml:space="preserve">   (EVS 1)</w:t>
            </w:r>
          </w:p>
        </w:tc>
        <w:tc>
          <w:tcPr>
            <w:tcW w:w="1377" w:type="dxa"/>
            <w:shd w:val="clear" w:color="auto" w:fill="auto"/>
          </w:tcPr>
          <w:p w14:paraId="04776F61" w14:textId="267CB054" w:rsidR="005C4668" w:rsidRPr="008A6776" w:rsidRDefault="0016024B" w:rsidP="00382D26">
            <w:pPr>
              <w:jc w:val="left"/>
            </w:pPr>
            <w:r w:rsidRPr="008A6776">
              <w:t>Tabla de Contenidos</w:t>
            </w:r>
          </w:p>
        </w:tc>
        <w:tc>
          <w:tcPr>
            <w:tcW w:w="1118" w:type="dxa"/>
            <w:shd w:val="clear" w:color="auto" w:fill="auto"/>
          </w:tcPr>
          <w:p w14:paraId="74F88B71" w14:textId="50F091BD" w:rsidR="005C4668" w:rsidRPr="008A6776" w:rsidRDefault="00796B2C" w:rsidP="00382D26">
            <w:pPr>
              <w:jc w:val="left"/>
            </w:pPr>
            <w:r w:rsidRPr="008A6776">
              <w:t>Media</w:t>
            </w:r>
          </w:p>
        </w:tc>
      </w:tr>
      <w:tr w:rsidR="004C417C" w:rsidRPr="008A6776" w14:paraId="4047EFC0" w14:textId="77777777" w:rsidTr="00B77445">
        <w:trPr>
          <w:trHeight w:val="403"/>
          <w:jc w:val="center"/>
        </w:trPr>
        <w:tc>
          <w:tcPr>
            <w:tcW w:w="656" w:type="dxa"/>
            <w:shd w:val="clear" w:color="auto" w:fill="auto"/>
          </w:tcPr>
          <w:p w14:paraId="62DB7C4D" w14:textId="06D3F20C" w:rsidR="004C417C" w:rsidRPr="008A6776" w:rsidRDefault="004C417C" w:rsidP="00382D26">
            <w:pPr>
              <w:jc w:val="left"/>
            </w:pPr>
            <w:r w:rsidRPr="008A6776">
              <w:t>C1</w:t>
            </w:r>
            <w:r w:rsidR="00BC1E02" w:rsidRPr="008A6776">
              <w:t>6</w:t>
            </w:r>
          </w:p>
        </w:tc>
        <w:tc>
          <w:tcPr>
            <w:tcW w:w="1595" w:type="dxa"/>
            <w:shd w:val="clear" w:color="auto" w:fill="auto"/>
          </w:tcPr>
          <w:p w14:paraId="193C8F22" w14:textId="0752CF73" w:rsidR="004C417C" w:rsidRPr="008A6776" w:rsidRDefault="004C417C" w:rsidP="00382D26">
            <w:pPr>
              <w:jc w:val="left"/>
            </w:pPr>
            <w:r w:rsidRPr="008A6776">
              <w:t xml:space="preserve">Marcadores </w:t>
            </w:r>
            <w:r w:rsidR="007E4F7F" w:rsidRPr="008A6776">
              <w:t xml:space="preserve">del documento </w:t>
            </w:r>
            <w:r w:rsidRPr="008A6776">
              <w:t>no definidos.</w:t>
            </w:r>
          </w:p>
        </w:tc>
        <w:tc>
          <w:tcPr>
            <w:tcW w:w="4896" w:type="dxa"/>
            <w:shd w:val="clear" w:color="auto" w:fill="auto"/>
          </w:tcPr>
          <w:p w14:paraId="434BDA2D" w14:textId="424A1990" w:rsidR="004C417C" w:rsidRPr="008A6776" w:rsidRDefault="009C5FFF" w:rsidP="00382D26">
            <w:pPr>
              <w:jc w:val="left"/>
            </w:pPr>
            <w:r w:rsidRPr="008A6776">
              <w:t>En la tabla de contenidos se hace referencia a diagramas (3.3.1, 3.3.2, 3.3.3) que no están desarrollados en el documento actual.</w:t>
            </w:r>
            <w:r w:rsidR="00411D34" w:rsidRPr="008A6776">
              <w:t xml:space="preserve"> (EVS 2)</w:t>
            </w:r>
          </w:p>
        </w:tc>
        <w:tc>
          <w:tcPr>
            <w:tcW w:w="1377" w:type="dxa"/>
            <w:shd w:val="clear" w:color="auto" w:fill="auto"/>
          </w:tcPr>
          <w:p w14:paraId="4FFDCD7C" w14:textId="1D3666DE" w:rsidR="00271BBF" w:rsidRPr="008A6776" w:rsidRDefault="009C5FFF" w:rsidP="00382D26">
            <w:pPr>
              <w:jc w:val="left"/>
            </w:pPr>
            <w:r w:rsidRPr="008A6776">
              <w:t>3.3</w:t>
            </w:r>
          </w:p>
        </w:tc>
        <w:tc>
          <w:tcPr>
            <w:tcW w:w="1118" w:type="dxa"/>
            <w:shd w:val="clear" w:color="auto" w:fill="auto"/>
          </w:tcPr>
          <w:p w14:paraId="56C0DF6B" w14:textId="3A3B2C57" w:rsidR="004C417C" w:rsidRPr="008A6776" w:rsidRDefault="00796B2C" w:rsidP="00382D26">
            <w:pPr>
              <w:jc w:val="left"/>
            </w:pPr>
            <w:r w:rsidRPr="008A6776">
              <w:t>Media</w:t>
            </w:r>
          </w:p>
        </w:tc>
      </w:tr>
      <w:tr w:rsidR="000F7D58" w:rsidRPr="008A6776" w14:paraId="5B51C0A7" w14:textId="77777777" w:rsidTr="00B77445">
        <w:trPr>
          <w:trHeight w:val="403"/>
          <w:jc w:val="center"/>
        </w:trPr>
        <w:tc>
          <w:tcPr>
            <w:tcW w:w="656" w:type="dxa"/>
            <w:shd w:val="clear" w:color="auto" w:fill="auto"/>
          </w:tcPr>
          <w:p w14:paraId="336B6333" w14:textId="7AF9416D" w:rsidR="000F7D58" w:rsidRPr="008A6776" w:rsidRDefault="000F7D58" w:rsidP="00382D26">
            <w:pPr>
              <w:jc w:val="left"/>
            </w:pPr>
            <w:r w:rsidRPr="008A6776">
              <w:t>C1</w:t>
            </w:r>
            <w:r w:rsidR="00BC1E02" w:rsidRPr="008A6776">
              <w:t>7</w:t>
            </w:r>
            <w:r w:rsidRPr="008A6776">
              <w:t xml:space="preserve"> </w:t>
            </w:r>
          </w:p>
        </w:tc>
        <w:tc>
          <w:tcPr>
            <w:tcW w:w="1595" w:type="dxa"/>
            <w:shd w:val="clear" w:color="auto" w:fill="auto"/>
          </w:tcPr>
          <w:p w14:paraId="39C97C1C" w14:textId="2A382745" w:rsidR="000F7D58" w:rsidRPr="008A6776" w:rsidRDefault="00B7330D" w:rsidP="00382D26">
            <w:pPr>
              <w:jc w:val="left"/>
            </w:pPr>
            <w:r w:rsidRPr="008A6776">
              <w:t>Partes eliminadas del documento.</w:t>
            </w:r>
          </w:p>
        </w:tc>
        <w:tc>
          <w:tcPr>
            <w:tcW w:w="4896" w:type="dxa"/>
            <w:shd w:val="clear" w:color="auto" w:fill="auto"/>
          </w:tcPr>
          <w:p w14:paraId="01AB1D2F" w14:textId="17F25A0C" w:rsidR="008229B4" w:rsidRPr="008A6776" w:rsidRDefault="00FF1FC2" w:rsidP="00382D26">
            <w:pPr>
              <w:jc w:val="left"/>
            </w:pPr>
            <w:r w:rsidRPr="008A6776">
              <w:t>Los puntos 4.1, 3.3, 3.4 y 5.2.1, 5.2.2, 5.2.3 están vacíos en el documento. Deberían desarrollarse para cumplir con el EVS.</w:t>
            </w:r>
            <w:r w:rsidR="00411D34" w:rsidRPr="008A6776">
              <w:t xml:space="preserve"> </w:t>
            </w:r>
            <w:r w:rsidR="00EB093D" w:rsidRPr="008A6776">
              <w:t>(EVS 3)</w:t>
            </w:r>
          </w:p>
        </w:tc>
        <w:tc>
          <w:tcPr>
            <w:tcW w:w="1377" w:type="dxa"/>
            <w:shd w:val="clear" w:color="auto" w:fill="auto"/>
          </w:tcPr>
          <w:p w14:paraId="08EEF6CA" w14:textId="77777777" w:rsidR="000F7D58" w:rsidRPr="008A6776" w:rsidRDefault="00FF1FC2" w:rsidP="00382D26">
            <w:pPr>
              <w:jc w:val="left"/>
            </w:pPr>
            <w:r w:rsidRPr="008A6776">
              <w:t>4.1</w:t>
            </w:r>
          </w:p>
          <w:p w14:paraId="53401F89" w14:textId="77777777" w:rsidR="00FF1FC2" w:rsidRPr="008A6776" w:rsidRDefault="00FD2262" w:rsidP="00382D26">
            <w:pPr>
              <w:jc w:val="left"/>
            </w:pPr>
            <w:r w:rsidRPr="008A6776">
              <w:t>3.3</w:t>
            </w:r>
          </w:p>
          <w:p w14:paraId="1C8B53D7" w14:textId="1418CE9A" w:rsidR="00FD2262" w:rsidRPr="008A6776" w:rsidRDefault="00FD2262" w:rsidP="00382D26">
            <w:pPr>
              <w:jc w:val="left"/>
            </w:pPr>
            <w:r w:rsidRPr="008A6776">
              <w:t>5.2</w:t>
            </w:r>
          </w:p>
        </w:tc>
        <w:tc>
          <w:tcPr>
            <w:tcW w:w="1118" w:type="dxa"/>
            <w:shd w:val="clear" w:color="auto" w:fill="auto"/>
          </w:tcPr>
          <w:p w14:paraId="281C28B0" w14:textId="63F27142" w:rsidR="000F7D58" w:rsidRPr="008A6776" w:rsidRDefault="00257DE3" w:rsidP="00382D26">
            <w:pPr>
              <w:jc w:val="left"/>
            </w:pPr>
            <w:r w:rsidRPr="008A6776">
              <w:t>Media</w:t>
            </w:r>
          </w:p>
        </w:tc>
      </w:tr>
      <w:tr w:rsidR="00015EF8" w:rsidRPr="008A6776" w14:paraId="4B165B8A" w14:textId="77777777" w:rsidTr="00B77445">
        <w:trPr>
          <w:trHeight w:val="403"/>
          <w:jc w:val="center"/>
        </w:trPr>
        <w:tc>
          <w:tcPr>
            <w:tcW w:w="656" w:type="dxa"/>
            <w:shd w:val="clear" w:color="auto" w:fill="auto"/>
          </w:tcPr>
          <w:p w14:paraId="75DCE1EF" w14:textId="623667CD" w:rsidR="00015EF8" w:rsidRPr="008A6776" w:rsidRDefault="00015EF8" w:rsidP="00382D26">
            <w:pPr>
              <w:jc w:val="left"/>
            </w:pPr>
            <w:r w:rsidRPr="008A6776">
              <w:t>C1</w:t>
            </w:r>
            <w:r w:rsidR="00BC1E02" w:rsidRPr="008A6776">
              <w:t>8</w:t>
            </w:r>
          </w:p>
        </w:tc>
        <w:tc>
          <w:tcPr>
            <w:tcW w:w="1595" w:type="dxa"/>
            <w:shd w:val="clear" w:color="auto" w:fill="auto"/>
          </w:tcPr>
          <w:p w14:paraId="35D4791F" w14:textId="4970DE97" w:rsidR="00015EF8" w:rsidRPr="008A6776" w:rsidRDefault="00806C16" w:rsidP="00382D26">
            <w:pPr>
              <w:jc w:val="left"/>
            </w:pPr>
            <w:r w:rsidRPr="008A6776">
              <w:t>Descripción de alternativas incompleta.</w:t>
            </w:r>
          </w:p>
        </w:tc>
        <w:tc>
          <w:tcPr>
            <w:tcW w:w="4896" w:type="dxa"/>
            <w:shd w:val="clear" w:color="auto" w:fill="auto"/>
          </w:tcPr>
          <w:p w14:paraId="3337784C" w14:textId="0B250E2B" w:rsidR="003834D3" w:rsidRPr="008A6776" w:rsidRDefault="00806C16" w:rsidP="00382D26">
            <w:pPr>
              <w:jc w:val="left"/>
            </w:pPr>
            <w:r w:rsidRPr="008A6776">
              <w:t>El estudio de alternativas tecnológicas y funcionales es insuficiente. Deben añadirse más opciones y análisis coste-beneficio.</w:t>
            </w:r>
            <w:r w:rsidR="00EB093D" w:rsidRPr="008A6776">
              <w:t xml:space="preserve"> (EVS 4)</w:t>
            </w:r>
          </w:p>
        </w:tc>
        <w:tc>
          <w:tcPr>
            <w:tcW w:w="1377" w:type="dxa"/>
            <w:shd w:val="clear" w:color="auto" w:fill="auto"/>
          </w:tcPr>
          <w:p w14:paraId="720ED3DF" w14:textId="0444753B" w:rsidR="00015EF8" w:rsidRPr="008A6776" w:rsidRDefault="00806C16" w:rsidP="00382D26">
            <w:pPr>
              <w:jc w:val="left"/>
            </w:pPr>
            <w:r w:rsidRPr="008A6776">
              <w:t>5.1</w:t>
            </w:r>
          </w:p>
        </w:tc>
        <w:tc>
          <w:tcPr>
            <w:tcW w:w="1118" w:type="dxa"/>
            <w:shd w:val="clear" w:color="auto" w:fill="auto"/>
          </w:tcPr>
          <w:p w14:paraId="3DE3112A" w14:textId="3947413A" w:rsidR="00015EF8" w:rsidRPr="008A6776" w:rsidRDefault="00257DE3" w:rsidP="00382D26">
            <w:pPr>
              <w:jc w:val="left"/>
            </w:pPr>
            <w:r w:rsidRPr="008A6776">
              <w:t>Media</w:t>
            </w:r>
          </w:p>
        </w:tc>
      </w:tr>
      <w:tr w:rsidR="00DF3839" w:rsidRPr="008A6776" w14:paraId="6003660E" w14:textId="77777777" w:rsidTr="00B77445">
        <w:trPr>
          <w:trHeight w:val="403"/>
          <w:jc w:val="center"/>
        </w:trPr>
        <w:tc>
          <w:tcPr>
            <w:tcW w:w="656" w:type="dxa"/>
            <w:shd w:val="clear" w:color="auto" w:fill="auto"/>
          </w:tcPr>
          <w:p w14:paraId="34493F0D" w14:textId="33F67E6A" w:rsidR="00DF3839" w:rsidRPr="008A6776" w:rsidRDefault="00DF3839" w:rsidP="00382D26">
            <w:pPr>
              <w:jc w:val="left"/>
            </w:pPr>
            <w:r w:rsidRPr="008A6776">
              <w:t>C</w:t>
            </w:r>
            <w:r w:rsidR="00BC1E02" w:rsidRPr="008A6776">
              <w:t>19</w:t>
            </w:r>
          </w:p>
        </w:tc>
        <w:tc>
          <w:tcPr>
            <w:tcW w:w="1595" w:type="dxa"/>
            <w:shd w:val="clear" w:color="auto" w:fill="auto"/>
          </w:tcPr>
          <w:p w14:paraId="79049CAD" w14:textId="0AE8F224" w:rsidR="00DF3839" w:rsidRPr="008A6776" w:rsidRDefault="001D1545" w:rsidP="00382D26">
            <w:pPr>
              <w:jc w:val="left"/>
            </w:pPr>
            <w:r w:rsidRPr="008A6776">
              <w:t>Análisis de costes y beneficios ausente.</w:t>
            </w:r>
          </w:p>
        </w:tc>
        <w:tc>
          <w:tcPr>
            <w:tcW w:w="4896" w:type="dxa"/>
            <w:shd w:val="clear" w:color="auto" w:fill="auto"/>
          </w:tcPr>
          <w:p w14:paraId="40FB9993" w14:textId="0C427734" w:rsidR="00DF3839" w:rsidRPr="008A6776" w:rsidRDefault="001D1545" w:rsidP="00382D26">
            <w:pPr>
              <w:jc w:val="left"/>
            </w:pPr>
            <w:r w:rsidRPr="008A6776">
              <w:t>Añadir un análisis detallado de costes y beneficios para cada alternativa seleccionada. También se deben identificar riesgos económicos.</w:t>
            </w:r>
            <w:r w:rsidR="00EB093D" w:rsidRPr="008A6776">
              <w:t xml:space="preserve"> (EVS 5)</w:t>
            </w:r>
          </w:p>
        </w:tc>
        <w:tc>
          <w:tcPr>
            <w:tcW w:w="1377" w:type="dxa"/>
            <w:shd w:val="clear" w:color="auto" w:fill="auto"/>
          </w:tcPr>
          <w:p w14:paraId="0F3F78A4" w14:textId="0CBAA04C" w:rsidR="00B77445" w:rsidRPr="008A6776" w:rsidRDefault="001D1545" w:rsidP="00382D26">
            <w:pPr>
              <w:jc w:val="left"/>
            </w:pPr>
            <w:r w:rsidRPr="008A6776">
              <w:t>5.2</w:t>
            </w:r>
          </w:p>
        </w:tc>
        <w:tc>
          <w:tcPr>
            <w:tcW w:w="1118" w:type="dxa"/>
            <w:shd w:val="clear" w:color="auto" w:fill="auto"/>
          </w:tcPr>
          <w:p w14:paraId="1103F60F" w14:textId="322C8813" w:rsidR="00DF3839" w:rsidRPr="008A6776" w:rsidRDefault="00257DE3" w:rsidP="00382D26">
            <w:pPr>
              <w:jc w:val="left"/>
            </w:pPr>
            <w:r w:rsidRPr="008A6776">
              <w:t>Media</w:t>
            </w:r>
          </w:p>
        </w:tc>
      </w:tr>
      <w:tr w:rsidR="00B77445" w:rsidRPr="008A6776" w14:paraId="4EE3C22A" w14:textId="77777777" w:rsidTr="00B77445">
        <w:trPr>
          <w:trHeight w:val="403"/>
          <w:jc w:val="center"/>
        </w:trPr>
        <w:tc>
          <w:tcPr>
            <w:tcW w:w="656" w:type="dxa"/>
            <w:shd w:val="clear" w:color="auto" w:fill="auto"/>
          </w:tcPr>
          <w:p w14:paraId="57171010" w14:textId="011B6C5B" w:rsidR="00B77445" w:rsidRPr="008A6776" w:rsidRDefault="00B77445" w:rsidP="00B77445">
            <w:pPr>
              <w:jc w:val="left"/>
            </w:pPr>
            <w:r w:rsidRPr="008A6776">
              <w:t>C2</w:t>
            </w:r>
            <w:r w:rsidR="00BC1E02" w:rsidRPr="008A6776">
              <w:t>0</w:t>
            </w:r>
          </w:p>
        </w:tc>
        <w:tc>
          <w:tcPr>
            <w:tcW w:w="1595" w:type="dxa"/>
            <w:shd w:val="clear" w:color="auto" w:fill="auto"/>
          </w:tcPr>
          <w:p w14:paraId="2AD02708" w14:textId="2AA58252" w:rsidR="00B77445" w:rsidRPr="008A6776" w:rsidRDefault="001D1545" w:rsidP="00B77445">
            <w:pPr>
              <w:jc w:val="left"/>
            </w:pPr>
            <w:r w:rsidRPr="008A6776">
              <w:t>Estructura incompleta del documento.</w:t>
            </w:r>
          </w:p>
        </w:tc>
        <w:tc>
          <w:tcPr>
            <w:tcW w:w="4896" w:type="dxa"/>
            <w:shd w:val="clear" w:color="auto" w:fill="auto"/>
          </w:tcPr>
          <w:p w14:paraId="0E7622FE" w14:textId="03AA1BEC" w:rsidR="00B77445" w:rsidRPr="008A6776" w:rsidRDefault="008668E8" w:rsidP="00B77445">
            <w:pPr>
              <w:jc w:val="left"/>
            </w:pPr>
            <w:r w:rsidRPr="008A6776">
              <w:t>Se deben corregir las referencias vacías o erróneas en la tabla de contenidos, como los puntos 3.3.1, 3.3.2, 5.1 y 5.2, para que correspondan a contenidos desarrollados.</w:t>
            </w:r>
            <w:r w:rsidR="00F30AE1" w:rsidRPr="008A6776">
              <w:t xml:space="preserve"> (EVS 1)</w:t>
            </w:r>
          </w:p>
        </w:tc>
        <w:tc>
          <w:tcPr>
            <w:tcW w:w="1377" w:type="dxa"/>
            <w:shd w:val="clear" w:color="auto" w:fill="auto"/>
          </w:tcPr>
          <w:p w14:paraId="65292FE1" w14:textId="49453435" w:rsidR="00B77445" w:rsidRPr="008A6776" w:rsidRDefault="008668E8" w:rsidP="00B77445">
            <w:pPr>
              <w:jc w:val="left"/>
            </w:pPr>
            <w:r w:rsidRPr="008A6776">
              <w:t>Tabla de contenidos</w:t>
            </w:r>
          </w:p>
        </w:tc>
        <w:tc>
          <w:tcPr>
            <w:tcW w:w="1118" w:type="dxa"/>
            <w:shd w:val="clear" w:color="auto" w:fill="auto"/>
          </w:tcPr>
          <w:p w14:paraId="781EC11F" w14:textId="35E3749D" w:rsidR="00B77445" w:rsidRPr="008A6776" w:rsidRDefault="00257DE3" w:rsidP="00B77445">
            <w:pPr>
              <w:jc w:val="left"/>
            </w:pPr>
            <w:r w:rsidRPr="008A6776">
              <w:t>Media</w:t>
            </w:r>
          </w:p>
        </w:tc>
      </w:tr>
      <w:tr w:rsidR="00BC1E02" w:rsidRPr="008A6776" w14:paraId="4222EEBF" w14:textId="77777777" w:rsidTr="00B77445">
        <w:trPr>
          <w:trHeight w:val="403"/>
          <w:jc w:val="center"/>
        </w:trPr>
        <w:tc>
          <w:tcPr>
            <w:tcW w:w="656" w:type="dxa"/>
            <w:shd w:val="clear" w:color="auto" w:fill="auto"/>
          </w:tcPr>
          <w:p w14:paraId="4B63420C" w14:textId="67835526" w:rsidR="00BC1E02" w:rsidRPr="008A6776" w:rsidRDefault="00BC1E02" w:rsidP="00BC1E02">
            <w:pPr>
              <w:jc w:val="left"/>
            </w:pPr>
            <w:r w:rsidRPr="008A6776">
              <w:t>C21</w:t>
            </w:r>
          </w:p>
        </w:tc>
        <w:tc>
          <w:tcPr>
            <w:tcW w:w="1595" w:type="dxa"/>
            <w:shd w:val="clear" w:color="auto" w:fill="auto"/>
          </w:tcPr>
          <w:p w14:paraId="39E9A00D" w14:textId="1B91370E" w:rsidR="00BC1E02" w:rsidRPr="008A6776" w:rsidRDefault="00BC1E02" w:rsidP="00BC1E02">
            <w:pPr>
              <w:jc w:val="left"/>
            </w:pPr>
            <w:r w:rsidRPr="008A6776">
              <w:t>Falta de análisis de la situación actual.</w:t>
            </w:r>
          </w:p>
        </w:tc>
        <w:tc>
          <w:tcPr>
            <w:tcW w:w="4896" w:type="dxa"/>
            <w:shd w:val="clear" w:color="auto" w:fill="auto"/>
          </w:tcPr>
          <w:p w14:paraId="52ADD675" w14:textId="0F653763" w:rsidR="00BC1E02" w:rsidRPr="008A6776" w:rsidRDefault="00BC1E02" w:rsidP="00BC1E02">
            <w:pPr>
              <w:jc w:val="left"/>
            </w:pPr>
            <w:r w:rsidRPr="008A6776">
              <w:t>Incluir más detalles sobre el sistema actual basándose en los modelos físicos y lógicos, incluyendo diagramas y actores. (EVS 2)</w:t>
            </w:r>
          </w:p>
        </w:tc>
        <w:tc>
          <w:tcPr>
            <w:tcW w:w="1377" w:type="dxa"/>
            <w:shd w:val="clear" w:color="auto" w:fill="auto"/>
          </w:tcPr>
          <w:p w14:paraId="72092822" w14:textId="63100BE3" w:rsidR="00BC1E02" w:rsidRPr="008A6776" w:rsidRDefault="00BC1E02" w:rsidP="00BC1E02">
            <w:pPr>
              <w:jc w:val="left"/>
            </w:pPr>
            <w:r w:rsidRPr="008A6776">
              <w:t>3</w:t>
            </w:r>
          </w:p>
        </w:tc>
        <w:tc>
          <w:tcPr>
            <w:tcW w:w="1118" w:type="dxa"/>
            <w:shd w:val="clear" w:color="auto" w:fill="auto"/>
          </w:tcPr>
          <w:p w14:paraId="64559430" w14:textId="4B92AFEE" w:rsidR="00BC1E02" w:rsidRPr="008A6776" w:rsidRDefault="00BC1E02" w:rsidP="00BC1E02">
            <w:pPr>
              <w:jc w:val="left"/>
            </w:pPr>
            <w:r w:rsidRPr="008A6776">
              <w:t>Alta</w:t>
            </w:r>
          </w:p>
        </w:tc>
      </w:tr>
      <w:tr w:rsidR="00BC1E02" w:rsidRPr="008A6776" w14:paraId="3F187C22" w14:textId="77777777" w:rsidTr="00B77445">
        <w:trPr>
          <w:trHeight w:val="403"/>
          <w:jc w:val="center"/>
        </w:trPr>
        <w:tc>
          <w:tcPr>
            <w:tcW w:w="656" w:type="dxa"/>
            <w:shd w:val="clear" w:color="auto" w:fill="auto"/>
          </w:tcPr>
          <w:p w14:paraId="5B8077C5" w14:textId="610966D5" w:rsidR="00BC1E02" w:rsidRPr="008A6776" w:rsidRDefault="00BC1E02" w:rsidP="00BC1E02">
            <w:pPr>
              <w:jc w:val="left"/>
            </w:pPr>
            <w:r w:rsidRPr="008A6776">
              <w:t>C22</w:t>
            </w:r>
          </w:p>
        </w:tc>
        <w:tc>
          <w:tcPr>
            <w:tcW w:w="1595" w:type="dxa"/>
            <w:shd w:val="clear" w:color="auto" w:fill="auto"/>
          </w:tcPr>
          <w:p w14:paraId="6A7FB620" w14:textId="5DEC12FC" w:rsidR="00BC1E02" w:rsidRPr="008A6776" w:rsidRDefault="00BC1E02" w:rsidP="00BC1E02">
            <w:pPr>
              <w:jc w:val="left"/>
            </w:pPr>
            <w:r w:rsidRPr="008A6776">
              <w:t>Estudio de alternativas insuficiente.</w:t>
            </w:r>
          </w:p>
        </w:tc>
        <w:tc>
          <w:tcPr>
            <w:tcW w:w="4896" w:type="dxa"/>
            <w:shd w:val="clear" w:color="auto" w:fill="auto"/>
          </w:tcPr>
          <w:p w14:paraId="407AE99A" w14:textId="1D2E7E8F" w:rsidR="00BC1E02" w:rsidRPr="008A6776" w:rsidRDefault="00BC1E02" w:rsidP="00BC1E02">
            <w:pPr>
              <w:jc w:val="left"/>
            </w:pPr>
            <w:r w:rsidRPr="008A6776">
              <w:t xml:space="preserve">Añadir un estudio detallado de las diferentes alternativas tecnológicas y funcionales para el sistema, conforme a la </w:t>
            </w:r>
            <w:r w:rsidRPr="008A6776">
              <w:rPr>
                <w:b/>
                <w:bCs/>
              </w:rPr>
              <w:t>Métrica V3</w:t>
            </w:r>
            <w:r w:rsidRPr="008A6776">
              <w:t>. (EVS 4)</w:t>
            </w:r>
          </w:p>
        </w:tc>
        <w:tc>
          <w:tcPr>
            <w:tcW w:w="1377" w:type="dxa"/>
            <w:shd w:val="clear" w:color="auto" w:fill="auto"/>
          </w:tcPr>
          <w:p w14:paraId="46609C13" w14:textId="553CF6F2" w:rsidR="00BC1E02" w:rsidRPr="008A6776" w:rsidRDefault="00BC1E02" w:rsidP="00BC1E02">
            <w:pPr>
              <w:jc w:val="left"/>
            </w:pPr>
            <w:r w:rsidRPr="008A6776">
              <w:t>5.1</w:t>
            </w:r>
          </w:p>
        </w:tc>
        <w:tc>
          <w:tcPr>
            <w:tcW w:w="1118" w:type="dxa"/>
            <w:shd w:val="clear" w:color="auto" w:fill="auto"/>
          </w:tcPr>
          <w:p w14:paraId="03506AA9" w14:textId="48488060" w:rsidR="00BC1E02" w:rsidRPr="008A6776" w:rsidRDefault="004C37AA" w:rsidP="00BC1E02">
            <w:pPr>
              <w:jc w:val="left"/>
            </w:pPr>
            <w:r w:rsidRPr="008A6776">
              <w:t>Media</w:t>
            </w:r>
          </w:p>
        </w:tc>
      </w:tr>
    </w:tbl>
    <w:p w14:paraId="498D6D1D" w14:textId="77777777" w:rsidR="00BC1E02" w:rsidRPr="008A6776" w:rsidRDefault="00BC1E02" w:rsidP="003A6ED2"/>
    <w:p w14:paraId="54A66AF2" w14:textId="77777777" w:rsidR="00BC1E02" w:rsidRPr="008A6776" w:rsidRDefault="00BC1E02" w:rsidP="003A6ED2"/>
    <w:p w14:paraId="57CD2864" w14:textId="77777777" w:rsidR="00BC1E02" w:rsidRPr="008A6776" w:rsidRDefault="00BC1E02" w:rsidP="003A6ED2"/>
    <w:tbl>
      <w:tblPr>
        <w:tblW w:w="9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
        <w:gridCol w:w="1595"/>
        <w:gridCol w:w="4896"/>
        <w:gridCol w:w="1377"/>
        <w:gridCol w:w="1118"/>
      </w:tblGrid>
      <w:tr w:rsidR="00217138" w:rsidRPr="008A6776" w14:paraId="1C7C0B1C" w14:textId="77777777" w:rsidTr="00025535">
        <w:trPr>
          <w:trHeight w:val="403"/>
          <w:jc w:val="center"/>
        </w:trPr>
        <w:tc>
          <w:tcPr>
            <w:tcW w:w="656" w:type="dxa"/>
            <w:shd w:val="clear" w:color="auto" w:fill="auto"/>
          </w:tcPr>
          <w:p w14:paraId="67CF75A2" w14:textId="2C063F2F" w:rsidR="00217138" w:rsidRPr="008A6776" w:rsidRDefault="00217138" w:rsidP="00025535">
            <w:pPr>
              <w:jc w:val="left"/>
            </w:pPr>
            <w:r w:rsidRPr="008A6776">
              <w:lastRenderedPageBreak/>
              <w:t>C2</w:t>
            </w:r>
            <w:r w:rsidR="00BC1E02" w:rsidRPr="008A6776">
              <w:t>3</w:t>
            </w:r>
          </w:p>
        </w:tc>
        <w:tc>
          <w:tcPr>
            <w:tcW w:w="1595" w:type="dxa"/>
            <w:shd w:val="clear" w:color="auto" w:fill="auto"/>
          </w:tcPr>
          <w:p w14:paraId="1CE0B70C" w14:textId="29D83EB9" w:rsidR="00217138" w:rsidRPr="008A6776" w:rsidRDefault="00E46092" w:rsidP="00025535">
            <w:pPr>
              <w:jc w:val="left"/>
            </w:pPr>
            <w:r w:rsidRPr="008A6776">
              <w:t>Mejora en el formato y consistencia del documento.</w:t>
            </w:r>
          </w:p>
        </w:tc>
        <w:tc>
          <w:tcPr>
            <w:tcW w:w="4896" w:type="dxa"/>
            <w:shd w:val="clear" w:color="auto" w:fill="auto"/>
          </w:tcPr>
          <w:p w14:paraId="73DB101D" w14:textId="433DD78D" w:rsidR="00217138" w:rsidRPr="008A6776" w:rsidRDefault="00E46092" w:rsidP="00025535">
            <w:pPr>
              <w:jc w:val="left"/>
            </w:pPr>
            <w:r w:rsidRPr="008A6776">
              <w:t>Se debe revisar la consistencia en el uso de fuentes, tamaños de texto, espaciados y márgenes para asegurar una presentación profesional y uniforme en todo el documento.</w:t>
            </w:r>
            <w:r w:rsidR="003531D3" w:rsidRPr="008A6776">
              <w:t xml:space="preserve"> (EVS 1)</w:t>
            </w:r>
          </w:p>
        </w:tc>
        <w:tc>
          <w:tcPr>
            <w:tcW w:w="1377" w:type="dxa"/>
            <w:shd w:val="clear" w:color="auto" w:fill="auto"/>
          </w:tcPr>
          <w:p w14:paraId="360610B0" w14:textId="4A5A841D" w:rsidR="00217138" w:rsidRPr="008A6776" w:rsidRDefault="00E46092" w:rsidP="00025535">
            <w:pPr>
              <w:jc w:val="left"/>
            </w:pPr>
            <w:r w:rsidRPr="008A6776">
              <w:t>General</w:t>
            </w:r>
          </w:p>
        </w:tc>
        <w:tc>
          <w:tcPr>
            <w:tcW w:w="1118" w:type="dxa"/>
            <w:shd w:val="clear" w:color="auto" w:fill="auto"/>
          </w:tcPr>
          <w:p w14:paraId="21BAF5FF" w14:textId="5F7D2A60" w:rsidR="00217138" w:rsidRPr="008A6776" w:rsidRDefault="00F50448" w:rsidP="00025535">
            <w:pPr>
              <w:jc w:val="left"/>
            </w:pPr>
            <w:r w:rsidRPr="008A6776">
              <w:t>Leve</w:t>
            </w:r>
          </w:p>
        </w:tc>
      </w:tr>
    </w:tbl>
    <w:p w14:paraId="54BC0BEF" w14:textId="52EE3AD0" w:rsidR="004C37AA" w:rsidRPr="008A6776" w:rsidRDefault="004C37AA" w:rsidP="00A36EDC">
      <w:pPr>
        <w:pStyle w:val="Ttulo1"/>
      </w:pPr>
    </w:p>
    <w:p w14:paraId="48C1EEAD" w14:textId="06DA15F9" w:rsidR="004C37AA" w:rsidRPr="008A6776" w:rsidRDefault="004C37AA" w:rsidP="004C37AA"/>
    <w:p w14:paraId="761EDB47" w14:textId="77777777" w:rsidR="004C37AA" w:rsidRPr="008A6776" w:rsidRDefault="004C37AA" w:rsidP="004C37AA"/>
    <w:p w14:paraId="5FB074B6" w14:textId="77777777" w:rsidR="004C37AA" w:rsidRPr="008A6776" w:rsidRDefault="004C37AA" w:rsidP="004C37AA"/>
    <w:p w14:paraId="612638D2" w14:textId="77777777" w:rsidR="004C37AA" w:rsidRPr="008A6776" w:rsidRDefault="004C37AA" w:rsidP="004C37AA"/>
    <w:p w14:paraId="56639222" w14:textId="77777777" w:rsidR="004C37AA" w:rsidRPr="008A6776" w:rsidRDefault="004C37AA" w:rsidP="004C37AA"/>
    <w:p w14:paraId="5E26A4DC" w14:textId="77777777" w:rsidR="004C37AA" w:rsidRPr="008A6776" w:rsidRDefault="004C37AA" w:rsidP="004C37AA"/>
    <w:p w14:paraId="1BAF286E" w14:textId="77777777" w:rsidR="004C37AA" w:rsidRPr="008A6776" w:rsidRDefault="004C37AA" w:rsidP="004C37AA"/>
    <w:p w14:paraId="31F35081" w14:textId="77777777" w:rsidR="004C37AA" w:rsidRPr="008A6776" w:rsidRDefault="004C37AA" w:rsidP="004C37AA"/>
    <w:p w14:paraId="432B9A94" w14:textId="77777777" w:rsidR="004C37AA" w:rsidRPr="008A6776" w:rsidRDefault="004C37AA" w:rsidP="004C37AA"/>
    <w:p w14:paraId="7ACA8406" w14:textId="77777777" w:rsidR="004C37AA" w:rsidRPr="008A6776" w:rsidRDefault="004C37AA" w:rsidP="004C37AA"/>
    <w:p w14:paraId="68572C9F" w14:textId="77777777" w:rsidR="004C37AA" w:rsidRPr="008A6776" w:rsidRDefault="004C37AA" w:rsidP="004C37AA"/>
    <w:p w14:paraId="086DC3F4" w14:textId="77777777" w:rsidR="004C37AA" w:rsidRPr="008A6776" w:rsidRDefault="004C37AA" w:rsidP="004C37AA"/>
    <w:p w14:paraId="6F76681A" w14:textId="77777777" w:rsidR="004C37AA" w:rsidRPr="008A6776" w:rsidRDefault="004C37AA" w:rsidP="004C37AA"/>
    <w:p w14:paraId="797985E0" w14:textId="77777777" w:rsidR="004C37AA" w:rsidRPr="008A6776" w:rsidRDefault="004C37AA" w:rsidP="004C37AA"/>
    <w:p w14:paraId="367341FF" w14:textId="77777777" w:rsidR="004C37AA" w:rsidRPr="008A6776" w:rsidRDefault="004C37AA" w:rsidP="004C37AA"/>
    <w:p w14:paraId="63B2BF17" w14:textId="77777777" w:rsidR="004C37AA" w:rsidRPr="008A6776" w:rsidRDefault="004C37AA" w:rsidP="004C37AA"/>
    <w:p w14:paraId="1E34F9B6" w14:textId="77777777" w:rsidR="004C37AA" w:rsidRPr="008A6776" w:rsidRDefault="004C37AA" w:rsidP="004C37AA"/>
    <w:p w14:paraId="06CE580F" w14:textId="77777777" w:rsidR="004C37AA" w:rsidRPr="008A6776" w:rsidRDefault="004C37AA" w:rsidP="004C37AA"/>
    <w:p w14:paraId="0114BA4A" w14:textId="77777777" w:rsidR="004C37AA" w:rsidRPr="008A6776" w:rsidRDefault="004C37AA" w:rsidP="004C37AA"/>
    <w:p w14:paraId="646D6876" w14:textId="77777777" w:rsidR="004C37AA" w:rsidRPr="008A6776" w:rsidRDefault="004C37AA" w:rsidP="004C37AA"/>
    <w:p w14:paraId="35225145" w14:textId="77777777" w:rsidR="004C37AA" w:rsidRPr="008A6776" w:rsidRDefault="004C37AA" w:rsidP="004C37AA"/>
    <w:p w14:paraId="6001E462" w14:textId="77777777" w:rsidR="004C37AA" w:rsidRPr="008A6776" w:rsidRDefault="004C37AA" w:rsidP="004C37AA"/>
    <w:p w14:paraId="70247414" w14:textId="77777777" w:rsidR="004C37AA" w:rsidRPr="008A6776" w:rsidRDefault="004C37AA" w:rsidP="004C37AA"/>
    <w:p w14:paraId="4DE6D423" w14:textId="77777777" w:rsidR="004C37AA" w:rsidRPr="008A6776" w:rsidRDefault="004C37AA" w:rsidP="004C37AA"/>
    <w:p w14:paraId="60F6E5E7" w14:textId="77777777" w:rsidR="004C37AA" w:rsidRPr="008A6776" w:rsidRDefault="004C37AA" w:rsidP="004C37AA"/>
    <w:p w14:paraId="4E02295C" w14:textId="77777777" w:rsidR="004C37AA" w:rsidRPr="008A6776" w:rsidRDefault="004C37AA" w:rsidP="004C37AA"/>
    <w:p w14:paraId="57773DCE" w14:textId="77777777" w:rsidR="004C37AA" w:rsidRPr="008A6776" w:rsidRDefault="004C37AA" w:rsidP="004C37AA"/>
    <w:p w14:paraId="2E0946A5" w14:textId="77777777" w:rsidR="004C37AA" w:rsidRPr="008A6776" w:rsidRDefault="004C37AA" w:rsidP="004C37AA"/>
    <w:p w14:paraId="3F26DA8B" w14:textId="77777777" w:rsidR="004C37AA" w:rsidRPr="008A6776" w:rsidRDefault="004C37AA" w:rsidP="004C37AA"/>
    <w:p w14:paraId="5DE57436" w14:textId="77777777" w:rsidR="004C37AA" w:rsidRPr="008A6776" w:rsidRDefault="004C37AA" w:rsidP="004C37AA"/>
    <w:p w14:paraId="68C4A4A4" w14:textId="149FE25F" w:rsidR="00A36EDC" w:rsidRPr="008A6776" w:rsidRDefault="00ED623E" w:rsidP="00A36EDC">
      <w:pPr>
        <w:pStyle w:val="Ttulo1"/>
      </w:pPr>
      <w:r w:rsidRPr="008A6776">
        <w:lastRenderedPageBreak/>
        <w:t>4 Resumen Ejecutivo</w:t>
      </w:r>
      <w:r w:rsidR="00396429" w:rsidRPr="008A6776">
        <w:t>.</w:t>
      </w:r>
    </w:p>
    <w:p w14:paraId="580C0F2B" w14:textId="191DAE8A" w:rsidR="00ED623E" w:rsidRPr="008A6776" w:rsidRDefault="00ED623E" w:rsidP="00ED623E">
      <w:pPr>
        <w:rPr>
          <w:rFonts w:ascii="Arial" w:hAnsi="Arial" w:cs="Arial"/>
          <w:b/>
          <w:bCs/>
          <w:sz w:val="28"/>
          <w:szCs w:val="28"/>
        </w:rPr>
      </w:pPr>
      <w:r w:rsidRPr="008A6776">
        <w:rPr>
          <w:rFonts w:ascii="Arial" w:hAnsi="Arial" w:cs="Arial"/>
          <w:b/>
          <w:bCs/>
          <w:sz w:val="28"/>
          <w:szCs w:val="28"/>
        </w:rPr>
        <w:t>4.1. Conclusiones del análisis de viabilidad</w:t>
      </w:r>
      <w:r w:rsidR="00164FD5" w:rsidRPr="008A6776">
        <w:rPr>
          <w:rFonts w:ascii="Arial" w:hAnsi="Arial" w:cs="Arial"/>
          <w:b/>
          <w:bCs/>
          <w:sz w:val="28"/>
          <w:szCs w:val="28"/>
        </w:rPr>
        <w:t>.</w:t>
      </w:r>
    </w:p>
    <w:p w14:paraId="61AED337" w14:textId="77777777" w:rsidR="00ED623E" w:rsidRPr="008A6776" w:rsidRDefault="00ED623E" w:rsidP="00ED623E">
      <w:r w:rsidRPr="008A6776">
        <w:t>El análisis de viabilidad realizado indica que la informatización de la gestión económica y administrativa de la agencia de seguros es completamente viable. Los beneficios de la automatización de procesos clave como la gestión de pólizas, el cobro de recibos y la administración de comisiones superan ampliamente los costos iniciales, garantizando una mejora en la eficiencia operativa y una rápida amortización de la inversión.</w:t>
      </w:r>
    </w:p>
    <w:p w14:paraId="592A29D6" w14:textId="77777777" w:rsidR="00ED623E" w:rsidRPr="008A6776" w:rsidRDefault="00ED623E" w:rsidP="00ED623E"/>
    <w:p w14:paraId="0AE9C2B8" w14:textId="22BDA732" w:rsidR="00ED623E" w:rsidRPr="008A6776" w:rsidRDefault="00ED623E" w:rsidP="00ED623E">
      <w:pPr>
        <w:rPr>
          <w:rFonts w:ascii="Arial" w:hAnsi="Arial" w:cs="Arial"/>
          <w:b/>
          <w:bCs/>
          <w:sz w:val="28"/>
          <w:szCs w:val="28"/>
        </w:rPr>
      </w:pPr>
      <w:r w:rsidRPr="008A6776">
        <w:rPr>
          <w:rFonts w:ascii="Arial" w:hAnsi="Arial" w:cs="Arial"/>
          <w:b/>
          <w:bCs/>
          <w:sz w:val="28"/>
          <w:szCs w:val="28"/>
        </w:rPr>
        <w:t>4.2. Alternativas evaluadas y decisiones tomadas</w:t>
      </w:r>
      <w:r w:rsidR="00164FD5" w:rsidRPr="008A6776">
        <w:rPr>
          <w:rFonts w:ascii="Arial" w:hAnsi="Arial" w:cs="Arial"/>
          <w:b/>
          <w:bCs/>
          <w:sz w:val="28"/>
          <w:szCs w:val="28"/>
        </w:rPr>
        <w:t>.</w:t>
      </w:r>
    </w:p>
    <w:p w14:paraId="44DFC93C" w14:textId="77777777" w:rsidR="00ED623E" w:rsidRPr="008A6776" w:rsidRDefault="00ED623E" w:rsidP="00ED623E">
      <w:r w:rsidRPr="008A6776">
        <w:t>Se han evaluado distintas alternativas tecnológicas y de desarrollo, optando por una solución que prioriza la seguridad de los datos, la automatización de procesos y el cumplimiento de las normativas vigentes. La alternativa seleccionada ofrece una solución costo-eficiente, con capacidad para escalar a medida que aumente el volumen de pólizas y recibos gestionados por la agencia.</w:t>
      </w:r>
    </w:p>
    <w:p w14:paraId="635320A5" w14:textId="77777777" w:rsidR="00ED623E" w:rsidRPr="008A6776" w:rsidRDefault="00ED623E" w:rsidP="00ED623E"/>
    <w:p w14:paraId="5837EC12" w14:textId="60C3F271" w:rsidR="00ED623E" w:rsidRPr="008A6776" w:rsidRDefault="00ED623E" w:rsidP="00ED623E">
      <w:pPr>
        <w:rPr>
          <w:rFonts w:ascii="Arial" w:hAnsi="Arial" w:cs="Arial"/>
          <w:b/>
          <w:bCs/>
          <w:sz w:val="28"/>
          <w:szCs w:val="28"/>
        </w:rPr>
      </w:pPr>
      <w:r w:rsidRPr="008A6776">
        <w:rPr>
          <w:rFonts w:ascii="Arial" w:hAnsi="Arial" w:cs="Arial"/>
          <w:b/>
          <w:bCs/>
          <w:sz w:val="28"/>
          <w:szCs w:val="28"/>
        </w:rPr>
        <w:t>4.3. Viabilidad económica y planificación general</w:t>
      </w:r>
      <w:r w:rsidR="00164FD5" w:rsidRPr="008A6776">
        <w:rPr>
          <w:rFonts w:ascii="Arial" w:hAnsi="Arial" w:cs="Arial"/>
          <w:b/>
          <w:bCs/>
          <w:sz w:val="28"/>
          <w:szCs w:val="28"/>
        </w:rPr>
        <w:t>.</w:t>
      </w:r>
    </w:p>
    <w:p w14:paraId="26ECE2C7" w14:textId="591568B0" w:rsidR="00A36EDC" w:rsidRPr="00ED623E" w:rsidRDefault="00ED623E" w:rsidP="00A36EDC">
      <w:r w:rsidRPr="008A6776">
        <w:t>La viabilidad económica del sistema está asegurada por la reducción de costos operativos y el aumento en la eficiencia del trabajo diario. El desarrollo se planificará en fases, con entregas parciales que permitan una implementación gradual del sistema.</w:t>
      </w:r>
    </w:p>
    <w:sectPr w:rsidR="00A36EDC" w:rsidRPr="00ED623E">
      <w:footerReference w:type="default" r:id="rId8"/>
      <w:type w:val="continuous"/>
      <w:pgSz w:w="11907" w:h="16840"/>
      <w:pgMar w:top="1134" w:right="851" w:bottom="1134" w:left="851" w:header="720" w:footer="720" w:gutter="56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62F064" w14:textId="77777777" w:rsidR="00D8765B" w:rsidRPr="008A6776" w:rsidRDefault="00D8765B">
      <w:r w:rsidRPr="008A6776">
        <w:separator/>
      </w:r>
    </w:p>
  </w:endnote>
  <w:endnote w:type="continuationSeparator" w:id="0">
    <w:p w14:paraId="4F3BF308" w14:textId="77777777" w:rsidR="00D8765B" w:rsidRPr="008A6776" w:rsidRDefault="00D8765B">
      <w:r w:rsidRPr="008A677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B6392" w14:textId="77777777" w:rsidR="00DE0103" w:rsidRPr="008A6776" w:rsidRDefault="00DE0103">
    <w:pPr>
      <w:pStyle w:val="Piedepgina"/>
      <w:framePr w:wrap="auto" w:vAnchor="text" w:hAnchor="margin" w:xAlign="right" w:y="1"/>
      <w:rPr>
        <w:rStyle w:val="Nmerodepgina"/>
      </w:rPr>
    </w:pPr>
    <w:r w:rsidRPr="008A6776">
      <w:rPr>
        <w:rStyle w:val="Nmerodepgina"/>
      </w:rPr>
      <w:fldChar w:fldCharType="begin"/>
    </w:r>
    <w:r w:rsidRPr="008A6776">
      <w:rPr>
        <w:rStyle w:val="Nmerodepgina"/>
      </w:rPr>
      <w:instrText xml:space="preserve">PAGE  </w:instrText>
    </w:r>
    <w:r w:rsidRPr="008A6776">
      <w:rPr>
        <w:rStyle w:val="Nmerodepgina"/>
      </w:rPr>
      <w:fldChar w:fldCharType="separate"/>
    </w:r>
    <w:r w:rsidR="00C60A89" w:rsidRPr="008A6776">
      <w:rPr>
        <w:rStyle w:val="Nmerodepgina"/>
      </w:rPr>
      <w:t>2</w:t>
    </w:r>
    <w:r w:rsidRPr="008A6776">
      <w:rPr>
        <w:rStyle w:val="Nmerodepgina"/>
      </w:rPr>
      <w:fldChar w:fldCharType="end"/>
    </w:r>
  </w:p>
  <w:p w14:paraId="0907CEE1" w14:textId="77777777" w:rsidR="00DE0103" w:rsidRPr="008A6776" w:rsidRDefault="00DE0103">
    <w:pPr>
      <w:pStyle w:val="Piedepgina"/>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DAC626" w14:textId="77777777" w:rsidR="00D8765B" w:rsidRPr="008A6776" w:rsidRDefault="00D8765B">
      <w:r w:rsidRPr="008A6776">
        <w:separator/>
      </w:r>
    </w:p>
  </w:footnote>
  <w:footnote w:type="continuationSeparator" w:id="0">
    <w:p w14:paraId="2329B899" w14:textId="77777777" w:rsidR="00D8765B" w:rsidRPr="008A6776" w:rsidRDefault="00D8765B">
      <w:r w:rsidRPr="008A677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87A40"/>
    <w:multiLevelType w:val="hybridMultilevel"/>
    <w:tmpl w:val="DA600F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3660D1"/>
    <w:multiLevelType w:val="hybridMultilevel"/>
    <w:tmpl w:val="99CCA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AB37B2"/>
    <w:multiLevelType w:val="hybridMultilevel"/>
    <w:tmpl w:val="1BA03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FFD5D79"/>
    <w:multiLevelType w:val="multilevel"/>
    <w:tmpl w:val="4B94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133A7E"/>
    <w:multiLevelType w:val="multilevel"/>
    <w:tmpl w:val="6FC2C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3101232">
    <w:abstractNumId w:val="4"/>
  </w:num>
  <w:num w:numId="2" w16cid:durableId="1764759274">
    <w:abstractNumId w:val="3"/>
  </w:num>
  <w:num w:numId="3" w16cid:durableId="1120143662">
    <w:abstractNumId w:val="0"/>
  </w:num>
  <w:num w:numId="4" w16cid:durableId="2140299147">
    <w:abstractNumId w:val="2"/>
  </w:num>
  <w:num w:numId="5" w16cid:durableId="605961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printColBlack/>
    <w:showBreaksInFrames/>
    <w:suppressSpBfAfterPgBrk/>
    <w:swapBordersFacingPages/>
    <w:convMailMergeEsc/>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6ED2"/>
    <w:rsid w:val="000025C0"/>
    <w:rsid w:val="00015EF8"/>
    <w:rsid w:val="00021E35"/>
    <w:rsid w:val="00045956"/>
    <w:rsid w:val="0006021E"/>
    <w:rsid w:val="000967E5"/>
    <w:rsid w:val="000A6192"/>
    <w:rsid w:val="000D5831"/>
    <w:rsid w:val="000D6E5E"/>
    <w:rsid w:val="000F7D58"/>
    <w:rsid w:val="001006AE"/>
    <w:rsid w:val="00101FE7"/>
    <w:rsid w:val="001100F7"/>
    <w:rsid w:val="00147971"/>
    <w:rsid w:val="00154D9A"/>
    <w:rsid w:val="00156944"/>
    <w:rsid w:val="0016024B"/>
    <w:rsid w:val="001619D8"/>
    <w:rsid w:val="00164FD5"/>
    <w:rsid w:val="00175A69"/>
    <w:rsid w:val="001B5662"/>
    <w:rsid w:val="001C5ADC"/>
    <w:rsid w:val="001D1545"/>
    <w:rsid w:val="001D61AE"/>
    <w:rsid w:val="001E1336"/>
    <w:rsid w:val="001F64B9"/>
    <w:rsid w:val="00217138"/>
    <w:rsid w:val="002240D5"/>
    <w:rsid w:val="002505DF"/>
    <w:rsid w:val="00257DE3"/>
    <w:rsid w:val="0026093E"/>
    <w:rsid w:val="00271BBF"/>
    <w:rsid w:val="0027486A"/>
    <w:rsid w:val="0028360E"/>
    <w:rsid w:val="00295121"/>
    <w:rsid w:val="002A5009"/>
    <w:rsid w:val="002B0F4B"/>
    <w:rsid w:val="002C3CB9"/>
    <w:rsid w:val="002D3441"/>
    <w:rsid w:val="002D5EDD"/>
    <w:rsid w:val="003001CF"/>
    <w:rsid w:val="00301DB8"/>
    <w:rsid w:val="003531D3"/>
    <w:rsid w:val="00373333"/>
    <w:rsid w:val="00380B1D"/>
    <w:rsid w:val="003834D3"/>
    <w:rsid w:val="00384A10"/>
    <w:rsid w:val="00396429"/>
    <w:rsid w:val="003974E9"/>
    <w:rsid w:val="003A6ED2"/>
    <w:rsid w:val="003C0624"/>
    <w:rsid w:val="003C26A6"/>
    <w:rsid w:val="003C37AF"/>
    <w:rsid w:val="003D6EF4"/>
    <w:rsid w:val="003D7FF0"/>
    <w:rsid w:val="003F4C79"/>
    <w:rsid w:val="00403A18"/>
    <w:rsid w:val="00411D34"/>
    <w:rsid w:val="004411B0"/>
    <w:rsid w:val="004621F5"/>
    <w:rsid w:val="00467082"/>
    <w:rsid w:val="00476814"/>
    <w:rsid w:val="0048633E"/>
    <w:rsid w:val="004C37AA"/>
    <w:rsid w:val="004C417C"/>
    <w:rsid w:val="004C4CC1"/>
    <w:rsid w:val="004F4ADB"/>
    <w:rsid w:val="00517B8F"/>
    <w:rsid w:val="0056174D"/>
    <w:rsid w:val="005810EF"/>
    <w:rsid w:val="005831AA"/>
    <w:rsid w:val="005973B5"/>
    <w:rsid w:val="005A00DB"/>
    <w:rsid w:val="005B60C3"/>
    <w:rsid w:val="005B6813"/>
    <w:rsid w:val="005C0E43"/>
    <w:rsid w:val="005C27A7"/>
    <w:rsid w:val="005C4668"/>
    <w:rsid w:val="005D1233"/>
    <w:rsid w:val="00602838"/>
    <w:rsid w:val="0060298C"/>
    <w:rsid w:val="00605C21"/>
    <w:rsid w:val="006061CD"/>
    <w:rsid w:val="006177ED"/>
    <w:rsid w:val="00626D40"/>
    <w:rsid w:val="00644B9C"/>
    <w:rsid w:val="00661066"/>
    <w:rsid w:val="006913A9"/>
    <w:rsid w:val="006B3E2A"/>
    <w:rsid w:val="006B67FB"/>
    <w:rsid w:val="006D2897"/>
    <w:rsid w:val="00706232"/>
    <w:rsid w:val="007219F3"/>
    <w:rsid w:val="00722C81"/>
    <w:rsid w:val="00746DBD"/>
    <w:rsid w:val="00754010"/>
    <w:rsid w:val="00794DCC"/>
    <w:rsid w:val="00796B2C"/>
    <w:rsid w:val="007A1867"/>
    <w:rsid w:val="007B212E"/>
    <w:rsid w:val="007B5B3C"/>
    <w:rsid w:val="007D1BAD"/>
    <w:rsid w:val="007E2BEA"/>
    <w:rsid w:val="007E4F7F"/>
    <w:rsid w:val="007F19EB"/>
    <w:rsid w:val="00806C16"/>
    <w:rsid w:val="008229B4"/>
    <w:rsid w:val="008668E8"/>
    <w:rsid w:val="008805DE"/>
    <w:rsid w:val="008965D9"/>
    <w:rsid w:val="008A30BC"/>
    <w:rsid w:val="008A6776"/>
    <w:rsid w:val="008B75F6"/>
    <w:rsid w:val="008C26D4"/>
    <w:rsid w:val="009038B4"/>
    <w:rsid w:val="00914D4D"/>
    <w:rsid w:val="009536CE"/>
    <w:rsid w:val="00982467"/>
    <w:rsid w:val="0099054D"/>
    <w:rsid w:val="009C18C6"/>
    <w:rsid w:val="009C5FFF"/>
    <w:rsid w:val="009C77CC"/>
    <w:rsid w:val="00A07D14"/>
    <w:rsid w:val="00A22827"/>
    <w:rsid w:val="00A36EDC"/>
    <w:rsid w:val="00A43B63"/>
    <w:rsid w:val="00A6150C"/>
    <w:rsid w:val="00A7198A"/>
    <w:rsid w:val="00A739C1"/>
    <w:rsid w:val="00A76CBA"/>
    <w:rsid w:val="00A86976"/>
    <w:rsid w:val="00AC3277"/>
    <w:rsid w:val="00AD19EF"/>
    <w:rsid w:val="00AD61B5"/>
    <w:rsid w:val="00AD6893"/>
    <w:rsid w:val="00AF7B6E"/>
    <w:rsid w:val="00B17A53"/>
    <w:rsid w:val="00B34E72"/>
    <w:rsid w:val="00B506EE"/>
    <w:rsid w:val="00B67064"/>
    <w:rsid w:val="00B72F90"/>
    <w:rsid w:val="00B7330D"/>
    <w:rsid w:val="00B77445"/>
    <w:rsid w:val="00B8623C"/>
    <w:rsid w:val="00B97D6D"/>
    <w:rsid w:val="00BB0DE9"/>
    <w:rsid w:val="00BC1E02"/>
    <w:rsid w:val="00BD1F0E"/>
    <w:rsid w:val="00BD21FD"/>
    <w:rsid w:val="00BD5825"/>
    <w:rsid w:val="00BE5519"/>
    <w:rsid w:val="00BF5432"/>
    <w:rsid w:val="00C0167B"/>
    <w:rsid w:val="00C44ADF"/>
    <w:rsid w:val="00C60A89"/>
    <w:rsid w:val="00C65CFF"/>
    <w:rsid w:val="00C870A9"/>
    <w:rsid w:val="00C9183A"/>
    <w:rsid w:val="00CC1166"/>
    <w:rsid w:val="00CC57D8"/>
    <w:rsid w:val="00CC7708"/>
    <w:rsid w:val="00CE2D41"/>
    <w:rsid w:val="00CF673A"/>
    <w:rsid w:val="00CF7D86"/>
    <w:rsid w:val="00D51844"/>
    <w:rsid w:val="00D521B7"/>
    <w:rsid w:val="00D553A6"/>
    <w:rsid w:val="00D613F0"/>
    <w:rsid w:val="00D70EA8"/>
    <w:rsid w:val="00D8765B"/>
    <w:rsid w:val="00DA2C1C"/>
    <w:rsid w:val="00DA793D"/>
    <w:rsid w:val="00DE0103"/>
    <w:rsid w:val="00DF1151"/>
    <w:rsid w:val="00DF3839"/>
    <w:rsid w:val="00E023F1"/>
    <w:rsid w:val="00E35E6A"/>
    <w:rsid w:val="00E3735D"/>
    <w:rsid w:val="00E46092"/>
    <w:rsid w:val="00E63104"/>
    <w:rsid w:val="00E71A5A"/>
    <w:rsid w:val="00E9367A"/>
    <w:rsid w:val="00EB08A1"/>
    <w:rsid w:val="00EB093D"/>
    <w:rsid w:val="00ED5EEF"/>
    <w:rsid w:val="00ED623E"/>
    <w:rsid w:val="00EE1753"/>
    <w:rsid w:val="00F17F9B"/>
    <w:rsid w:val="00F21405"/>
    <w:rsid w:val="00F214D8"/>
    <w:rsid w:val="00F24943"/>
    <w:rsid w:val="00F30AE1"/>
    <w:rsid w:val="00F4246B"/>
    <w:rsid w:val="00F50448"/>
    <w:rsid w:val="00F563B8"/>
    <w:rsid w:val="00F7255D"/>
    <w:rsid w:val="00F84660"/>
    <w:rsid w:val="00FA4D31"/>
    <w:rsid w:val="00FA7DE1"/>
    <w:rsid w:val="00FC589C"/>
    <w:rsid w:val="00FD2262"/>
    <w:rsid w:val="00FF1F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2050"/>
    <o:shapelayout v:ext="edit">
      <o:idmap v:ext="edit" data="2"/>
    </o:shapelayout>
  </w:shapeDefaults>
  <w:decimalSymbol w:val=","/>
  <w:listSeparator w:val=";"/>
  <w14:docId w14:val="688C42AB"/>
  <w15:chartTrackingRefBased/>
  <w15:docId w15:val="{97D17535-1722-40D4-B5A9-1E683DCDA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keepNext/>
      <w:spacing w:before="120"/>
      <w:jc w:val="both"/>
    </w:pPr>
    <w:rPr>
      <w:noProof/>
      <w:sz w:val="22"/>
    </w:rPr>
  </w:style>
  <w:style w:type="paragraph" w:styleId="Ttulo1">
    <w:name w:val="heading 1"/>
    <w:basedOn w:val="Normal"/>
    <w:next w:val="Normal"/>
    <w:qFormat/>
    <w:pPr>
      <w:spacing w:before="480" w:after="480"/>
      <w:jc w:val="center"/>
      <w:outlineLvl w:val="0"/>
    </w:pPr>
    <w:rPr>
      <w:rFonts w:ascii="Arial" w:hAnsi="Arial"/>
      <w:b/>
      <w:sz w:val="36"/>
    </w:rPr>
  </w:style>
  <w:style w:type="paragraph" w:styleId="Ttulo2">
    <w:name w:val="heading 2"/>
    <w:basedOn w:val="Normal"/>
    <w:next w:val="Normal"/>
    <w:qFormat/>
    <w:pPr>
      <w:spacing w:before="240" w:after="120"/>
      <w:outlineLvl w:val="1"/>
    </w:pPr>
    <w:rPr>
      <w:rFonts w:ascii="Arial" w:hAnsi="Arial"/>
      <w:b/>
      <w:sz w:val="32"/>
    </w:rPr>
  </w:style>
  <w:style w:type="paragraph" w:styleId="Ttulo3">
    <w:name w:val="heading 3"/>
    <w:basedOn w:val="Normal"/>
    <w:next w:val="Normal"/>
    <w:qFormat/>
    <w:pPr>
      <w:spacing w:before="240" w:after="120"/>
      <w:outlineLvl w:val="2"/>
    </w:pPr>
    <w:rPr>
      <w:rFonts w:ascii="Arial" w:hAnsi="Arial"/>
      <w:b/>
      <w:sz w:val="28"/>
    </w:rPr>
  </w:style>
  <w:style w:type="paragraph" w:styleId="Ttulo4">
    <w:name w:val="heading 4"/>
    <w:basedOn w:val="Normal"/>
    <w:next w:val="Normal"/>
    <w:qFormat/>
    <w:pPr>
      <w:outlineLvl w:val="3"/>
    </w:pPr>
    <w:rPr>
      <w:rFonts w:ascii="Arial" w:hAnsi="Arial"/>
      <w:b/>
      <w:sz w:val="24"/>
    </w:rPr>
  </w:style>
  <w:style w:type="paragraph" w:styleId="Ttulo5">
    <w:name w:val="heading 5"/>
    <w:basedOn w:val="Normal"/>
    <w:next w:val="Normal"/>
    <w:qFormat/>
    <w:pPr>
      <w:spacing w:before="240" w:after="120"/>
      <w:outlineLvl w:val="4"/>
    </w:pPr>
    <w:rPr>
      <w:rFonts w:ascii="Arial" w:hAnsi="Arial"/>
      <w:b/>
      <w:sz w:val="24"/>
    </w:rPr>
  </w:style>
  <w:style w:type="paragraph" w:styleId="Ttulo6">
    <w:name w:val="heading 6"/>
    <w:basedOn w:val="Normal"/>
    <w:next w:val="Sangranormal"/>
    <w:qFormat/>
    <w:pPr>
      <w:ind w:left="708"/>
      <w:outlineLvl w:val="5"/>
    </w:pPr>
    <w:rPr>
      <w:sz w:val="20"/>
      <w:u w:val="single"/>
    </w:rPr>
  </w:style>
  <w:style w:type="paragraph" w:styleId="Ttulo7">
    <w:name w:val="heading 7"/>
    <w:basedOn w:val="Ttulo8"/>
    <w:next w:val="Tabla"/>
    <w:qFormat/>
    <w:pPr>
      <w:outlineLvl w:val="6"/>
    </w:pPr>
  </w:style>
  <w:style w:type="paragraph" w:styleId="Ttulo8">
    <w:name w:val="heading 8"/>
    <w:basedOn w:val="Normal"/>
    <w:qFormat/>
    <w:pPr>
      <w:spacing w:before="240"/>
      <w:outlineLvl w:val="7"/>
    </w:pPr>
    <w:rPr>
      <w:rFonts w:ascii="Arial" w:hAnsi="Arial"/>
      <w:b/>
      <w:sz w:val="24"/>
    </w:rPr>
  </w:style>
  <w:style w:type="paragraph" w:styleId="Ttulo9">
    <w:name w:val="heading 9"/>
    <w:basedOn w:val="Normal"/>
    <w:next w:val="Sangranormal"/>
    <w:qFormat/>
    <w:pPr>
      <w:spacing w:before="0"/>
      <w:jc w:val="left"/>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qFormat/>
    <w:pPr>
      <w:spacing w:before="240" w:after="60"/>
      <w:jc w:val="center"/>
    </w:pPr>
    <w:rPr>
      <w:rFonts w:ascii="Arial" w:hAnsi="Arial"/>
      <w:b/>
      <w:kern w:val="28"/>
      <w:sz w:val="32"/>
    </w:rPr>
  </w:style>
  <w:style w:type="paragraph" w:styleId="Sangranormal">
    <w:name w:val="Normal Indent"/>
    <w:basedOn w:val="Normal"/>
    <w:pPr>
      <w:ind w:left="708"/>
    </w:pPr>
    <w:rPr>
      <w:b/>
    </w:rPr>
  </w:style>
  <w:style w:type="paragraph" w:customStyle="1" w:styleId="Tabla">
    <w:name w:val="Tabla"/>
    <w:basedOn w:val="Normal"/>
    <w:pPr>
      <w:spacing w:before="0"/>
      <w:jc w:val="left"/>
    </w:pPr>
  </w:style>
  <w:style w:type="character" w:styleId="Refdecomentario">
    <w:name w:val="annotation reference"/>
    <w:semiHidden/>
    <w:rPr>
      <w:sz w:val="16"/>
    </w:rPr>
  </w:style>
  <w:style w:type="paragraph" w:styleId="Textocomentario">
    <w:name w:val="annotation text"/>
    <w:basedOn w:val="Normal"/>
    <w:semiHidden/>
    <w:rPr>
      <w:sz w:val="20"/>
    </w:rPr>
  </w:style>
  <w:style w:type="paragraph" w:styleId="TDC8">
    <w:name w:val="toc 8"/>
    <w:basedOn w:val="Normal"/>
    <w:next w:val="Normal"/>
    <w:autoRedefine/>
    <w:semiHidden/>
    <w:pPr>
      <w:tabs>
        <w:tab w:val="left" w:leader="dot" w:pos="8504"/>
        <w:tab w:val="right" w:pos="8640"/>
      </w:tabs>
      <w:spacing w:before="0"/>
    </w:pPr>
  </w:style>
  <w:style w:type="paragraph" w:styleId="TDC7">
    <w:name w:val="toc 7"/>
    <w:basedOn w:val="TDC8"/>
    <w:autoRedefine/>
    <w:semiHidden/>
  </w:style>
  <w:style w:type="paragraph" w:styleId="TDC6">
    <w:name w:val="toc 6"/>
    <w:basedOn w:val="Normal"/>
    <w:autoRedefine/>
    <w:semiHidden/>
    <w:pPr>
      <w:tabs>
        <w:tab w:val="left" w:leader="dot" w:pos="8504"/>
        <w:tab w:val="right" w:pos="8640"/>
      </w:tabs>
      <w:ind w:left="3544" w:right="850"/>
      <w:jc w:val="left"/>
    </w:pPr>
  </w:style>
  <w:style w:type="paragraph" w:styleId="TDC5">
    <w:name w:val="toc 5"/>
    <w:basedOn w:val="Normal"/>
    <w:autoRedefine/>
    <w:semiHidden/>
    <w:pPr>
      <w:tabs>
        <w:tab w:val="left" w:leader="dot" w:pos="8504"/>
        <w:tab w:val="right" w:pos="8640"/>
      </w:tabs>
      <w:ind w:left="2835" w:right="850"/>
      <w:jc w:val="left"/>
    </w:pPr>
  </w:style>
  <w:style w:type="paragraph" w:styleId="TDC4">
    <w:name w:val="toc 4"/>
    <w:basedOn w:val="Normal"/>
    <w:autoRedefine/>
    <w:semiHidden/>
    <w:pPr>
      <w:tabs>
        <w:tab w:val="left" w:leader="dot" w:pos="8504"/>
      </w:tabs>
      <w:spacing w:before="0"/>
      <w:ind w:left="2126" w:right="851"/>
      <w:jc w:val="left"/>
    </w:pPr>
  </w:style>
  <w:style w:type="paragraph" w:styleId="TDC3">
    <w:name w:val="toc 3"/>
    <w:basedOn w:val="Normal"/>
    <w:autoRedefine/>
    <w:semiHidden/>
    <w:pPr>
      <w:tabs>
        <w:tab w:val="left" w:leader="dot" w:pos="8504"/>
      </w:tabs>
      <w:spacing w:before="0"/>
      <w:ind w:left="1418" w:right="851"/>
    </w:pPr>
  </w:style>
  <w:style w:type="paragraph" w:styleId="TDC2">
    <w:name w:val="toc 2"/>
    <w:basedOn w:val="Normal"/>
    <w:autoRedefine/>
    <w:semiHidden/>
    <w:pPr>
      <w:tabs>
        <w:tab w:val="left" w:leader="dot" w:pos="8504"/>
      </w:tabs>
      <w:spacing w:before="0"/>
      <w:ind w:left="709" w:right="851"/>
    </w:pPr>
  </w:style>
  <w:style w:type="paragraph" w:styleId="TDC1">
    <w:name w:val="toc 1"/>
    <w:basedOn w:val="Normal"/>
    <w:next w:val="Normal"/>
    <w:autoRedefine/>
    <w:semiHidden/>
    <w:rsid w:val="000967E5"/>
    <w:pPr>
      <w:tabs>
        <w:tab w:val="left" w:leader="dot" w:pos="9498"/>
      </w:tabs>
      <w:ind w:right="-1"/>
    </w:pPr>
  </w:style>
  <w:style w:type="paragraph" w:styleId="ndice7">
    <w:name w:val="index 7"/>
    <w:basedOn w:val="Normal"/>
    <w:autoRedefine/>
    <w:semiHidden/>
    <w:pPr>
      <w:ind w:left="1701"/>
    </w:pPr>
  </w:style>
  <w:style w:type="paragraph" w:styleId="ndice6">
    <w:name w:val="index 6"/>
    <w:basedOn w:val="Normal"/>
    <w:autoRedefine/>
    <w:semiHidden/>
    <w:pPr>
      <w:ind w:left="1417"/>
    </w:pPr>
  </w:style>
  <w:style w:type="paragraph" w:styleId="ndice5">
    <w:name w:val="index 5"/>
    <w:basedOn w:val="Normal"/>
    <w:autoRedefine/>
    <w:semiHidden/>
    <w:pPr>
      <w:ind w:left="1134"/>
    </w:pPr>
  </w:style>
  <w:style w:type="paragraph" w:styleId="ndice4">
    <w:name w:val="index 4"/>
    <w:basedOn w:val="Normal"/>
    <w:autoRedefine/>
    <w:semiHidden/>
    <w:pPr>
      <w:ind w:left="850"/>
    </w:pPr>
  </w:style>
  <w:style w:type="paragraph" w:styleId="ndice3">
    <w:name w:val="index 3"/>
    <w:basedOn w:val="Normal"/>
    <w:autoRedefine/>
    <w:semiHidden/>
    <w:pPr>
      <w:ind w:left="567"/>
    </w:pPr>
  </w:style>
  <w:style w:type="paragraph" w:styleId="ndice2">
    <w:name w:val="index 2"/>
    <w:basedOn w:val="Normal"/>
    <w:autoRedefine/>
    <w:semiHidden/>
    <w:pPr>
      <w:ind w:left="283"/>
    </w:pPr>
  </w:style>
  <w:style w:type="paragraph" w:styleId="ndice1">
    <w:name w:val="index 1"/>
    <w:basedOn w:val="Normal"/>
    <w:autoRedefine/>
    <w:semiHidden/>
  </w:style>
  <w:style w:type="character" w:styleId="Nmerodelnea">
    <w:name w:val="line number"/>
    <w:rPr>
      <w:noProof w:val="0"/>
      <w:sz w:val="22"/>
      <w:lang w:val="es-ES_tradnl"/>
    </w:rPr>
  </w:style>
  <w:style w:type="paragraph" w:styleId="Ttulodendice">
    <w:name w:val="index heading"/>
    <w:basedOn w:val="Normal"/>
    <w:next w:val="ndice1"/>
    <w:semiHidden/>
  </w:style>
  <w:style w:type="paragraph" w:styleId="Piedepgina">
    <w:name w:val="footer"/>
    <w:basedOn w:val="Normal"/>
    <w:pPr>
      <w:tabs>
        <w:tab w:val="center" w:pos="4252"/>
        <w:tab w:val="right" w:pos="8504"/>
      </w:tabs>
    </w:pPr>
    <w:rPr>
      <w:b/>
      <w:sz w:val="24"/>
    </w:rPr>
  </w:style>
  <w:style w:type="paragraph" w:styleId="Encabezado">
    <w:name w:val="header"/>
    <w:basedOn w:val="Normal"/>
    <w:pPr>
      <w:tabs>
        <w:tab w:val="center" w:pos="4252"/>
        <w:tab w:val="right" w:pos="8504"/>
      </w:tabs>
      <w:jc w:val="right"/>
    </w:pPr>
    <w:rPr>
      <w:b/>
      <w:sz w:val="24"/>
    </w:rPr>
  </w:style>
  <w:style w:type="character" w:styleId="Refdenotaalpie">
    <w:name w:val="footnote reference"/>
    <w:semiHidden/>
    <w:rPr>
      <w:position w:val="6"/>
      <w:sz w:val="16"/>
    </w:rPr>
  </w:style>
  <w:style w:type="paragraph" w:styleId="Textonotapie">
    <w:name w:val="footnote text"/>
    <w:basedOn w:val="Normal"/>
    <w:semiHidden/>
    <w:rPr>
      <w:sz w:val="20"/>
    </w:rPr>
  </w:style>
  <w:style w:type="character" w:styleId="Refdenotaalfinal">
    <w:name w:val="endnote reference"/>
    <w:semiHidden/>
    <w:rPr>
      <w:vertAlign w:val="superscript"/>
    </w:rPr>
  </w:style>
  <w:style w:type="paragraph" w:styleId="Subttulo">
    <w:name w:val="Subtitle"/>
    <w:basedOn w:val="Normal"/>
    <w:qFormat/>
    <w:pPr>
      <w:spacing w:after="60"/>
    </w:pPr>
    <w:rPr>
      <w:rFonts w:ascii="Arial" w:hAnsi="Arial"/>
      <w:b/>
      <w:i/>
      <w:sz w:val="24"/>
    </w:rPr>
  </w:style>
  <w:style w:type="character" w:styleId="Nmerodepgina">
    <w:name w:val="page number"/>
    <w:basedOn w:val="Fuentedeprrafopredeter"/>
  </w:style>
  <w:style w:type="paragraph" w:customStyle="1" w:styleId="Pequeo">
    <w:name w:val="Pequeño"/>
    <w:basedOn w:val="Normal"/>
    <w:pPr>
      <w:spacing w:before="0"/>
      <w:jc w:val="left"/>
    </w:pPr>
    <w:rPr>
      <w:sz w:val="20"/>
    </w:rPr>
  </w:style>
  <w:style w:type="paragraph" w:customStyle="1" w:styleId="Portada">
    <w:name w:val="Portada"/>
    <w:basedOn w:val="Normal"/>
    <w:pPr>
      <w:keepNext w:val="0"/>
      <w:spacing w:before="0"/>
      <w:jc w:val="left"/>
    </w:pPr>
    <w:rPr>
      <w:rFonts w:ascii="Arial" w:hAnsi="Arial"/>
      <w:sz w:val="24"/>
    </w:rPr>
  </w:style>
  <w:style w:type="paragraph" w:styleId="TDC9">
    <w:name w:val="toc 9"/>
    <w:basedOn w:val="Normal"/>
    <w:next w:val="Normal"/>
    <w:autoRedefine/>
    <w:semiHidden/>
    <w:pPr>
      <w:ind w:left="1760"/>
    </w:pPr>
  </w:style>
  <w:style w:type="paragraph" w:styleId="Tabladeilustraciones">
    <w:name w:val="table of figures"/>
    <w:basedOn w:val="Normal"/>
    <w:next w:val="Normal"/>
    <w:semiHidden/>
    <w:pPr>
      <w:ind w:left="440" w:hanging="440"/>
    </w:pPr>
  </w:style>
  <w:style w:type="paragraph" w:customStyle="1" w:styleId="Epgrafe">
    <w:name w:val="Epígrafe"/>
    <w:basedOn w:val="Normal"/>
    <w:next w:val="Normal"/>
    <w:qFormat/>
    <w:pPr>
      <w:spacing w:after="120"/>
    </w:pPr>
    <w:rPr>
      <w:b/>
    </w:rPr>
  </w:style>
  <w:style w:type="table" w:styleId="Tablaconcuadrcula">
    <w:name w:val="Table Grid"/>
    <w:basedOn w:val="Tablanormal"/>
    <w:rsid w:val="00BB0D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973416">
      <w:bodyDiv w:val="1"/>
      <w:marLeft w:val="0"/>
      <w:marRight w:val="0"/>
      <w:marTop w:val="0"/>
      <w:marBottom w:val="0"/>
      <w:divBdr>
        <w:top w:val="none" w:sz="0" w:space="0" w:color="auto"/>
        <w:left w:val="none" w:sz="0" w:space="0" w:color="auto"/>
        <w:bottom w:val="none" w:sz="0" w:space="0" w:color="auto"/>
        <w:right w:val="none" w:sz="0" w:space="0" w:color="auto"/>
      </w:divBdr>
    </w:div>
    <w:div w:id="446436235">
      <w:bodyDiv w:val="1"/>
      <w:marLeft w:val="0"/>
      <w:marRight w:val="0"/>
      <w:marTop w:val="0"/>
      <w:marBottom w:val="0"/>
      <w:divBdr>
        <w:top w:val="none" w:sz="0" w:space="0" w:color="auto"/>
        <w:left w:val="none" w:sz="0" w:space="0" w:color="auto"/>
        <w:bottom w:val="none" w:sz="0" w:space="0" w:color="auto"/>
        <w:right w:val="none" w:sz="0" w:space="0" w:color="auto"/>
      </w:divBdr>
    </w:div>
    <w:div w:id="530655373">
      <w:bodyDiv w:val="1"/>
      <w:marLeft w:val="0"/>
      <w:marRight w:val="0"/>
      <w:marTop w:val="0"/>
      <w:marBottom w:val="0"/>
      <w:divBdr>
        <w:top w:val="none" w:sz="0" w:space="0" w:color="auto"/>
        <w:left w:val="none" w:sz="0" w:space="0" w:color="auto"/>
        <w:bottom w:val="none" w:sz="0" w:space="0" w:color="auto"/>
        <w:right w:val="none" w:sz="0" w:space="0" w:color="auto"/>
      </w:divBdr>
    </w:div>
    <w:div w:id="575094436">
      <w:bodyDiv w:val="1"/>
      <w:marLeft w:val="0"/>
      <w:marRight w:val="0"/>
      <w:marTop w:val="0"/>
      <w:marBottom w:val="0"/>
      <w:divBdr>
        <w:top w:val="none" w:sz="0" w:space="0" w:color="auto"/>
        <w:left w:val="none" w:sz="0" w:space="0" w:color="auto"/>
        <w:bottom w:val="none" w:sz="0" w:space="0" w:color="auto"/>
        <w:right w:val="none" w:sz="0" w:space="0" w:color="auto"/>
      </w:divBdr>
    </w:div>
    <w:div w:id="918363674">
      <w:bodyDiv w:val="1"/>
      <w:marLeft w:val="0"/>
      <w:marRight w:val="0"/>
      <w:marTop w:val="0"/>
      <w:marBottom w:val="0"/>
      <w:divBdr>
        <w:top w:val="none" w:sz="0" w:space="0" w:color="auto"/>
        <w:left w:val="none" w:sz="0" w:space="0" w:color="auto"/>
        <w:bottom w:val="none" w:sz="0" w:space="0" w:color="auto"/>
        <w:right w:val="none" w:sz="0" w:space="0" w:color="auto"/>
      </w:divBdr>
    </w:div>
    <w:div w:id="958754947">
      <w:bodyDiv w:val="1"/>
      <w:marLeft w:val="0"/>
      <w:marRight w:val="0"/>
      <w:marTop w:val="0"/>
      <w:marBottom w:val="0"/>
      <w:divBdr>
        <w:top w:val="none" w:sz="0" w:space="0" w:color="auto"/>
        <w:left w:val="none" w:sz="0" w:space="0" w:color="auto"/>
        <w:bottom w:val="none" w:sz="0" w:space="0" w:color="auto"/>
        <w:right w:val="none" w:sz="0" w:space="0" w:color="auto"/>
      </w:divBdr>
    </w:div>
    <w:div w:id="1361978211">
      <w:bodyDiv w:val="1"/>
      <w:marLeft w:val="0"/>
      <w:marRight w:val="0"/>
      <w:marTop w:val="0"/>
      <w:marBottom w:val="0"/>
      <w:divBdr>
        <w:top w:val="none" w:sz="0" w:space="0" w:color="auto"/>
        <w:left w:val="none" w:sz="0" w:space="0" w:color="auto"/>
        <w:bottom w:val="none" w:sz="0" w:space="0" w:color="auto"/>
        <w:right w:val="none" w:sz="0" w:space="0" w:color="auto"/>
      </w:divBdr>
    </w:div>
    <w:div w:id="154798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21912-298A-42F7-9CFC-E2255F0E8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8</Pages>
  <Words>1514</Words>
  <Characters>8328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Especificacion del Sistema</vt:lpstr>
    </vt:vector>
  </TitlesOfParts>
  <Company>Dpto. de Informática</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del Sistema</dc:title>
  <dc:subject/>
  <dc:creator>Gustavo Sobrado Aller</dc:creator>
  <cp:keywords/>
  <cp:lastModifiedBy>Gustavo Sobrado Aller</cp:lastModifiedBy>
  <cp:revision>156</cp:revision>
  <cp:lastPrinted>2024-10-17T00:37:00Z</cp:lastPrinted>
  <dcterms:created xsi:type="dcterms:W3CDTF">2020-09-19T18:49:00Z</dcterms:created>
  <dcterms:modified xsi:type="dcterms:W3CDTF">2024-10-22T05:13:00Z</dcterms:modified>
</cp:coreProperties>
</file>