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Style w:val="Textoennegrita"/>
          <w:rFonts w:ascii="Arial" w:hAnsi="Arial" w:cs="Arial"/>
          <w:color w:val="444444"/>
          <w:sz w:val="20"/>
          <w:szCs w:val="20"/>
        </w:rPr>
        <w:t>Préstamo</w:t>
      </w:r>
      <w:r>
        <w:rPr>
          <w:rStyle w:val="Textoennegrita"/>
          <w:rFonts w:ascii="Arial" w:hAnsi="Arial" w:cs="Arial"/>
          <w:color w:val="444444"/>
          <w:sz w:val="20"/>
          <w:szCs w:val="20"/>
        </w:rPr>
        <w:t>….</w:t>
      </w: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</w:rPr>
        <w:t>Se requiere un programa para la registro de préstamos en una cooperativa.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Textoennegrita"/>
          <w:rFonts w:ascii="Arial" w:hAnsi="Arial" w:cs="Arial"/>
          <w:color w:val="444444"/>
          <w:sz w:val="20"/>
          <w:szCs w:val="20"/>
        </w:rPr>
        <w:t>Lo datos que se manejan  para el préstamo son los siguientes:</w:t>
      </w:r>
    </w:p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Número de Préstamo (numérico entero)</w:t>
      </w:r>
      <w:r>
        <w:rPr>
          <w:rFonts w:ascii="Arial" w:hAnsi="Arial" w:cs="Arial"/>
          <w:color w:val="444444"/>
          <w:sz w:val="20"/>
          <w:szCs w:val="20"/>
        </w:rPr>
        <w:br/>
        <w:t>Solicitante del préstamo (Persona). Se requiere únicamente: Nro. De identidad, Primer Nombre, Primer y Segundo Apellido, teléfono de casa y teléfono móvil.</w:t>
      </w:r>
      <w:r>
        <w:rPr>
          <w:rFonts w:ascii="Arial" w:hAnsi="Arial" w:cs="Arial"/>
          <w:color w:val="444444"/>
          <w:sz w:val="20"/>
          <w:szCs w:val="20"/>
        </w:rPr>
        <w:br/>
        <w:t>Valor del préstamo (numérico con decimales)</w:t>
      </w:r>
      <w:r>
        <w:rPr>
          <w:rFonts w:ascii="Arial" w:hAnsi="Arial" w:cs="Arial"/>
          <w:color w:val="444444"/>
          <w:sz w:val="20"/>
          <w:szCs w:val="20"/>
        </w:rPr>
        <w:br/>
        <w:t>Fechas de pago de las cuotas (arreglo de un máximo de 6 fechas, se asume que el plazo máximo de pago son 6 meses).</w:t>
      </w:r>
      <w:r>
        <w:rPr>
          <w:rFonts w:ascii="Arial" w:hAnsi="Arial" w:cs="Arial"/>
          <w:color w:val="444444"/>
          <w:sz w:val="20"/>
          <w:szCs w:val="20"/>
        </w:rPr>
        <w:br/>
        <w:t>Fecha de autorización del préstamo.</w:t>
      </w:r>
      <w:r>
        <w:rPr>
          <w:rFonts w:ascii="Arial" w:hAnsi="Arial" w:cs="Arial"/>
          <w:color w:val="444444"/>
          <w:sz w:val="20"/>
          <w:szCs w:val="20"/>
        </w:rPr>
        <w:br/>
        <w:t>Fecha tentativa de entrega del préstamo.</w:t>
      </w:r>
    </w:p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Style w:val="Textoennegrita"/>
          <w:rFonts w:ascii="Arial" w:hAnsi="Arial" w:cs="Arial"/>
          <w:color w:val="444444"/>
          <w:sz w:val="20"/>
          <w:szCs w:val="20"/>
        </w:rPr>
        <w:t>Las reglas que debe respetar este proyecto son las siguientes:</w:t>
      </w:r>
      <w:r>
        <w:rPr>
          <w:rFonts w:ascii="Arial" w:hAnsi="Arial" w:cs="Arial"/>
          <w:color w:val="444444"/>
          <w:sz w:val="20"/>
          <w:szCs w:val="20"/>
        </w:rPr>
        <w:br/>
        <w:t>El número de préstamo siempre deberá ser un valor mayor que cero.</w:t>
      </w:r>
      <w:r>
        <w:rPr>
          <w:rFonts w:ascii="Arial" w:hAnsi="Arial" w:cs="Arial"/>
          <w:color w:val="444444"/>
          <w:sz w:val="20"/>
          <w:szCs w:val="20"/>
        </w:rPr>
        <w:br/>
        <w:t>El valor del préstamo siempre debe ser mayor a cero.</w:t>
      </w:r>
      <w:r>
        <w:rPr>
          <w:rFonts w:ascii="Arial" w:hAnsi="Arial" w:cs="Arial"/>
          <w:color w:val="444444"/>
          <w:sz w:val="20"/>
          <w:szCs w:val="20"/>
        </w:rPr>
        <w:br/>
        <w:t>Debe haber una función de captura de los datos del solicitante debe capturar únicamente los datos requeridos.</w:t>
      </w:r>
      <w:r>
        <w:rPr>
          <w:rFonts w:ascii="Arial" w:hAnsi="Arial" w:cs="Arial"/>
          <w:color w:val="444444"/>
          <w:sz w:val="20"/>
          <w:szCs w:val="20"/>
        </w:rPr>
        <w:br/>
        <w:t>La fecha tentativa de entrega del préstamo será siete días después de la fecha de autorización del préstamo.</w:t>
      </w:r>
      <w:r>
        <w:rPr>
          <w:rFonts w:ascii="Arial" w:hAnsi="Arial" w:cs="Arial"/>
          <w:color w:val="444444"/>
          <w:sz w:val="20"/>
          <w:szCs w:val="20"/>
        </w:rPr>
        <w:br/>
        <w:t>Las fechas de pago del préstamo se calculan, sumando 30 días a cada una a partir de la fecha de entrega del préstamo.</w:t>
      </w:r>
      <w:r>
        <w:rPr>
          <w:rFonts w:ascii="Arial" w:hAnsi="Arial" w:cs="Arial"/>
          <w:color w:val="444444"/>
          <w:sz w:val="20"/>
          <w:szCs w:val="20"/>
        </w:rPr>
        <w:br/>
        <w:t>Los préstamos solo se pueden autorizar en los primeros 20 días del mes. Esta es una política que nunca va a cambiar.</w:t>
      </w:r>
    </w:p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Style w:val="Textoennegrita"/>
          <w:rFonts w:ascii="Arial" w:hAnsi="Arial" w:cs="Arial"/>
          <w:color w:val="444444"/>
          <w:sz w:val="20"/>
          <w:szCs w:val="20"/>
        </w:rPr>
        <w:t>El programa e debe reunir los siguientes requerimientos:</w:t>
      </w:r>
    </w:p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Existe una fecha máxima para la autorización de los préstamos.</w:t>
      </w:r>
      <w:r>
        <w:rPr>
          <w:rFonts w:ascii="Arial" w:hAnsi="Arial" w:cs="Arial"/>
          <w:color w:val="444444"/>
          <w:sz w:val="20"/>
          <w:szCs w:val="20"/>
        </w:rPr>
        <w:br/>
        <w:t>Existe un gran valor máximo a prestar. La sumatoria de los préstamos que se ingresen  no debe exceder este valor.</w:t>
      </w:r>
      <w:r>
        <w:rPr>
          <w:rFonts w:ascii="Arial" w:hAnsi="Arial" w:cs="Arial"/>
          <w:color w:val="444444"/>
          <w:sz w:val="20"/>
          <w:szCs w:val="20"/>
        </w:rPr>
        <w:br/>
        <w:t>Debe permitir la captura de tantos préstamos como desee ingresar el usuario, a menos que se haya llegado al valor máximo a prestar.</w:t>
      </w:r>
      <w:r>
        <w:rPr>
          <w:rFonts w:ascii="Arial" w:hAnsi="Arial" w:cs="Arial"/>
          <w:color w:val="444444"/>
          <w:sz w:val="20"/>
          <w:szCs w:val="20"/>
        </w:rPr>
        <w:br/>
        <w:t>Antes de capturar el préstamo debe preguntar si se desea capturar los datos completos del solicitante o únicamente los datos requeridos por el préstamo.</w:t>
      </w:r>
      <w:r>
        <w:rPr>
          <w:rFonts w:ascii="Arial" w:hAnsi="Arial" w:cs="Arial"/>
          <w:color w:val="444444"/>
          <w:sz w:val="20"/>
          <w:szCs w:val="20"/>
        </w:rPr>
        <w:br/>
        <w:t>Debe imprimir los datos completos del préstamo, incluyendo la fecha de entrega y las fechas de pago de las cuotas.</w:t>
      </w:r>
    </w:p>
    <w:p w:rsidR="005E6BBA" w:rsidRDefault="005E6BBA" w:rsidP="005E6BBA">
      <w:pPr>
        <w:pStyle w:val="NormalWeb"/>
        <w:shd w:val="clear" w:color="auto" w:fill="FFFFFF"/>
        <w:spacing w:after="150" w:line="375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La parte práctica es en equipos de 2 integrantes, se envía por correo a herman.vargas@edu.ipchile.cl con el asunto EPE1 algoritmos 2014, con los nombres de los integrantes y tienen tiempo hasta las 22:00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hrs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:rsidR="00267E55" w:rsidRDefault="00267E55"/>
    <w:sectPr w:rsidR="00267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6E"/>
    <w:rsid w:val="00267E55"/>
    <w:rsid w:val="005E6BBA"/>
    <w:rsid w:val="008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E6B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E6B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4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2014-04-28T23:51:00Z</dcterms:created>
  <dcterms:modified xsi:type="dcterms:W3CDTF">2014-04-28T23:51:00Z</dcterms:modified>
</cp:coreProperties>
</file>