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Lot_1: GUSTAVO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p>
      <w:pPr>
        <w:pStyle w:val="Titre2"/>
      </w:pPr>
      <w:r>
        <w:t/>
      </w:r>
    </w:p>
    <w:p>
      <w:pPr>
        <w:pStyle w:val="Titre3"/>
      </w:pPr>
      <w:r>
        <w:t>Bavette basse de bardage</w:t>
      </w:r>
    </w:p>
    <w:p/>
    <w:p>
      <w:r>
        <w:rPr>
          <w:u w:val="single"/>
        </w:rPr>
        <w:t>Métré = ml</w:t>
      </w:r>
    </w:p>
    <w:p/>
    <w:p>
      <w:r>
        <w:t xml:space="preserve">Tôle pliée formant bavette basse acier galvanise prélaqué RAL identique au bardage associé d’épaisseur </w:t>
      </w:r>
      <w:r>
        <w:rPr>
          <w:highlight w:val="yellow"/>
        </w:rPr>
        <w:t>75/100</w:t>
      </w:r>
      <w:r>
        <w:t xml:space="preserve"> compris tôle de fermeture du complexe, découpes, joints compribandes, fixations par vis auto-perceuses et toutes sujétions.</w:t>
      </w:r>
    </w:p>
    <w:p/>
    <w:p/>
    <w:p>
      <w:r>
        <w:rPr>
          <w:b w:val="true"/>
          <w:i w:val="true"/>
          <w:color w:val="7030A0"/>
        </w:rPr>
        <w:t xml:space="preserve">Localisation : </w:t>
      </w:r>
    </w:p>
    <w:p>
      <w:pPr>
        <w:pStyle w:val="Titre2"/>
      </w:pPr>
      <w:r>
        <w:t>Bavette basse de bardage</w:t>
      </w:r>
    </w:p>
    <w:p/>
    <w:p>
      <w:r>
        <w:rPr>
          <w:u w:val="single"/>
        </w:rPr>
        <w:t>Métré = ml</w:t>
      </w:r>
    </w:p>
    <w:p/>
    <w:p>
      <w:r>
        <w:t xml:space="preserve">Tôle pliée formant bavette basse acier galvanise prélaqué RAL identique au bardage associé d’épaisseur </w:t>
      </w:r>
      <w:r>
        <w:rPr>
          <w:highlight w:val="yellow"/>
        </w:rPr>
        <w:t>75/100</w:t>
      </w:r>
      <w:r>
        <w:t xml:space="preserve"> compris tôle de fermeture du complexe, découpes, joints compribandes, fixations par vis auto-perceuses et toutes sujétions.</w:t>
      </w:r>
    </w:p>
    <w:p/>
    <w:p/>
    <w:p>
      <w:r>
        <w:rPr>
          <w:b w:val="true"/>
          <w:i w:val="true"/>
          <w:color w:val="7030A0"/>
        </w:rPr>
        <w:t xml:space="preserve">Localisation : </w:t>
      </w:r>
    </w:p>
    <w:p>
      <w:pPr>
        <w:pStyle w:val="Titre2"/>
      </w:pPr>
      <w:r>
        <w:t/>
      </w:r>
    </w:p>
    <w:p>
      <w:pPr>
        <w:pStyle w:val="Titre3"/>
      </w:pPr>
      <w:r>
        <w:t/>
      </w:r>
    </w:p>
    <w:p>
      <w:pPr>
        <w:pStyle w:val="Titre4"/>
      </w:pPr>
      <w:r>
        <w:t/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