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D451" w14:textId="68FEBB9C" w:rsidR="00601132" w:rsidRDefault="00896C46">
      <w:r w:rsidRPr="00896C46">
        <w:t>Déroulement d’un jeu</w:t>
      </w:r>
      <w:r>
        <w:t> :</w:t>
      </w:r>
    </w:p>
    <w:p w14:paraId="0F703295" w14:textId="619C0F21" w:rsidR="00896C46" w:rsidRDefault="00896C46" w:rsidP="00896C46">
      <w:pPr>
        <w:pStyle w:val="PargrafodaLista"/>
        <w:numPr>
          <w:ilvl w:val="0"/>
          <w:numId w:val="1"/>
        </w:numPr>
      </w:pPr>
      <w:r w:rsidRPr="00896C46">
        <w:t xml:space="preserve">Définir Dealer -&gt; small et big </w:t>
      </w:r>
      <w:r>
        <w:t xml:space="preserve">définis </w:t>
      </w:r>
      <w:r w:rsidRPr="00896C46">
        <w:t>automatique</w:t>
      </w:r>
      <w:r>
        <w:t>ment</w:t>
      </w:r>
    </w:p>
    <w:p w14:paraId="5EB0FAE7" w14:textId="221257F3" w:rsidR="00896C46" w:rsidRPr="00896C46" w:rsidRDefault="00896C46" w:rsidP="00896C46">
      <w:pPr>
        <w:pStyle w:val="PargrafodaLista"/>
        <w:numPr>
          <w:ilvl w:val="0"/>
          <w:numId w:val="1"/>
        </w:numPr>
      </w:pPr>
      <w:r w:rsidRPr="00896C46">
        <w:t>Small et Big payent automatique</w:t>
      </w:r>
      <w:r>
        <w:t>ment respectivement le small et le big</w:t>
      </w:r>
    </w:p>
    <w:p w14:paraId="5C7C71D9" w14:textId="705D2BA9" w:rsidR="00896C46" w:rsidRDefault="00896C46" w:rsidP="00896C46">
      <w:pPr>
        <w:pStyle w:val="PargrafodaLista"/>
        <w:numPr>
          <w:ilvl w:val="0"/>
          <w:numId w:val="1"/>
        </w:numPr>
      </w:pPr>
      <w:r>
        <w:t>Mélanger cartes ( ?)</w:t>
      </w:r>
    </w:p>
    <w:p w14:paraId="09A5408E" w14:textId="675F2410" w:rsidR="00896C46" w:rsidRDefault="00896C46" w:rsidP="00896C46">
      <w:pPr>
        <w:pStyle w:val="PargrafodaLista"/>
        <w:numPr>
          <w:ilvl w:val="0"/>
          <w:numId w:val="1"/>
        </w:numPr>
      </w:pPr>
      <w:r>
        <w:t>Distribution des cartes :</w:t>
      </w:r>
    </w:p>
    <w:p w14:paraId="47F76E2D" w14:textId="079747AD" w:rsidR="00896C46" w:rsidRDefault="00896C46" w:rsidP="00896C46">
      <w:pPr>
        <w:pStyle w:val="PargrafodaLista"/>
        <w:numPr>
          <w:ilvl w:val="0"/>
          <w:numId w:val="2"/>
        </w:numPr>
      </w:pPr>
      <w:r>
        <w:t>A gauche du dealer</w:t>
      </w:r>
    </w:p>
    <w:p w14:paraId="4CE103EE" w14:textId="4971A22E" w:rsidR="00896C46" w:rsidRDefault="00896C46" w:rsidP="00896C46">
      <w:pPr>
        <w:pStyle w:val="PargrafodaLista"/>
        <w:numPr>
          <w:ilvl w:val="0"/>
          <w:numId w:val="2"/>
        </w:numPr>
      </w:pPr>
      <w:r>
        <w:t>Une carte chacun jusqu’à ce que tous aient 2 cartes chaque</w:t>
      </w:r>
    </w:p>
    <w:p w14:paraId="21E8D154" w14:textId="5475F428" w:rsidR="00896C46" w:rsidRDefault="00896C46" w:rsidP="00896C46">
      <w:pPr>
        <w:pStyle w:val="PargrafodaLista"/>
        <w:numPr>
          <w:ilvl w:val="0"/>
          <w:numId w:val="1"/>
        </w:numPr>
      </w:pPr>
      <w:r>
        <w:t xml:space="preserve">Le premier à gauche du dealer commence À décider ce qu’il fait (fold, call, raise) (parcourir toute la table) OBS2 :big n’a pas de fold si pas de raise avant, small ne fait que compléter l’autre moitie si pas de raise </w:t>
      </w:r>
    </w:p>
    <w:p w14:paraId="405CC94E" w14:textId="4D4E11E4" w:rsidR="00896C46" w:rsidRDefault="00896C46" w:rsidP="00896C46">
      <w:pPr>
        <w:pStyle w:val="PargrafodaLista"/>
        <w:numPr>
          <w:ilvl w:val="0"/>
          <w:numId w:val="1"/>
        </w:numPr>
      </w:pPr>
      <w:r>
        <w:t>Dès les paris finis, distribution de 3 cartes ouvertes (ou fermées et puis ouvertes).</w:t>
      </w:r>
    </w:p>
    <w:p w14:paraId="6F015FF1" w14:textId="1AA0206F" w:rsidR="00896C46" w:rsidRDefault="00896C46" w:rsidP="00896C46">
      <w:pPr>
        <w:pStyle w:val="PargrafodaLista"/>
        <w:numPr>
          <w:ilvl w:val="0"/>
          <w:numId w:val="1"/>
        </w:numPr>
      </w:pPr>
      <w:r>
        <w:t xml:space="preserve">Nouvelle round de paris commençant à gauche du dealer. </w:t>
      </w:r>
      <w:r w:rsidRPr="00896C46">
        <w:rPr>
          <w:lang w:val="en-US"/>
        </w:rPr>
        <w:t xml:space="preserve">(Decisions : check, raise ; fold, call, raise). </w:t>
      </w:r>
      <w:r>
        <w:t>OBS : pas de fold jusqu’à ce qu’il y ait un pari. OBS : round finit sur le dernier à raiser.</w:t>
      </w:r>
    </w:p>
    <w:p w14:paraId="0C090B4F" w14:textId="3FE16798" w:rsidR="00896C46" w:rsidRDefault="00896C46" w:rsidP="00896C46">
      <w:pPr>
        <w:pStyle w:val="PargrafodaLista"/>
        <w:numPr>
          <w:ilvl w:val="0"/>
          <w:numId w:val="1"/>
        </w:numPr>
      </w:pPr>
      <w:r>
        <w:t>Quand fini, ouvrir une nouvelle carte.</w:t>
      </w:r>
    </w:p>
    <w:p w14:paraId="455001DE" w14:textId="07DAEAB5" w:rsidR="00896C46" w:rsidRDefault="00896C46" w:rsidP="00896C46">
      <w:pPr>
        <w:pStyle w:val="PargrafodaLista"/>
        <w:numPr>
          <w:ilvl w:val="0"/>
          <w:numId w:val="1"/>
        </w:numPr>
      </w:pPr>
      <w:r>
        <w:t xml:space="preserve">Nouvelle round de paris commençant à gauche du dealer. </w:t>
      </w:r>
      <w:r w:rsidRPr="00896C46">
        <w:rPr>
          <w:lang w:val="en-US"/>
        </w:rPr>
        <w:t xml:space="preserve">(Decisions : check, raise ; fold, call, raise). </w:t>
      </w:r>
      <w:r>
        <w:t>OBS : pas de fold jusqu’à ce qu’il y ait un pari. OBS : round finit sur le dernier à raiser.</w:t>
      </w:r>
    </w:p>
    <w:p w14:paraId="0C986D05" w14:textId="77777777" w:rsidR="00896C46" w:rsidRDefault="00896C46" w:rsidP="00896C46">
      <w:pPr>
        <w:pStyle w:val="PargrafodaLista"/>
        <w:numPr>
          <w:ilvl w:val="0"/>
          <w:numId w:val="1"/>
        </w:numPr>
      </w:pPr>
      <w:r>
        <w:t>Quand fini, ouvrir une nouvelle carte.</w:t>
      </w:r>
    </w:p>
    <w:p w14:paraId="2C0E381C" w14:textId="77777777" w:rsidR="00896C46" w:rsidRDefault="00896C46" w:rsidP="00896C46">
      <w:pPr>
        <w:pStyle w:val="PargrafodaLista"/>
        <w:numPr>
          <w:ilvl w:val="0"/>
          <w:numId w:val="1"/>
        </w:numPr>
      </w:pPr>
      <w:r>
        <w:t xml:space="preserve">Nouvelle round de paris commençant à gauche du dealer. </w:t>
      </w:r>
      <w:r w:rsidRPr="00896C46">
        <w:rPr>
          <w:lang w:val="en-US"/>
        </w:rPr>
        <w:t xml:space="preserve">(Decisions : check, raise ; fold, call, raise). </w:t>
      </w:r>
      <w:r>
        <w:t>OBS : pas de fold jusqu’à ce qu’il y ait un pari. OBS : round finit sur le dernier à raiser.</w:t>
      </w:r>
    </w:p>
    <w:p w14:paraId="746AD501" w14:textId="5BC6F576" w:rsidR="00896C46" w:rsidRDefault="00896C46" w:rsidP="00896C46">
      <w:pPr>
        <w:pStyle w:val="PargrafodaLista"/>
        <w:numPr>
          <w:ilvl w:val="0"/>
          <w:numId w:val="1"/>
        </w:numPr>
      </w:pPr>
      <w:r>
        <w:t>A la fin des paris, S’IL RESTE ENCORE &gt;1 JOUEUR, COMPARER HANDS. GAGNE LE POT CELUI QUI A LA HAND LA PLUS FORTE.</w:t>
      </w:r>
    </w:p>
    <w:p w14:paraId="7AC3873B" w14:textId="20710F3A" w:rsidR="00896C46" w:rsidRDefault="00896C46" w:rsidP="00896C46">
      <w:pPr>
        <w:pStyle w:val="PargrafodaLista"/>
        <w:numPr>
          <w:ilvl w:val="0"/>
          <w:numId w:val="1"/>
        </w:numPr>
      </w:pPr>
      <w:r>
        <w:t>LE GAGNEUR AMENE LE POT -&gt; j.fiches = j.fiches + pot</w:t>
      </w:r>
    </w:p>
    <w:p w14:paraId="0E0DEF32" w14:textId="40E20D72" w:rsidR="00896C46" w:rsidRDefault="00896C46" w:rsidP="00896C46">
      <w:pPr>
        <w:pStyle w:val="PargrafodaLista"/>
        <w:numPr>
          <w:ilvl w:val="0"/>
          <w:numId w:val="1"/>
        </w:numPr>
      </w:pPr>
      <w:r>
        <w:t>Le dealer change d’une position vers la gauche + recommence.</w:t>
      </w:r>
    </w:p>
    <w:p w14:paraId="3B2AB331" w14:textId="0126A238" w:rsidR="00896C46" w:rsidRPr="00896C46" w:rsidRDefault="00896C46" w:rsidP="00896C46">
      <w:pPr>
        <w:pStyle w:val="PargrafodaLista"/>
        <w:numPr>
          <w:ilvl w:val="0"/>
          <w:numId w:val="1"/>
        </w:numPr>
      </w:pPr>
      <w:r>
        <w:t>Jeu finit quand il ne reste qu’un seul joueur ou quand le joueur quitte la table.</w:t>
      </w:r>
      <w:bookmarkStart w:id="0" w:name="_GoBack"/>
      <w:bookmarkEnd w:id="0"/>
    </w:p>
    <w:p w14:paraId="1CCF9EDE" w14:textId="77777777" w:rsidR="00896C46" w:rsidRPr="00896C46" w:rsidRDefault="00896C46"/>
    <w:p w14:paraId="5DDE9436" w14:textId="340F830A" w:rsidR="00601132" w:rsidRPr="00896C46" w:rsidRDefault="00601132"/>
    <w:p w14:paraId="73B7FEF7" w14:textId="6B6B1F31" w:rsidR="005C28BA" w:rsidRPr="00896C46" w:rsidRDefault="005C28BA">
      <w:r w:rsidRPr="00896C46">
        <w:br/>
      </w:r>
    </w:p>
    <w:p w14:paraId="69FCBFAE" w14:textId="2EDBEB25" w:rsidR="00896C46" w:rsidRPr="00896C46" w:rsidRDefault="00896C46"/>
    <w:p w14:paraId="43F48CD9" w14:textId="4E7C90DB" w:rsidR="00896C46" w:rsidRPr="00896C46" w:rsidRDefault="00896C46" w:rsidP="00896C46">
      <w:pPr>
        <w:jc w:val="center"/>
      </w:pPr>
      <w:r w:rsidRPr="00896C46">
        <w:t>INTERFACE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6C46" w:rsidRPr="00896C46" w14:paraId="70AD1EF3" w14:textId="77777777" w:rsidTr="00896C46">
        <w:tc>
          <w:tcPr>
            <w:tcW w:w="2831" w:type="dxa"/>
          </w:tcPr>
          <w:p w14:paraId="128DF2E3" w14:textId="08F28130" w:rsidR="00896C46" w:rsidRPr="00896C46" w:rsidRDefault="00896C46" w:rsidP="00896C46">
            <w:r w:rsidRPr="00896C46">
              <w:t>Botões</w:t>
            </w:r>
          </w:p>
        </w:tc>
        <w:tc>
          <w:tcPr>
            <w:tcW w:w="2831" w:type="dxa"/>
          </w:tcPr>
          <w:p w14:paraId="7D087207" w14:textId="77777777" w:rsidR="00896C46" w:rsidRPr="00896C46" w:rsidRDefault="00896C46" w:rsidP="00896C46">
            <w:pPr>
              <w:jc w:val="center"/>
              <w:rPr>
                <w:b/>
                <w:bCs/>
              </w:rPr>
            </w:pPr>
            <w:r w:rsidRPr="00896C46">
              <w:rPr>
                <w:b/>
                <w:bCs/>
              </w:rPr>
              <w:t>Labels</w:t>
            </w:r>
          </w:p>
          <w:p w14:paraId="6AAB9BDE" w14:textId="5A86B632" w:rsidR="00896C46" w:rsidRPr="00896C46" w:rsidRDefault="00896C46" w:rsidP="00896C46"/>
        </w:tc>
        <w:tc>
          <w:tcPr>
            <w:tcW w:w="2832" w:type="dxa"/>
          </w:tcPr>
          <w:p w14:paraId="548796B2" w14:textId="77777777" w:rsidR="00896C46" w:rsidRPr="00896C46" w:rsidRDefault="00896C46" w:rsidP="00896C46"/>
        </w:tc>
      </w:tr>
      <w:tr w:rsidR="00896C46" w:rsidRPr="00896C46" w14:paraId="35144650" w14:textId="77777777" w:rsidTr="00896C46">
        <w:tc>
          <w:tcPr>
            <w:tcW w:w="2831" w:type="dxa"/>
          </w:tcPr>
          <w:p w14:paraId="3C894CE2" w14:textId="3ADBF09F" w:rsidR="00896C46" w:rsidRPr="00896C46" w:rsidRDefault="00896C46" w:rsidP="00896C46">
            <w:r w:rsidRPr="00896C46">
              <w:t>Check // Call</w:t>
            </w:r>
          </w:p>
        </w:tc>
        <w:tc>
          <w:tcPr>
            <w:tcW w:w="2831" w:type="dxa"/>
          </w:tcPr>
          <w:tbl>
            <w:tblPr>
              <w:tblStyle w:val="Tabelacomgrade"/>
              <w:tblpPr w:leftFromText="141" w:rightFromText="141" w:vertAnchor="text" w:horzAnchor="margin" w:tblpY="-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1303"/>
            </w:tblGrid>
            <w:tr w:rsidR="00896C46" w:rsidRPr="00896C46" w14:paraId="513E03C5" w14:textId="77777777" w:rsidTr="00896C46">
              <w:tc>
                <w:tcPr>
                  <w:tcW w:w="1302" w:type="dxa"/>
                </w:tcPr>
                <w:p w14:paraId="1BC35024" w14:textId="77777777" w:rsidR="00896C46" w:rsidRPr="00896C46" w:rsidRDefault="00896C46" w:rsidP="00896C46">
                  <w:pPr>
                    <w:rPr>
                      <w:b/>
                      <w:bCs/>
                    </w:rPr>
                  </w:pPr>
                  <w:r w:rsidRPr="00896C46">
                    <w:rPr>
                      <w:b/>
                      <w:bCs/>
                    </w:rPr>
                    <w:t>Joeurs</w:t>
                  </w:r>
                </w:p>
              </w:tc>
              <w:tc>
                <w:tcPr>
                  <w:tcW w:w="1303" w:type="dxa"/>
                </w:tcPr>
                <w:p w14:paraId="2EE639A4" w14:textId="0E7CE1FE" w:rsidR="00896C46" w:rsidRPr="00896C46" w:rsidRDefault="00896C46" w:rsidP="00896C46">
                  <w:pPr>
                    <w:rPr>
                      <w:b/>
                      <w:bCs/>
                    </w:rPr>
                  </w:pPr>
                  <w:r w:rsidRPr="00896C46">
                    <w:rPr>
                      <w:b/>
                      <w:bCs/>
                    </w:rPr>
                    <w:t>Table</w:t>
                  </w:r>
                </w:p>
              </w:tc>
            </w:tr>
            <w:tr w:rsidR="00896C46" w:rsidRPr="00896C46" w14:paraId="148C5CC3" w14:textId="77777777" w:rsidTr="00896C46">
              <w:tc>
                <w:tcPr>
                  <w:tcW w:w="1302" w:type="dxa"/>
                </w:tcPr>
                <w:p w14:paraId="53238970" w14:textId="77777777" w:rsidR="00896C46" w:rsidRPr="00896C46" w:rsidRDefault="00896C46" w:rsidP="00896C46">
                  <w:r w:rsidRPr="00896C46">
                    <w:t>Fiches</w:t>
                  </w:r>
                </w:p>
              </w:tc>
              <w:tc>
                <w:tcPr>
                  <w:tcW w:w="1303" w:type="dxa"/>
                </w:tcPr>
                <w:p w14:paraId="155C649B" w14:textId="2C1FAD58" w:rsidR="00896C46" w:rsidRPr="00896C46" w:rsidRDefault="00896C46" w:rsidP="00896C46">
                  <w:r w:rsidRPr="00896C46">
                    <w:t>Small/Big $</w:t>
                  </w:r>
                </w:p>
              </w:tc>
            </w:tr>
            <w:tr w:rsidR="00896C46" w:rsidRPr="00896C46" w14:paraId="184B5586" w14:textId="77777777" w:rsidTr="00896C46">
              <w:tc>
                <w:tcPr>
                  <w:tcW w:w="1302" w:type="dxa"/>
                </w:tcPr>
                <w:p w14:paraId="67CF5F22" w14:textId="77777777" w:rsidR="00896C46" w:rsidRPr="00896C46" w:rsidRDefault="00896C46" w:rsidP="00896C46">
                  <w:r w:rsidRPr="00896C46">
                    <w:t>Nom</w:t>
                  </w:r>
                </w:p>
              </w:tc>
              <w:tc>
                <w:tcPr>
                  <w:tcW w:w="1303" w:type="dxa"/>
                </w:tcPr>
                <w:p w14:paraId="19818155" w14:textId="7AEACE3B" w:rsidR="00896C46" w:rsidRPr="00896C46" w:rsidRDefault="00896C46" w:rsidP="00896C46">
                  <w:r w:rsidRPr="00896C46">
                    <w:t>Pot</w:t>
                  </w:r>
                </w:p>
              </w:tc>
            </w:tr>
            <w:tr w:rsidR="00896C46" w:rsidRPr="00896C46" w14:paraId="1193FC7B" w14:textId="77777777" w:rsidTr="00896C46">
              <w:tc>
                <w:tcPr>
                  <w:tcW w:w="1302" w:type="dxa"/>
                </w:tcPr>
                <w:p w14:paraId="1D1CBFA3" w14:textId="32F5DC5B" w:rsidR="00896C46" w:rsidRPr="00896C46" w:rsidRDefault="00896C46" w:rsidP="00896C46">
                  <w:r w:rsidRPr="00896C46">
                    <w:t>Dealler/S/B</w:t>
                  </w:r>
                </w:p>
              </w:tc>
              <w:tc>
                <w:tcPr>
                  <w:tcW w:w="1303" w:type="dxa"/>
                </w:tcPr>
                <w:p w14:paraId="72F08E67" w14:textId="77777777" w:rsidR="00896C46" w:rsidRPr="00896C46" w:rsidRDefault="00896C46" w:rsidP="00896C46"/>
              </w:tc>
            </w:tr>
          </w:tbl>
          <w:p w14:paraId="7A5756A3" w14:textId="77777777" w:rsidR="00896C46" w:rsidRPr="00896C46" w:rsidRDefault="00896C46" w:rsidP="00896C46"/>
        </w:tc>
        <w:tc>
          <w:tcPr>
            <w:tcW w:w="2832" w:type="dxa"/>
          </w:tcPr>
          <w:p w14:paraId="03A39192" w14:textId="77777777" w:rsidR="00896C46" w:rsidRPr="00896C46" w:rsidRDefault="00896C46" w:rsidP="00896C46"/>
        </w:tc>
      </w:tr>
      <w:tr w:rsidR="00896C46" w:rsidRPr="00896C46" w14:paraId="16EFBF15" w14:textId="77777777" w:rsidTr="00896C46">
        <w:tc>
          <w:tcPr>
            <w:tcW w:w="2831" w:type="dxa"/>
          </w:tcPr>
          <w:p w14:paraId="65DA2E59" w14:textId="73ABA277" w:rsidR="00896C46" w:rsidRPr="00896C46" w:rsidRDefault="00896C46" w:rsidP="00896C46">
            <w:r w:rsidRPr="00896C46">
              <w:t>Bet//Raise -&gt; text field pour valeur</w:t>
            </w:r>
          </w:p>
        </w:tc>
        <w:tc>
          <w:tcPr>
            <w:tcW w:w="2831" w:type="dxa"/>
          </w:tcPr>
          <w:p w14:paraId="7E30EA83" w14:textId="77777777" w:rsidR="00896C46" w:rsidRPr="00896C46" w:rsidRDefault="00896C46" w:rsidP="00896C46"/>
        </w:tc>
        <w:tc>
          <w:tcPr>
            <w:tcW w:w="2832" w:type="dxa"/>
          </w:tcPr>
          <w:p w14:paraId="35A1B028" w14:textId="77777777" w:rsidR="00896C46" w:rsidRPr="00896C46" w:rsidRDefault="00896C46" w:rsidP="00896C46"/>
        </w:tc>
      </w:tr>
      <w:tr w:rsidR="00896C46" w:rsidRPr="00896C46" w14:paraId="65BD4E14" w14:textId="77777777" w:rsidTr="00896C46">
        <w:tc>
          <w:tcPr>
            <w:tcW w:w="2831" w:type="dxa"/>
          </w:tcPr>
          <w:p w14:paraId="22C8A0B6" w14:textId="76224F59" w:rsidR="00896C46" w:rsidRPr="00896C46" w:rsidRDefault="00896C46" w:rsidP="00896C46">
            <w:r w:rsidRPr="00896C46">
              <w:t>Fold</w:t>
            </w:r>
          </w:p>
        </w:tc>
        <w:tc>
          <w:tcPr>
            <w:tcW w:w="2831" w:type="dxa"/>
          </w:tcPr>
          <w:p w14:paraId="05CA1D1E" w14:textId="77777777" w:rsidR="00896C46" w:rsidRPr="00896C46" w:rsidRDefault="00896C46" w:rsidP="00896C46"/>
        </w:tc>
        <w:tc>
          <w:tcPr>
            <w:tcW w:w="2832" w:type="dxa"/>
          </w:tcPr>
          <w:p w14:paraId="35CBC7D0" w14:textId="77777777" w:rsidR="00896C46" w:rsidRPr="00896C46" w:rsidRDefault="00896C46" w:rsidP="00896C46"/>
        </w:tc>
      </w:tr>
    </w:tbl>
    <w:p w14:paraId="1BA4830F" w14:textId="78B1F451" w:rsidR="00896C46" w:rsidRPr="00896C46" w:rsidRDefault="00896C46" w:rsidP="00896C46"/>
    <w:p w14:paraId="5DF6B5DE" w14:textId="77777777" w:rsidR="00896C46" w:rsidRPr="00896C46" w:rsidRDefault="00896C46" w:rsidP="00896C46"/>
    <w:p w14:paraId="46973C38" w14:textId="39010F3A" w:rsidR="00896C46" w:rsidRPr="00896C46" w:rsidRDefault="00896C46" w:rsidP="00896C46"/>
    <w:sectPr w:rsidR="00896C46" w:rsidRPr="00896C46" w:rsidSect="00445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37D2"/>
    <w:multiLevelType w:val="hybridMultilevel"/>
    <w:tmpl w:val="CD64F1B4"/>
    <w:lvl w:ilvl="0" w:tplc="D8D87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1632"/>
    <w:multiLevelType w:val="hybridMultilevel"/>
    <w:tmpl w:val="3C06138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32"/>
    <w:rsid w:val="00145A03"/>
    <w:rsid w:val="00231F90"/>
    <w:rsid w:val="00445EDB"/>
    <w:rsid w:val="005C28BA"/>
    <w:rsid w:val="00601132"/>
    <w:rsid w:val="007E0FD1"/>
    <w:rsid w:val="007E6F41"/>
    <w:rsid w:val="00896C46"/>
    <w:rsid w:val="008D7FEA"/>
    <w:rsid w:val="009637A1"/>
    <w:rsid w:val="009711DD"/>
    <w:rsid w:val="00D66A14"/>
    <w:rsid w:val="00F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78DC"/>
  <w15:chartTrackingRefBased/>
  <w15:docId w15:val="{4444BB68-5BEF-482D-A6D0-E84CA517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Barros</dc:creator>
  <cp:keywords/>
  <dc:description/>
  <cp:lastModifiedBy>Matheus Barros</cp:lastModifiedBy>
  <cp:revision>1</cp:revision>
  <dcterms:created xsi:type="dcterms:W3CDTF">2020-02-14T19:40:00Z</dcterms:created>
  <dcterms:modified xsi:type="dcterms:W3CDTF">2020-02-16T13:20:00Z</dcterms:modified>
</cp:coreProperties>
</file>