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F" w:rsidRPr="003C3AE8" w:rsidRDefault="003A54EF" w:rsidP="00E53851">
      <w:pPr>
        <w:jc w:val="both"/>
        <w:rPr>
          <w:rFonts w:cstheme="minorHAnsi"/>
          <w:b/>
          <w:sz w:val="24"/>
          <w:szCs w:val="24"/>
        </w:rPr>
      </w:pPr>
      <w:r w:rsidRPr="003C3AE8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-518795</wp:posOffset>
            </wp:positionV>
            <wp:extent cx="892810" cy="342900"/>
            <wp:effectExtent l="0" t="0" r="254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3AE8">
        <w:rPr>
          <w:rFonts w:cstheme="minorHAnsi"/>
          <w:b/>
          <w:sz w:val="24"/>
          <w:szCs w:val="24"/>
        </w:rPr>
        <w:t xml:space="preserve">Case </w:t>
      </w:r>
      <w:r w:rsidR="00683CFE" w:rsidRPr="003C3AE8">
        <w:rPr>
          <w:rFonts w:cstheme="minorHAnsi"/>
          <w:b/>
          <w:sz w:val="24"/>
          <w:szCs w:val="24"/>
        </w:rPr>
        <w:t xml:space="preserve">2 </w:t>
      </w:r>
      <w:r w:rsidRPr="003C3AE8">
        <w:rPr>
          <w:rFonts w:cstheme="minorHAnsi"/>
          <w:b/>
          <w:sz w:val="24"/>
          <w:szCs w:val="24"/>
        </w:rPr>
        <w:t xml:space="preserve"> - </w:t>
      </w:r>
      <w:r w:rsidR="00D303E1" w:rsidRPr="003C3AE8">
        <w:rPr>
          <w:rFonts w:cstheme="minorHAnsi"/>
          <w:b/>
          <w:sz w:val="24"/>
          <w:szCs w:val="24"/>
        </w:rPr>
        <w:t xml:space="preserve">Tratando de algumas questões relevantes </w:t>
      </w:r>
    </w:p>
    <w:p w:rsidR="001E22B8" w:rsidRDefault="00E53851" w:rsidP="00E53851">
      <w:pPr>
        <w:jc w:val="both"/>
        <w:rPr>
          <w:rFonts w:cstheme="minorHAnsi"/>
          <w:sz w:val="24"/>
          <w:szCs w:val="24"/>
        </w:rPr>
      </w:pPr>
      <w:r w:rsidRPr="00E53851">
        <w:rPr>
          <w:rFonts w:cstheme="minorHAnsi"/>
          <w:sz w:val="24"/>
          <w:szCs w:val="24"/>
        </w:rPr>
        <w:t xml:space="preserve">2.1 – Considerando que atualmente as operadoras de saúde são obrigadas a realizarem o ressarcimento ao SUS </w:t>
      </w:r>
      <w:r>
        <w:rPr>
          <w:rFonts w:cstheme="minorHAnsi"/>
          <w:sz w:val="24"/>
          <w:szCs w:val="24"/>
        </w:rPr>
        <w:t xml:space="preserve">quando seus usuários utilizam os serviços da rede pública de saúde, </w:t>
      </w:r>
      <w:r w:rsidR="00421F54">
        <w:rPr>
          <w:rFonts w:cstheme="minorHAnsi"/>
          <w:sz w:val="24"/>
          <w:szCs w:val="24"/>
        </w:rPr>
        <w:t>consulte o site da ANS e desenvolva com o grupo as questões abaixo:</w:t>
      </w:r>
    </w:p>
    <w:p w:rsidR="00421F54" w:rsidRDefault="00421F54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– Quando foi a decisão dos Tribunais Superiores que decidiu pela obrigatoriedade do ressarcimento ao SUS ?</w:t>
      </w:r>
    </w:p>
    <w:p w:rsidR="00421F54" w:rsidRDefault="00421F54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– Quais os fundamentos adotados na razão de decidir ?</w:t>
      </w:r>
    </w:p>
    <w:p w:rsidR="00421F54" w:rsidRDefault="00421F54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– Quais as matérias de defesa que podem ser invocadas pelas operadoras dependendo do contrato assinado pelo usuário ?</w:t>
      </w:r>
      <w:r w:rsidR="00D004BC">
        <w:rPr>
          <w:rFonts w:cstheme="minorHAnsi"/>
          <w:sz w:val="24"/>
          <w:szCs w:val="24"/>
        </w:rPr>
        <w:t xml:space="preserve"> Especifique, quais os itens padrões dos contratos que poderiam ser invocados pelas operadoras.</w:t>
      </w:r>
    </w:p>
    <w:p w:rsidR="00421F54" w:rsidRDefault="00421F54" w:rsidP="00E53851">
      <w:pPr>
        <w:jc w:val="both"/>
        <w:rPr>
          <w:rFonts w:cstheme="minorHAnsi"/>
          <w:sz w:val="24"/>
          <w:szCs w:val="24"/>
        </w:rPr>
      </w:pPr>
    </w:p>
    <w:p w:rsidR="00421F54" w:rsidRDefault="008270A4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 – Após a leitura extraída da decisão proferida pelo Tribunal Regional Federal da 5 Região na ação judicial movida por um paciente face ao Município de Fortaleza, responda os itens abaixo :</w:t>
      </w:r>
    </w:p>
    <w:p w:rsidR="008270A4" w:rsidRDefault="008270A4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– Qual a fundamentação </w:t>
      </w:r>
      <w:r w:rsidR="000C75A1">
        <w:rPr>
          <w:rFonts w:cstheme="minorHAnsi"/>
          <w:sz w:val="24"/>
          <w:szCs w:val="24"/>
        </w:rPr>
        <w:t xml:space="preserve">(elementos) </w:t>
      </w:r>
      <w:r>
        <w:rPr>
          <w:rFonts w:cstheme="minorHAnsi"/>
          <w:sz w:val="24"/>
          <w:szCs w:val="24"/>
        </w:rPr>
        <w:t>trazida pelo paciente para o pedido de tutela provisória ?</w:t>
      </w:r>
    </w:p>
    <w:p w:rsidR="008270A4" w:rsidRDefault="008270A4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– Quais os princípios constitucionais que podem ser invocados pelo Autor (usuário) e pelo Réu (Município de Fortaleza) ?</w:t>
      </w:r>
    </w:p>
    <w:p w:rsidR="008270A4" w:rsidRDefault="008270A4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– Quais os motivos invocados pelo julgador em sua razão de decidir ?</w:t>
      </w:r>
    </w:p>
    <w:p w:rsidR="00AD3329" w:rsidRDefault="00AD3329" w:rsidP="00E53851">
      <w:pPr>
        <w:jc w:val="both"/>
        <w:rPr>
          <w:rFonts w:cstheme="minorHAnsi"/>
          <w:sz w:val="24"/>
          <w:szCs w:val="24"/>
        </w:rPr>
      </w:pPr>
    </w:p>
    <w:p w:rsidR="00D004BC" w:rsidRDefault="00D004BC" w:rsidP="00E5385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2.3 – Identifique e relacione três situações comuns de solicitações dos usuários</w:t>
      </w:r>
      <w:r w:rsidR="007371A0">
        <w:rPr>
          <w:rFonts w:cstheme="minorHAnsi"/>
          <w:sz w:val="24"/>
          <w:szCs w:val="24"/>
        </w:rPr>
        <w:t xml:space="preserve"> do SUS</w:t>
      </w:r>
      <w:r>
        <w:rPr>
          <w:rFonts w:cstheme="minorHAnsi"/>
          <w:sz w:val="24"/>
          <w:szCs w:val="24"/>
        </w:rPr>
        <w:t xml:space="preserve"> aos entes públicos e as possibilidades d</w:t>
      </w:r>
      <w:r w:rsidR="00F35302">
        <w:rPr>
          <w:rFonts w:cstheme="minorHAnsi"/>
          <w:sz w:val="24"/>
          <w:szCs w:val="24"/>
        </w:rPr>
        <w:t>e atendimento de cada uma delas, mencionando os entes que deverão se responsabilizar pela entrega do resultado.</w:t>
      </w:r>
    </w:p>
    <w:p w:rsidR="00AD3329" w:rsidRPr="00E53851" w:rsidRDefault="00AD3329" w:rsidP="00E53851">
      <w:pPr>
        <w:jc w:val="both"/>
        <w:rPr>
          <w:rFonts w:cstheme="minorHAnsi"/>
          <w:sz w:val="24"/>
          <w:szCs w:val="24"/>
        </w:rPr>
      </w:pPr>
    </w:p>
    <w:sectPr w:rsidR="00AD3329" w:rsidRPr="00E53851" w:rsidSect="0063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428" w:rsidRDefault="007B4428" w:rsidP="003A54EF">
      <w:pPr>
        <w:spacing w:after="0" w:line="240" w:lineRule="auto"/>
      </w:pPr>
      <w:r>
        <w:separator/>
      </w:r>
    </w:p>
  </w:endnote>
  <w:endnote w:type="continuationSeparator" w:id="1">
    <w:p w:rsidR="007B4428" w:rsidRDefault="007B4428" w:rsidP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428" w:rsidRDefault="007B4428" w:rsidP="003A54EF">
      <w:pPr>
        <w:spacing w:after="0" w:line="240" w:lineRule="auto"/>
      </w:pPr>
      <w:r>
        <w:separator/>
      </w:r>
    </w:p>
  </w:footnote>
  <w:footnote w:type="continuationSeparator" w:id="1">
    <w:p w:rsidR="007B4428" w:rsidRDefault="007B4428" w:rsidP="003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8"/>
    <w:rsid w:val="000C75A1"/>
    <w:rsid w:val="001E22B8"/>
    <w:rsid w:val="001F178D"/>
    <w:rsid w:val="002579A0"/>
    <w:rsid w:val="00277605"/>
    <w:rsid w:val="002D363E"/>
    <w:rsid w:val="003A54EF"/>
    <w:rsid w:val="003C3AE8"/>
    <w:rsid w:val="004056E2"/>
    <w:rsid w:val="00421F54"/>
    <w:rsid w:val="004841FD"/>
    <w:rsid w:val="00634091"/>
    <w:rsid w:val="00683CFE"/>
    <w:rsid w:val="007371A0"/>
    <w:rsid w:val="00743A69"/>
    <w:rsid w:val="007B4428"/>
    <w:rsid w:val="00813CE6"/>
    <w:rsid w:val="008270A4"/>
    <w:rsid w:val="008A3867"/>
    <w:rsid w:val="008A72D8"/>
    <w:rsid w:val="00AD3329"/>
    <w:rsid w:val="00AF34B9"/>
    <w:rsid w:val="00D004BC"/>
    <w:rsid w:val="00D040F9"/>
    <w:rsid w:val="00D303E1"/>
    <w:rsid w:val="00D54541"/>
    <w:rsid w:val="00E51825"/>
    <w:rsid w:val="00E53851"/>
    <w:rsid w:val="00F24B6E"/>
    <w:rsid w:val="00F3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4EF"/>
  </w:style>
  <w:style w:type="paragraph" w:styleId="Rodap">
    <w:name w:val="footer"/>
    <w:basedOn w:val="Normal"/>
    <w:link w:val="RodapChar"/>
    <w:uiPriority w:val="99"/>
    <w:semiHidden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54EF"/>
  </w:style>
  <w:style w:type="paragraph" w:styleId="Textodebalo">
    <w:name w:val="Balloon Text"/>
    <w:basedOn w:val="Normal"/>
    <w:link w:val="TextodebaloChar"/>
    <w:uiPriority w:val="99"/>
    <w:semiHidden/>
    <w:unhideWhenUsed/>
    <w:rsid w:val="003A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2</cp:revision>
  <dcterms:created xsi:type="dcterms:W3CDTF">2023-04-22T15:22:00Z</dcterms:created>
  <dcterms:modified xsi:type="dcterms:W3CDTF">2023-04-22T15:22:00Z</dcterms:modified>
</cp:coreProperties>
</file>