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B5678" w14:textId="43A9F655" w:rsidR="006F48DF" w:rsidRPr="006F48DF" w:rsidRDefault="006F48DF" w:rsidP="006F48DF">
      <w:pPr>
        <w:spacing w:after="0" w:line="900" w:lineRule="atLeast"/>
        <w:jc w:val="both"/>
        <w:outlineLvl w:val="0"/>
        <w:rPr>
          <w:rFonts w:ascii="OGloboTitleFontFallback" w:eastAsia="Times New Roman" w:hAnsi="OGloboTitleFontFallback" w:cs="Times New Roman"/>
          <w:color w:val="000000"/>
          <w:kern w:val="36"/>
          <w:sz w:val="48"/>
          <w:szCs w:val="48"/>
          <w:lang w:eastAsia="pt-BR"/>
        </w:rPr>
      </w:pPr>
      <w:r w:rsidRPr="006F48DF">
        <w:rPr>
          <w:rFonts w:ascii="OGloboTitleFontFallback" w:eastAsia="Times New Roman" w:hAnsi="OGloboTitleFontFallback" w:cs="Times New Roman"/>
          <w:color w:val="000000"/>
          <w:kern w:val="36"/>
          <w:sz w:val="48"/>
          <w:szCs w:val="48"/>
          <w:lang w:eastAsia="pt-BR"/>
        </w:rPr>
        <w:t xml:space="preserve">Caso </w:t>
      </w:r>
      <w:proofErr w:type="spellStart"/>
      <w:r w:rsidRPr="006F48DF">
        <w:rPr>
          <w:rFonts w:ascii="OGloboTitleFontFallback" w:eastAsia="Times New Roman" w:hAnsi="OGloboTitleFontFallback" w:cs="Times New Roman"/>
          <w:color w:val="000000"/>
          <w:kern w:val="36"/>
          <w:sz w:val="48"/>
          <w:szCs w:val="48"/>
          <w:lang w:eastAsia="pt-BR"/>
        </w:rPr>
        <w:t>Klara</w:t>
      </w:r>
      <w:proofErr w:type="spellEnd"/>
      <w:r w:rsidRPr="006F48DF">
        <w:rPr>
          <w:rFonts w:ascii="OGloboTitleFontFallback" w:eastAsia="Times New Roman" w:hAnsi="OGloboTitleFontFallback" w:cs="Times New Roman"/>
          <w:color w:val="000000"/>
          <w:kern w:val="36"/>
          <w:sz w:val="48"/>
          <w:szCs w:val="48"/>
          <w:lang w:eastAsia="pt-BR"/>
        </w:rPr>
        <w:t xml:space="preserve"> Castanho: hospital é condenado a pagar indenização por vazar dados sigilosos</w:t>
      </w:r>
      <w:r>
        <w:rPr>
          <w:rFonts w:ascii="OGloboTitleFontFallback" w:eastAsia="Times New Roman" w:hAnsi="OGloboTitleFontFallback" w:cs="Times New Roman"/>
          <w:color w:val="000000"/>
          <w:kern w:val="36"/>
          <w:sz w:val="48"/>
          <w:szCs w:val="48"/>
          <w:lang w:eastAsia="pt-BR"/>
        </w:rPr>
        <w:t>.</w:t>
      </w:r>
    </w:p>
    <w:p w14:paraId="1C6B76C3" w14:textId="77777777" w:rsidR="006F48DF" w:rsidRPr="006F48DF" w:rsidRDefault="006F48DF" w:rsidP="006F48DF">
      <w:pPr>
        <w:spacing w:after="0" w:line="420" w:lineRule="atLeast"/>
        <w:jc w:val="both"/>
        <w:outlineLvl w:val="1"/>
        <w:rPr>
          <w:rFonts w:ascii="opensans-regular" w:eastAsia="Times New Roman" w:hAnsi="opensans-regular" w:cs="Times New Roman"/>
          <w:b/>
          <w:bCs/>
          <w:color w:val="000000"/>
          <w:sz w:val="36"/>
          <w:szCs w:val="36"/>
          <w:lang w:eastAsia="pt-BR"/>
        </w:rPr>
      </w:pPr>
      <w:r w:rsidRPr="006F48DF">
        <w:rPr>
          <w:rFonts w:ascii="opensans-regular" w:eastAsia="Times New Roman" w:hAnsi="opensans-regular" w:cs="Times New Roman"/>
          <w:b/>
          <w:bCs/>
          <w:color w:val="000000"/>
          <w:sz w:val="36"/>
          <w:szCs w:val="36"/>
          <w:lang w:eastAsia="pt-BR"/>
        </w:rPr>
        <w:t xml:space="preserve">Em 2022, </w:t>
      </w:r>
      <w:proofErr w:type="spellStart"/>
      <w:r w:rsidRPr="006F48DF">
        <w:rPr>
          <w:rFonts w:ascii="opensans-regular" w:eastAsia="Times New Roman" w:hAnsi="opensans-regular" w:cs="Times New Roman"/>
          <w:b/>
          <w:bCs/>
          <w:color w:val="000000"/>
          <w:sz w:val="36"/>
          <w:szCs w:val="36"/>
          <w:lang w:eastAsia="pt-BR"/>
        </w:rPr>
        <w:t>Klara</w:t>
      </w:r>
      <w:proofErr w:type="spellEnd"/>
      <w:r w:rsidRPr="006F48DF">
        <w:rPr>
          <w:rFonts w:ascii="opensans-regular" w:eastAsia="Times New Roman" w:hAnsi="opensans-regular" w:cs="Times New Roman"/>
          <w:b/>
          <w:bCs/>
          <w:color w:val="000000"/>
          <w:sz w:val="36"/>
          <w:szCs w:val="36"/>
          <w:lang w:eastAsia="pt-BR"/>
        </w:rPr>
        <w:t xml:space="preserve"> divulgou que profissionais da unidade teriam vazado à imprensa a informação de que ela havia sido </w:t>
      </w:r>
      <w:proofErr w:type="gramStart"/>
      <w:r w:rsidRPr="006F48DF">
        <w:rPr>
          <w:rFonts w:ascii="opensans-regular" w:eastAsia="Times New Roman" w:hAnsi="opensans-regular" w:cs="Times New Roman"/>
          <w:b/>
          <w:bCs/>
          <w:color w:val="000000"/>
          <w:sz w:val="36"/>
          <w:szCs w:val="36"/>
          <w:lang w:eastAsia="pt-BR"/>
        </w:rPr>
        <w:t>estuprada, engravidado e entregue</w:t>
      </w:r>
      <w:proofErr w:type="gramEnd"/>
      <w:r w:rsidRPr="006F48DF">
        <w:rPr>
          <w:rFonts w:ascii="opensans-regular" w:eastAsia="Times New Roman" w:hAnsi="opensans-regular" w:cs="Times New Roman"/>
          <w:b/>
          <w:bCs/>
          <w:color w:val="000000"/>
          <w:sz w:val="36"/>
          <w:szCs w:val="36"/>
          <w:lang w:eastAsia="pt-BR"/>
        </w:rPr>
        <w:t xml:space="preserve"> o bebê para a adoção</w:t>
      </w:r>
    </w:p>
    <w:p w14:paraId="61B7DA80" w14:textId="77777777" w:rsidR="006F48DF" w:rsidRPr="006F48DF" w:rsidRDefault="006F48DF" w:rsidP="006F48DF">
      <w:pPr>
        <w:spacing w:after="0" w:line="420" w:lineRule="atLeast"/>
        <w:jc w:val="both"/>
        <w:rPr>
          <w:rFonts w:ascii="opensans-bold" w:eastAsia="Times New Roman" w:hAnsi="opensans-bold" w:cs="Times New Roman"/>
          <w:b/>
          <w:bCs/>
          <w:color w:val="707070"/>
          <w:sz w:val="24"/>
          <w:szCs w:val="24"/>
          <w:lang w:eastAsia="pt-BR"/>
        </w:rPr>
      </w:pPr>
      <w:r w:rsidRPr="006F48DF">
        <w:rPr>
          <w:rFonts w:ascii="opensans-bold" w:eastAsia="Times New Roman" w:hAnsi="opensans-bold" w:cs="Times New Roman"/>
          <w:b/>
          <w:bCs/>
          <w:color w:val="707070"/>
          <w:sz w:val="24"/>
          <w:szCs w:val="24"/>
          <w:lang w:eastAsia="pt-BR"/>
        </w:rPr>
        <w:t>Por O Globo </w:t>
      </w:r>
      <w:r w:rsidRPr="006F48DF">
        <w:rPr>
          <w:rFonts w:ascii="inherit" w:eastAsia="Times New Roman" w:hAnsi="inherit" w:cs="Times New Roman"/>
          <w:color w:val="707070"/>
          <w:sz w:val="24"/>
          <w:szCs w:val="24"/>
          <w:bdr w:val="none" w:sz="0" w:space="0" w:color="auto" w:frame="1"/>
          <w:lang w:eastAsia="pt-BR"/>
        </w:rPr>
        <w:t>— Rio de Janeiro</w:t>
      </w:r>
    </w:p>
    <w:p w14:paraId="328AC736" w14:textId="32B1250B" w:rsidR="006F48DF" w:rsidRPr="006F48DF" w:rsidRDefault="006F48DF" w:rsidP="006F48DF">
      <w:pPr>
        <w:spacing w:after="0" w:line="240" w:lineRule="auto"/>
        <w:jc w:val="both"/>
        <w:rPr>
          <w:rFonts w:ascii="inherit" w:eastAsia="Times New Roman" w:hAnsi="inherit" w:cs="Times New Roman"/>
          <w:color w:val="555555"/>
          <w:sz w:val="24"/>
          <w:szCs w:val="24"/>
          <w:lang w:eastAsia="pt-BR"/>
        </w:rPr>
      </w:pPr>
      <w:r w:rsidRPr="006F48DF">
        <w:rPr>
          <w:rFonts w:ascii="inherit" w:eastAsia="Times New Roman" w:hAnsi="inherit" w:cs="Times New Roman"/>
          <w:color w:val="555555"/>
          <w:sz w:val="24"/>
          <w:szCs w:val="24"/>
          <w:lang w:eastAsia="pt-BR"/>
        </w:rPr>
        <w:t>20/03/2024 14h</w:t>
      </w:r>
      <w:proofErr w:type="gramStart"/>
      <w:r w:rsidRPr="006F48DF">
        <w:rPr>
          <w:rFonts w:ascii="inherit" w:eastAsia="Times New Roman" w:hAnsi="inherit" w:cs="Times New Roman"/>
          <w:color w:val="555555"/>
          <w:sz w:val="24"/>
          <w:szCs w:val="24"/>
          <w:lang w:eastAsia="pt-BR"/>
        </w:rPr>
        <w:t>00 </w:t>
      </w:r>
      <w:r w:rsidRPr="006F48DF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Atualizado</w:t>
      </w:r>
      <w:proofErr w:type="gramEnd"/>
      <w:r w:rsidRPr="006F48DF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há 7 meses</w:t>
      </w:r>
    </w:p>
    <w:p w14:paraId="11094154" w14:textId="77777777" w:rsidR="006F48DF" w:rsidRPr="006F48DF" w:rsidRDefault="006F48DF" w:rsidP="006F48D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6F48D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0286C47" wp14:editId="19CEB61D">
            <wp:extent cx="6019800" cy="5554980"/>
            <wp:effectExtent l="0" t="0" r="0" b="7620"/>
            <wp:docPr id="5" name="Imagem 5" descr="A atriz Klara Casta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atriz Klara Castanh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6F48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atriz </w:t>
      </w:r>
      <w:proofErr w:type="spellStart"/>
      <w:r w:rsidRPr="006F48DF">
        <w:rPr>
          <w:rFonts w:ascii="Times New Roman" w:eastAsia="Times New Roman" w:hAnsi="Times New Roman" w:cs="Times New Roman"/>
          <w:sz w:val="24"/>
          <w:szCs w:val="24"/>
          <w:lang w:eastAsia="pt-BR"/>
        </w:rPr>
        <w:t>Klara</w:t>
      </w:r>
      <w:proofErr w:type="spellEnd"/>
      <w:r w:rsidRPr="006F48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Castanho — Foto: Reprodução</w:t>
      </w:r>
    </w:p>
    <w:p w14:paraId="2B1BFDC5" w14:textId="77777777" w:rsidR="006F48DF" w:rsidRPr="006F48DF" w:rsidRDefault="006F48DF" w:rsidP="006F48DF">
      <w:pPr>
        <w:spacing w:line="480" w:lineRule="atLeast"/>
        <w:jc w:val="both"/>
        <w:rPr>
          <w:rFonts w:ascii="ReadingSerifFont" w:eastAsia="Times New Roman" w:hAnsi="ReadingSerifFont" w:cs="Times New Roman"/>
          <w:color w:val="000000"/>
          <w:sz w:val="30"/>
          <w:szCs w:val="30"/>
          <w:lang w:eastAsia="pt-BR"/>
        </w:rPr>
      </w:pPr>
      <w:r w:rsidRPr="006F48DF">
        <w:rPr>
          <w:rFonts w:ascii="ReadingSerifFont" w:eastAsia="Times New Roman" w:hAnsi="ReadingSerifFont" w:cs="Times New Roman"/>
          <w:color w:val="000000"/>
          <w:sz w:val="30"/>
          <w:szCs w:val="30"/>
          <w:lang w:eastAsia="pt-BR"/>
        </w:rPr>
        <w:t>O caso de </w:t>
      </w:r>
      <w:hyperlink r:id="rId6" w:history="1">
        <w:r w:rsidRPr="006F48DF">
          <w:rPr>
            <w:rFonts w:ascii="inherit" w:eastAsia="Times New Roman" w:hAnsi="inherit" w:cs="Times New Roman"/>
            <w:b/>
            <w:bCs/>
            <w:color w:val="1E4C9A"/>
            <w:sz w:val="30"/>
            <w:szCs w:val="30"/>
            <w:u w:val="single"/>
            <w:bdr w:val="none" w:sz="0" w:space="0" w:color="auto" w:frame="1"/>
            <w:lang w:eastAsia="pt-BR"/>
          </w:rPr>
          <w:t>vazamento de informações sigilosas</w:t>
        </w:r>
      </w:hyperlink>
      <w:r w:rsidRPr="006F48DF">
        <w:rPr>
          <w:rFonts w:ascii="ReadingSerifFont" w:eastAsia="Times New Roman" w:hAnsi="ReadingSerifFont" w:cs="Times New Roman"/>
          <w:color w:val="000000"/>
          <w:sz w:val="30"/>
          <w:szCs w:val="30"/>
          <w:lang w:eastAsia="pt-BR"/>
        </w:rPr>
        <w:t> que envolveu a atriz </w:t>
      </w:r>
      <w:proofErr w:type="spellStart"/>
      <w:r w:rsidRPr="006F48DF">
        <w:rPr>
          <w:rFonts w:ascii="ReadingSerifFont" w:eastAsia="Times New Roman" w:hAnsi="ReadingSerifFont" w:cs="Times New Roman"/>
          <w:color w:val="000000"/>
          <w:sz w:val="30"/>
          <w:szCs w:val="30"/>
          <w:lang w:eastAsia="pt-BR"/>
        </w:rPr>
        <w:fldChar w:fldCharType="begin"/>
      </w:r>
      <w:r w:rsidRPr="006F48DF">
        <w:rPr>
          <w:rFonts w:ascii="ReadingSerifFont" w:eastAsia="Times New Roman" w:hAnsi="ReadingSerifFont" w:cs="Times New Roman"/>
          <w:color w:val="000000"/>
          <w:sz w:val="30"/>
          <w:szCs w:val="30"/>
          <w:lang w:eastAsia="pt-BR"/>
        </w:rPr>
        <w:instrText xml:space="preserve"> HYPERLINK "https://oglobo.globo.com/tudo-sobre/personalidade/klara-castanho" </w:instrText>
      </w:r>
      <w:r w:rsidRPr="006F48DF">
        <w:rPr>
          <w:rFonts w:ascii="ReadingSerifFont" w:eastAsia="Times New Roman" w:hAnsi="ReadingSerifFont" w:cs="Times New Roman"/>
          <w:color w:val="000000"/>
          <w:sz w:val="30"/>
          <w:szCs w:val="30"/>
          <w:lang w:eastAsia="pt-BR"/>
        </w:rPr>
        <w:fldChar w:fldCharType="separate"/>
      </w:r>
      <w:r w:rsidRPr="006F48DF">
        <w:rPr>
          <w:rFonts w:ascii="inherit" w:eastAsia="Times New Roman" w:hAnsi="inherit" w:cs="Times New Roman"/>
          <w:b/>
          <w:bCs/>
          <w:color w:val="1E4C9A"/>
          <w:sz w:val="30"/>
          <w:szCs w:val="30"/>
          <w:u w:val="single"/>
          <w:bdr w:val="none" w:sz="0" w:space="0" w:color="auto" w:frame="1"/>
          <w:lang w:eastAsia="pt-BR"/>
        </w:rPr>
        <w:t>Klara</w:t>
      </w:r>
      <w:proofErr w:type="spellEnd"/>
      <w:r w:rsidRPr="006F48DF">
        <w:rPr>
          <w:rFonts w:ascii="inherit" w:eastAsia="Times New Roman" w:hAnsi="inherit" w:cs="Times New Roman"/>
          <w:b/>
          <w:bCs/>
          <w:color w:val="1E4C9A"/>
          <w:sz w:val="30"/>
          <w:szCs w:val="30"/>
          <w:u w:val="single"/>
          <w:bdr w:val="none" w:sz="0" w:space="0" w:color="auto" w:frame="1"/>
          <w:lang w:eastAsia="pt-BR"/>
        </w:rPr>
        <w:t xml:space="preserve"> Castanho</w:t>
      </w:r>
      <w:r w:rsidRPr="006F48DF">
        <w:rPr>
          <w:rFonts w:ascii="ReadingSerifFont" w:eastAsia="Times New Roman" w:hAnsi="ReadingSerifFont" w:cs="Times New Roman"/>
          <w:color w:val="000000"/>
          <w:sz w:val="30"/>
          <w:szCs w:val="30"/>
          <w:lang w:eastAsia="pt-BR"/>
        </w:rPr>
        <w:fldChar w:fldCharType="end"/>
      </w:r>
      <w:r w:rsidRPr="006F48DF">
        <w:rPr>
          <w:rFonts w:ascii="ReadingSerifFont" w:eastAsia="Times New Roman" w:hAnsi="ReadingSerifFont" w:cs="Times New Roman"/>
          <w:color w:val="000000"/>
          <w:sz w:val="30"/>
          <w:szCs w:val="30"/>
          <w:lang w:eastAsia="pt-BR"/>
        </w:rPr>
        <w:t> em 2022 teve uma reviravolta nesta semana. Administrado pela Rede D'</w:t>
      </w:r>
      <w:proofErr w:type="spellStart"/>
      <w:r w:rsidRPr="006F48DF">
        <w:rPr>
          <w:rFonts w:ascii="ReadingSerifFont" w:eastAsia="Times New Roman" w:hAnsi="ReadingSerifFont" w:cs="Times New Roman"/>
          <w:color w:val="000000"/>
          <w:sz w:val="30"/>
          <w:szCs w:val="30"/>
          <w:lang w:eastAsia="pt-BR"/>
        </w:rPr>
        <w:t>Or</w:t>
      </w:r>
      <w:proofErr w:type="spellEnd"/>
      <w:r w:rsidRPr="006F48DF">
        <w:rPr>
          <w:rFonts w:ascii="ReadingSerifFont" w:eastAsia="Times New Roman" w:hAnsi="ReadingSerifFont" w:cs="Times New Roman"/>
          <w:color w:val="000000"/>
          <w:sz w:val="30"/>
          <w:szCs w:val="30"/>
          <w:lang w:eastAsia="pt-BR"/>
        </w:rPr>
        <w:t>, o Hospital e Maternidade Brasil foi </w:t>
      </w:r>
      <w:r w:rsidRPr="006F48DF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  <w:lang w:eastAsia="pt-BR"/>
        </w:rPr>
        <w:t>condenado a pagar R$ 200 mil</w:t>
      </w:r>
      <w:r w:rsidRPr="006F48DF">
        <w:rPr>
          <w:rFonts w:ascii="ReadingSerifFont" w:eastAsia="Times New Roman" w:hAnsi="ReadingSerifFont" w:cs="Times New Roman"/>
          <w:color w:val="000000"/>
          <w:sz w:val="30"/>
          <w:szCs w:val="30"/>
          <w:lang w:eastAsia="pt-BR"/>
        </w:rPr>
        <w:t xml:space="preserve"> em indenização à atriz. Há quase dois anos, </w:t>
      </w:r>
      <w:proofErr w:type="spellStart"/>
      <w:r w:rsidRPr="006F48DF">
        <w:rPr>
          <w:rFonts w:ascii="ReadingSerifFont" w:eastAsia="Times New Roman" w:hAnsi="ReadingSerifFont" w:cs="Times New Roman"/>
          <w:color w:val="000000"/>
          <w:sz w:val="30"/>
          <w:szCs w:val="30"/>
          <w:lang w:eastAsia="pt-BR"/>
        </w:rPr>
        <w:t>Klara</w:t>
      </w:r>
      <w:proofErr w:type="spellEnd"/>
      <w:r w:rsidRPr="006F48DF">
        <w:rPr>
          <w:rFonts w:ascii="ReadingSerifFont" w:eastAsia="Times New Roman" w:hAnsi="ReadingSerifFont" w:cs="Times New Roman"/>
          <w:color w:val="000000"/>
          <w:sz w:val="30"/>
          <w:szCs w:val="30"/>
          <w:lang w:eastAsia="pt-BR"/>
        </w:rPr>
        <w:t xml:space="preserve"> divulgou que profissionais da unidade teriam vazado à imprensa a informação de que ela havia sido </w:t>
      </w:r>
      <w:proofErr w:type="gramStart"/>
      <w:r w:rsidRPr="006F48DF">
        <w:rPr>
          <w:rFonts w:ascii="ReadingSerifFont" w:eastAsia="Times New Roman" w:hAnsi="ReadingSerifFont" w:cs="Times New Roman"/>
          <w:color w:val="000000"/>
          <w:sz w:val="30"/>
          <w:szCs w:val="30"/>
          <w:lang w:eastAsia="pt-BR"/>
        </w:rPr>
        <w:t>estuprada, engravidado e entregue</w:t>
      </w:r>
      <w:proofErr w:type="gramEnd"/>
      <w:r w:rsidRPr="006F48DF">
        <w:rPr>
          <w:rFonts w:ascii="ReadingSerifFont" w:eastAsia="Times New Roman" w:hAnsi="ReadingSerifFont" w:cs="Times New Roman"/>
          <w:color w:val="000000"/>
          <w:sz w:val="30"/>
          <w:szCs w:val="30"/>
          <w:lang w:eastAsia="pt-BR"/>
        </w:rPr>
        <w:t xml:space="preserve"> o bebê para a adoção.</w:t>
      </w:r>
    </w:p>
    <w:p w14:paraId="6593F1EE" w14:textId="77777777" w:rsidR="006F48DF" w:rsidRDefault="006F48DF" w:rsidP="00C46051">
      <w:pPr>
        <w:jc w:val="both"/>
        <w:rPr>
          <w:sz w:val="28"/>
          <w:szCs w:val="28"/>
        </w:rPr>
      </w:pPr>
    </w:p>
    <w:p w14:paraId="7E05A7D9" w14:textId="77777777" w:rsidR="006F48DF" w:rsidRDefault="006F48DF" w:rsidP="00C46051">
      <w:pPr>
        <w:jc w:val="both"/>
        <w:rPr>
          <w:sz w:val="28"/>
          <w:szCs w:val="28"/>
        </w:rPr>
      </w:pPr>
    </w:p>
    <w:p w14:paraId="7357CB3B" w14:textId="77B536D6" w:rsidR="001D10A2" w:rsidRDefault="00BE7DBC" w:rsidP="00C4605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Analise a questão abaixo e responda os itens elencados a </w:t>
      </w:r>
      <w:proofErr w:type="gramStart"/>
      <w:r>
        <w:rPr>
          <w:sz w:val="28"/>
          <w:szCs w:val="28"/>
        </w:rPr>
        <w:t>seguir :</w:t>
      </w:r>
      <w:proofErr w:type="gramEnd"/>
    </w:p>
    <w:p w14:paraId="67ED6B20" w14:textId="1A338FA2" w:rsidR="000174E5" w:rsidRDefault="000174E5" w:rsidP="00C46051">
      <w:pPr>
        <w:jc w:val="both"/>
        <w:rPr>
          <w:sz w:val="28"/>
          <w:szCs w:val="28"/>
        </w:rPr>
      </w:pPr>
    </w:p>
    <w:p w14:paraId="4719E7A2" w14:textId="1250CF4E" w:rsidR="000174E5" w:rsidRDefault="000174E5" w:rsidP="00C46051">
      <w:pPr>
        <w:jc w:val="both"/>
        <w:rPr>
          <w:sz w:val="28"/>
          <w:szCs w:val="28"/>
        </w:rPr>
      </w:pPr>
      <w:r>
        <w:rPr>
          <w:sz w:val="28"/>
          <w:szCs w:val="28"/>
        </w:rPr>
        <w:t>1 – Identifique a natureza dos dados que foram violados no caso apresentado acima sob o enfoque da LGPD, classificando as espécies de dados dispostos na referida Lei.</w:t>
      </w:r>
    </w:p>
    <w:p w14:paraId="412DA93F" w14:textId="0FC29B6C" w:rsidR="005C3FB8" w:rsidRDefault="005C3FB8" w:rsidP="00C46051">
      <w:pPr>
        <w:jc w:val="both"/>
        <w:rPr>
          <w:sz w:val="28"/>
          <w:szCs w:val="28"/>
        </w:rPr>
      </w:pPr>
    </w:p>
    <w:p w14:paraId="37D1474A" w14:textId="2961347B" w:rsidR="005C3FB8" w:rsidRDefault="005C3FB8" w:rsidP="00C460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– Lendo a reportagem percebe-se que </w:t>
      </w:r>
      <w:proofErr w:type="gramStart"/>
      <w:r>
        <w:rPr>
          <w:sz w:val="28"/>
          <w:szCs w:val="28"/>
        </w:rPr>
        <w:t>os vazamentos dos dados da artista alcançou</w:t>
      </w:r>
      <w:proofErr w:type="gramEnd"/>
      <w:r>
        <w:rPr>
          <w:sz w:val="28"/>
          <w:szCs w:val="28"/>
        </w:rPr>
        <w:t xml:space="preserve"> a mídia e ao público em geral. Diante do ocorrido, quais as suas ponderações sobre a exercício da liberdade de imprensa e a proteção à privacidade dos dados registrados nos documentos médicos.</w:t>
      </w:r>
    </w:p>
    <w:p w14:paraId="7F96A783" w14:textId="51A54466" w:rsidR="000174E5" w:rsidRDefault="000174E5" w:rsidP="00C46051">
      <w:pPr>
        <w:jc w:val="both"/>
        <w:rPr>
          <w:sz w:val="28"/>
          <w:szCs w:val="28"/>
        </w:rPr>
      </w:pPr>
    </w:p>
    <w:p w14:paraId="4C3DE7FA" w14:textId="74D6CE29" w:rsidR="000174E5" w:rsidRDefault="005C3FB8" w:rsidP="00C46051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174E5">
        <w:rPr>
          <w:sz w:val="28"/>
          <w:szCs w:val="28"/>
        </w:rPr>
        <w:t xml:space="preserve"> – A notícia reporta que </w:t>
      </w:r>
      <w:r w:rsidR="00C27621">
        <w:rPr>
          <w:sz w:val="28"/>
          <w:szCs w:val="28"/>
        </w:rPr>
        <w:t xml:space="preserve">determinados profissionais da enfermagem teriam </w:t>
      </w:r>
      <w:r w:rsidR="0001260E">
        <w:rPr>
          <w:sz w:val="28"/>
          <w:szCs w:val="28"/>
        </w:rPr>
        <w:t xml:space="preserve">ameaçado </w:t>
      </w:r>
      <w:r w:rsidR="00C27621">
        <w:rPr>
          <w:sz w:val="28"/>
          <w:szCs w:val="28"/>
        </w:rPr>
        <w:t xml:space="preserve">a paciente </w:t>
      </w:r>
      <w:r w:rsidR="0001260E">
        <w:rPr>
          <w:sz w:val="28"/>
          <w:szCs w:val="28"/>
        </w:rPr>
        <w:t xml:space="preserve">em tornar público o episódio do estupro seguido do nascimento e doação do seu filho. Nesta circunstância, elenque três violações cometidas pelas </w:t>
      </w:r>
      <w:r>
        <w:rPr>
          <w:sz w:val="28"/>
          <w:szCs w:val="28"/>
        </w:rPr>
        <w:t>enfermeiras</w:t>
      </w:r>
      <w:r w:rsidR="0001260E">
        <w:rPr>
          <w:sz w:val="28"/>
          <w:szCs w:val="28"/>
        </w:rPr>
        <w:t xml:space="preserve"> sob o enfoque do </w:t>
      </w:r>
      <w:proofErr w:type="spellStart"/>
      <w:r w:rsidR="0001260E">
        <w:rPr>
          <w:sz w:val="28"/>
          <w:szCs w:val="28"/>
        </w:rPr>
        <w:t>compliance</w:t>
      </w:r>
      <w:proofErr w:type="spellEnd"/>
      <w:r w:rsidR="0001260E">
        <w:rPr>
          <w:sz w:val="28"/>
          <w:szCs w:val="28"/>
        </w:rPr>
        <w:t xml:space="preserve"> na saúde. </w:t>
      </w:r>
    </w:p>
    <w:p w14:paraId="7789697A" w14:textId="6DA05791" w:rsidR="0001260E" w:rsidRDefault="0001260E" w:rsidP="00C46051">
      <w:pPr>
        <w:jc w:val="both"/>
        <w:rPr>
          <w:sz w:val="28"/>
          <w:szCs w:val="28"/>
        </w:rPr>
      </w:pPr>
    </w:p>
    <w:p w14:paraId="3B4C4565" w14:textId="6FAFEA89" w:rsidR="0001260E" w:rsidRDefault="005C3FB8" w:rsidP="00C46051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1260E">
        <w:rPr>
          <w:sz w:val="28"/>
          <w:szCs w:val="28"/>
        </w:rPr>
        <w:t xml:space="preserve"> – Após a ciência do evento acima, </w:t>
      </w:r>
      <w:r>
        <w:rPr>
          <w:sz w:val="28"/>
          <w:szCs w:val="28"/>
        </w:rPr>
        <w:t>descreva as possíveis violações às condutas prescritas para</w:t>
      </w:r>
      <w:r w:rsidR="0001260E">
        <w:rPr>
          <w:sz w:val="28"/>
          <w:szCs w:val="28"/>
        </w:rPr>
        <w:t xml:space="preserve"> os gestores da instituição hospitalar levando em consideração </w:t>
      </w:r>
      <w:r w:rsidR="00830726">
        <w:rPr>
          <w:sz w:val="28"/>
          <w:szCs w:val="28"/>
        </w:rPr>
        <w:t xml:space="preserve">o alinhamento aos protocolos de acreditação da JCI </w:t>
      </w:r>
      <w:r>
        <w:rPr>
          <w:sz w:val="28"/>
          <w:szCs w:val="28"/>
        </w:rPr>
        <w:t>e</w:t>
      </w:r>
      <w:r w:rsidR="00830726">
        <w:rPr>
          <w:sz w:val="28"/>
          <w:szCs w:val="28"/>
        </w:rPr>
        <w:t xml:space="preserve"> o manual de acreditação (ONA)</w:t>
      </w:r>
      <w:r>
        <w:rPr>
          <w:sz w:val="28"/>
          <w:szCs w:val="28"/>
        </w:rPr>
        <w:t xml:space="preserve"> para hospitais.</w:t>
      </w:r>
    </w:p>
    <w:p w14:paraId="4AC57C7C" w14:textId="15457E7C" w:rsidR="005C3FB8" w:rsidRDefault="005C3FB8" w:rsidP="00C46051">
      <w:pPr>
        <w:jc w:val="both"/>
        <w:rPr>
          <w:sz w:val="28"/>
          <w:szCs w:val="28"/>
        </w:rPr>
      </w:pPr>
    </w:p>
    <w:p w14:paraId="261221EE" w14:textId="48555C0D" w:rsidR="005C3FB8" w:rsidRPr="00BE7DBC" w:rsidRDefault="005C3FB8" w:rsidP="00C460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C2083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20839">
        <w:rPr>
          <w:sz w:val="28"/>
          <w:szCs w:val="28"/>
        </w:rPr>
        <w:t xml:space="preserve">Relacione as ações que podem ser aplicadas pela direção da instituição hospitalar nos âmbitos preventivo, detecção e responsivo com o objetivo de evitar a reincidência de fatos análogos ao ocorrido. </w:t>
      </w:r>
    </w:p>
    <w:sectPr w:rsidR="005C3FB8" w:rsidRPr="00BE7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GloboTitleFontFallback">
    <w:altName w:val="Cambria"/>
    <w:panose1 w:val="00000000000000000000"/>
    <w:charset w:val="00"/>
    <w:family w:val="roman"/>
    <w:notTrueType/>
    <w:pitch w:val="default"/>
  </w:font>
  <w:font w:name="opensans-regular">
    <w:altName w:val="Cambria"/>
    <w:panose1 w:val="00000000000000000000"/>
    <w:charset w:val="00"/>
    <w:family w:val="roman"/>
    <w:notTrueType/>
    <w:pitch w:val="default"/>
  </w:font>
  <w:font w:name="opensans-bold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ReadingSerif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7A1D"/>
    <w:multiLevelType w:val="multilevel"/>
    <w:tmpl w:val="01A8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65941"/>
    <w:multiLevelType w:val="multilevel"/>
    <w:tmpl w:val="ADCE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F27F9"/>
    <w:multiLevelType w:val="multilevel"/>
    <w:tmpl w:val="8DF2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25DC1"/>
    <w:multiLevelType w:val="multilevel"/>
    <w:tmpl w:val="12F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B75B8"/>
    <w:multiLevelType w:val="multilevel"/>
    <w:tmpl w:val="ECC6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A2"/>
    <w:rsid w:val="0001260E"/>
    <w:rsid w:val="000174E5"/>
    <w:rsid w:val="001D10A2"/>
    <w:rsid w:val="00485DF0"/>
    <w:rsid w:val="005C3FB8"/>
    <w:rsid w:val="006F48DF"/>
    <w:rsid w:val="00830726"/>
    <w:rsid w:val="00BE7DBC"/>
    <w:rsid w:val="00C20839"/>
    <w:rsid w:val="00C27621"/>
    <w:rsid w:val="00C46051"/>
    <w:rsid w:val="00CA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0ED0"/>
  <w15:chartTrackingRefBased/>
  <w15:docId w15:val="{B2BDF6E5-482A-4389-B4E3-BF7B2E77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817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9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46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55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2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1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627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011">
          <w:marLeft w:val="0"/>
          <w:marRight w:val="0"/>
          <w:marTop w:val="39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08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8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4308">
          <w:marLeft w:val="0"/>
          <w:marRight w:val="0"/>
          <w:marTop w:val="405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17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814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globo.globo.com/cultura/noticia/2022/06/conselho-de-enfermagem-de-sao-paulo-vai-apurar-denuncia-de-vazamento-de-informacoes-de-klara-castanho.g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Correia Adv</dc:creator>
  <cp:keywords/>
  <dc:description/>
  <cp:lastModifiedBy>Maria Luisa Correia Adv</cp:lastModifiedBy>
  <cp:revision>2</cp:revision>
  <dcterms:created xsi:type="dcterms:W3CDTF">2024-10-21T17:30:00Z</dcterms:created>
  <dcterms:modified xsi:type="dcterms:W3CDTF">2024-10-21T17:30:00Z</dcterms:modified>
</cp:coreProperties>
</file>