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DAF1" w14:textId="77777777" w:rsidR="00C9224C" w:rsidRPr="00AC133C" w:rsidRDefault="208D8DE8" w:rsidP="00D26AC7">
      <w:pPr>
        <w:pStyle w:val="dcapa"/>
        <w:rPr>
          <w:rFonts w:ascii="Arial" w:hAnsi="Arial" w:cs="Arial"/>
          <w:b/>
          <w:bCs/>
        </w:rPr>
      </w:pPr>
      <w:r w:rsidRPr="00AC133C">
        <w:rPr>
          <w:rFonts w:ascii="Arial" w:hAnsi="Arial" w:cs="Arial"/>
          <w:b/>
          <w:bCs/>
        </w:rPr>
        <w:t>UNIVERSIDADE VIRTUAL DO ESTADO DE SÃO PAULO</w:t>
      </w:r>
    </w:p>
    <w:p w14:paraId="672A6659" w14:textId="77777777" w:rsidR="00C9224C" w:rsidRDefault="00C9224C" w:rsidP="00D26AC7">
      <w:pPr>
        <w:pStyle w:val="dcapa"/>
      </w:pPr>
    </w:p>
    <w:p w14:paraId="0A37501D" w14:textId="77777777" w:rsidR="00C9224C" w:rsidRDefault="00C9224C" w:rsidP="00D26AC7">
      <w:pPr>
        <w:pStyle w:val="dcapa"/>
      </w:pPr>
    </w:p>
    <w:p w14:paraId="5DAB6C7B" w14:textId="77777777" w:rsidR="00C9224C" w:rsidRDefault="00C9224C" w:rsidP="00D26AC7">
      <w:pPr>
        <w:pStyle w:val="dcapa"/>
      </w:pPr>
    </w:p>
    <w:p w14:paraId="02EB378F" w14:textId="77777777" w:rsidR="00C9224C" w:rsidRDefault="00C9224C" w:rsidP="00D26AC7">
      <w:pPr>
        <w:pStyle w:val="dcapa"/>
      </w:pPr>
    </w:p>
    <w:p w14:paraId="6A05A809" w14:textId="77777777" w:rsidR="00C9224C" w:rsidRDefault="00C9224C" w:rsidP="00D26AC7">
      <w:pPr>
        <w:pStyle w:val="dcapa"/>
      </w:pPr>
    </w:p>
    <w:p w14:paraId="5A39BBE3" w14:textId="77777777" w:rsidR="00C9224C" w:rsidRDefault="00C9224C" w:rsidP="00D26AC7">
      <w:pPr>
        <w:pStyle w:val="dcapa"/>
      </w:pPr>
    </w:p>
    <w:p w14:paraId="311B9967" w14:textId="55CD23DB" w:rsidR="00C9224C" w:rsidRPr="00096A5C" w:rsidRDefault="00AC133C" w:rsidP="00D26AC7">
      <w:pPr>
        <w:pStyle w:val="dcapa"/>
      </w:pPr>
      <w:r>
        <w:t xml:space="preserve">Gustavo Mascarenhas, Henrique Alves, Rogerio do Carmo, Gustavo </w:t>
      </w:r>
      <w:proofErr w:type="spellStart"/>
      <w:r>
        <w:t>Kelles</w:t>
      </w:r>
      <w:proofErr w:type="spellEnd"/>
      <w:r>
        <w:t xml:space="preserve"> e Gustavo Lima</w:t>
      </w:r>
    </w:p>
    <w:p w14:paraId="41C8F396" w14:textId="77777777" w:rsidR="00C9224C" w:rsidRPr="0082343E" w:rsidRDefault="00C9224C" w:rsidP="00D26AC7">
      <w:pPr>
        <w:pStyle w:val="dcapa"/>
      </w:pPr>
    </w:p>
    <w:p w14:paraId="376D91A2" w14:textId="77777777" w:rsidR="00AC133C" w:rsidRDefault="00AC133C" w:rsidP="00D26AC7">
      <w:pPr>
        <w:pStyle w:val="dcapa"/>
        <w:rPr>
          <w:b/>
          <w:bCs/>
        </w:rPr>
      </w:pPr>
    </w:p>
    <w:p w14:paraId="113B9F34" w14:textId="77777777" w:rsidR="00AC133C" w:rsidRDefault="00AC133C" w:rsidP="00D26AC7">
      <w:pPr>
        <w:pStyle w:val="dcapa"/>
        <w:rPr>
          <w:b/>
          <w:bCs/>
        </w:rPr>
      </w:pPr>
    </w:p>
    <w:p w14:paraId="28541D42" w14:textId="77777777" w:rsidR="00AC133C" w:rsidRDefault="00AC133C" w:rsidP="00D26AC7">
      <w:pPr>
        <w:pStyle w:val="dcapa"/>
        <w:rPr>
          <w:b/>
          <w:bCs/>
        </w:rPr>
      </w:pPr>
    </w:p>
    <w:p w14:paraId="72A3D3EC" w14:textId="375739E0" w:rsidR="00C9224C" w:rsidRPr="00AC133C" w:rsidRDefault="00AC133C" w:rsidP="00D26AC7">
      <w:pPr>
        <w:pStyle w:val="dcapa"/>
        <w:rPr>
          <w:b/>
          <w:bCs/>
        </w:rPr>
      </w:pPr>
      <w:r w:rsidRPr="00AC133C">
        <w:rPr>
          <w:b/>
          <w:bCs/>
        </w:rPr>
        <w:t>Solução Web para a Ampliação de Presença Digital e Visibilidade de Microempresa com foco em Streetwear</w:t>
      </w:r>
    </w:p>
    <w:p w14:paraId="0D0B940D" w14:textId="77777777" w:rsidR="00C9224C" w:rsidRPr="00AC133C" w:rsidRDefault="00C9224C" w:rsidP="00D26AC7">
      <w:pPr>
        <w:pStyle w:val="dcapa"/>
      </w:pPr>
    </w:p>
    <w:p w14:paraId="0E27B00A" w14:textId="77777777" w:rsidR="00C9224C" w:rsidRPr="00AC133C" w:rsidRDefault="00C9224C" w:rsidP="00D26AC7">
      <w:pPr>
        <w:pStyle w:val="dcapa"/>
      </w:pPr>
    </w:p>
    <w:p w14:paraId="60061E4C" w14:textId="77777777" w:rsidR="00C9224C" w:rsidRPr="00AC133C" w:rsidRDefault="00C9224C" w:rsidP="00D26AC7">
      <w:pPr>
        <w:pStyle w:val="dcapa"/>
      </w:pPr>
    </w:p>
    <w:p w14:paraId="44EAFD9C" w14:textId="77777777" w:rsidR="00C9224C" w:rsidRPr="00AC133C" w:rsidRDefault="00C9224C" w:rsidP="00D26AC7">
      <w:pPr>
        <w:pStyle w:val="dcapa"/>
      </w:pPr>
    </w:p>
    <w:p w14:paraId="4B94D5A5" w14:textId="77777777" w:rsidR="00C9224C" w:rsidRPr="00AC133C" w:rsidRDefault="00C9224C" w:rsidP="00D26AC7">
      <w:pPr>
        <w:pStyle w:val="dcapa"/>
      </w:pPr>
    </w:p>
    <w:p w14:paraId="3DEEC669" w14:textId="77777777" w:rsidR="00C9224C" w:rsidRPr="00AC133C" w:rsidRDefault="00C9224C" w:rsidP="00D26AC7">
      <w:pPr>
        <w:pStyle w:val="dcapa"/>
      </w:pPr>
    </w:p>
    <w:p w14:paraId="45FB0818" w14:textId="77777777" w:rsidR="00C9224C" w:rsidRPr="00AC133C" w:rsidRDefault="00C9224C" w:rsidP="00D26AC7">
      <w:pPr>
        <w:pStyle w:val="dcapa"/>
      </w:pPr>
    </w:p>
    <w:p w14:paraId="049F31CB" w14:textId="77777777" w:rsidR="00C9224C" w:rsidRPr="00AC133C" w:rsidRDefault="00C9224C" w:rsidP="00D26AC7">
      <w:pPr>
        <w:pStyle w:val="dcapa"/>
      </w:pPr>
    </w:p>
    <w:p w14:paraId="53128261" w14:textId="77777777" w:rsidR="00C9224C" w:rsidRPr="00AC133C" w:rsidRDefault="00C9224C" w:rsidP="00D26AC7">
      <w:pPr>
        <w:pStyle w:val="dcapa"/>
      </w:pPr>
    </w:p>
    <w:p w14:paraId="62486C05" w14:textId="77777777" w:rsidR="00C9224C" w:rsidRPr="00AC133C" w:rsidRDefault="00C9224C" w:rsidP="00D26AC7">
      <w:pPr>
        <w:pStyle w:val="dcapa"/>
      </w:pPr>
    </w:p>
    <w:p w14:paraId="4B99056E" w14:textId="77777777" w:rsidR="00C9224C" w:rsidRPr="00AC133C" w:rsidRDefault="00C9224C" w:rsidP="00D26AC7">
      <w:pPr>
        <w:pStyle w:val="dcapa"/>
      </w:pPr>
    </w:p>
    <w:p w14:paraId="7899A7D5" w14:textId="77777777" w:rsidR="00B23BC8" w:rsidRPr="00AC133C" w:rsidRDefault="00B23BC8" w:rsidP="00D26AC7">
      <w:pPr>
        <w:pStyle w:val="dcapa"/>
      </w:pPr>
    </w:p>
    <w:p w14:paraId="5B886F04" w14:textId="77777777" w:rsidR="00B23BC8" w:rsidRPr="00AC133C" w:rsidRDefault="00B23BC8" w:rsidP="00D26AC7">
      <w:pPr>
        <w:pStyle w:val="dcapa"/>
      </w:pPr>
    </w:p>
    <w:p w14:paraId="57D414C5" w14:textId="77777777" w:rsidR="00B23BC8" w:rsidRPr="00AC133C" w:rsidRDefault="00B23BC8" w:rsidP="00D26AC7">
      <w:pPr>
        <w:pStyle w:val="dcapa"/>
      </w:pPr>
    </w:p>
    <w:p w14:paraId="39276FD7" w14:textId="77777777" w:rsidR="00B23BC8" w:rsidRPr="00AC133C" w:rsidRDefault="00B23BC8" w:rsidP="00D26AC7">
      <w:pPr>
        <w:pStyle w:val="dcapa"/>
      </w:pPr>
    </w:p>
    <w:p w14:paraId="1299C43A" w14:textId="77777777" w:rsidR="00C9224C" w:rsidRPr="00AC133C" w:rsidRDefault="00C9224C" w:rsidP="00D26AC7">
      <w:pPr>
        <w:pStyle w:val="dcapa"/>
      </w:pPr>
    </w:p>
    <w:p w14:paraId="4DDBEF00" w14:textId="77777777" w:rsidR="00C9224C" w:rsidRPr="00AC133C" w:rsidRDefault="00C9224C" w:rsidP="00D26AC7">
      <w:pPr>
        <w:pStyle w:val="dcapa"/>
      </w:pPr>
    </w:p>
    <w:p w14:paraId="3461D779" w14:textId="77777777" w:rsidR="00C9224C" w:rsidRPr="00AC133C" w:rsidRDefault="00C9224C" w:rsidP="00D26AC7">
      <w:pPr>
        <w:pStyle w:val="dcapa"/>
      </w:pPr>
    </w:p>
    <w:p w14:paraId="3CF2D8B6" w14:textId="77777777" w:rsidR="00C9224C" w:rsidRPr="00AC133C" w:rsidRDefault="00C9224C" w:rsidP="00D26AC7">
      <w:pPr>
        <w:pStyle w:val="dcapa"/>
      </w:pPr>
    </w:p>
    <w:p w14:paraId="0FB78278" w14:textId="77777777" w:rsidR="00C9224C" w:rsidRPr="00AC133C" w:rsidRDefault="00C9224C" w:rsidP="00D26AC7">
      <w:pPr>
        <w:pStyle w:val="dcapa"/>
      </w:pPr>
    </w:p>
    <w:p w14:paraId="62EBF3C5" w14:textId="2B5A2BBA" w:rsidR="00C9224C" w:rsidRPr="00AC133C" w:rsidRDefault="00C9224C" w:rsidP="00D26AC7">
      <w:pPr>
        <w:pStyle w:val="dcapa"/>
      </w:pPr>
    </w:p>
    <w:p w14:paraId="22E18751" w14:textId="144B99B5" w:rsidR="3B7BDFA7" w:rsidRPr="00AC133C" w:rsidRDefault="3B7BDFA7" w:rsidP="00D26AC7">
      <w:pPr>
        <w:pStyle w:val="dcapa"/>
      </w:pPr>
    </w:p>
    <w:p w14:paraId="1266EF89" w14:textId="6EC97C65" w:rsidR="3B7BDFA7" w:rsidRPr="00AC133C" w:rsidRDefault="3B7BDFA7" w:rsidP="00D26AC7">
      <w:pPr>
        <w:pStyle w:val="dcapa"/>
      </w:pPr>
    </w:p>
    <w:p w14:paraId="3E2B3946" w14:textId="58CCA9BA" w:rsidR="3B7BDFA7" w:rsidRPr="00AC133C" w:rsidRDefault="3B7BDFA7" w:rsidP="00D26AC7">
      <w:pPr>
        <w:pStyle w:val="dcapa"/>
      </w:pPr>
    </w:p>
    <w:p w14:paraId="005C1D54" w14:textId="62D5BC13" w:rsidR="3B7BDFA7" w:rsidRPr="00AC133C" w:rsidRDefault="3B7BDFA7" w:rsidP="00D26AC7">
      <w:pPr>
        <w:pStyle w:val="dcapa"/>
      </w:pPr>
    </w:p>
    <w:p w14:paraId="41174B43" w14:textId="30DF6EF3" w:rsidR="3B7BDFA7" w:rsidRPr="00AC133C" w:rsidRDefault="3B7BDFA7" w:rsidP="00D26AC7">
      <w:pPr>
        <w:pStyle w:val="dcapa"/>
      </w:pPr>
    </w:p>
    <w:p w14:paraId="1CFE0166" w14:textId="40F32707" w:rsidR="00C9224C" w:rsidRDefault="00C9224C" w:rsidP="00D26AC7">
      <w:pPr>
        <w:pStyle w:val="dcapa"/>
      </w:pPr>
      <w:r>
        <w:t>SP</w:t>
      </w:r>
    </w:p>
    <w:p w14:paraId="5E069588" w14:textId="3C0B4EAA" w:rsidR="00C9224C" w:rsidRDefault="00AC133C" w:rsidP="00D26AC7">
      <w:pPr>
        <w:pStyle w:val="dcapa"/>
      </w:pPr>
      <w:r>
        <w:t>2026</w:t>
      </w:r>
    </w:p>
    <w:p w14:paraId="5021D4E5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lastRenderedPageBreak/>
        <w:t>UNIVERSIDADE VIRTUAL DO ESTADO DE SÃO PAULO</w:t>
      </w:r>
    </w:p>
    <w:p w14:paraId="1BD2BC25" w14:textId="18D5A94D" w:rsidR="00C9224C" w:rsidRPr="006B311C" w:rsidRDefault="00C9224C" w:rsidP="00D26AC7">
      <w:pPr>
        <w:pStyle w:val="dcapa"/>
      </w:pPr>
    </w:p>
    <w:p w14:paraId="2946DB82" w14:textId="77777777" w:rsidR="00C9224C" w:rsidRPr="00096A5C" w:rsidRDefault="00C9224C" w:rsidP="00D26AC7">
      <w:pPr>
        <w:pStyle w:val="dcapa"/>
        <w:rPr>
          <w:sz w:val="32"/>
          <w:szCs w:val="32"/>
        </w:rPr>
      </w:pPr>
    </w:p>
    <w:p w14:paraId="5997CC1D" w14:textId="77777777" w:rsidR="00C9224C" w:rsidRDefault="00C9224C" w:rsidP="00D26AC7">
      <w:pPr>
        <w:pStyle w:val="dcapa"/>
      </w:pPr>
    </w:p>
    <w:p w14:paraId="110FFD37" w14:textId="77777777" w:rsidR="00C9224C" w:rsidRDefault="00C9224C" w:rsidP="00D26AC7">
      <w:pPr>
        <w:pStyle w:val="dcapa"/>
      </w:pPr>
    </w:p>
    <w:p w14:paraId="6B699379" w14:textId="77777777" w:rsidR="00C9224C" w:rsidRDefault="00C9224C" w:rsidP="00D26AC7">
      <w:pPr>
        <w:pStyle w:val="dcapa"/>
      </w:pPr>
    </w:p>
    <w:p w14:paraId="3FE9F23F" w14:textId="77777777" w:rsidR="00C9224C" w:rsidRDefault="00C9224C" w:rsidP="00D26AC7">
      <w:pPr>
        <w:pStyle w:val="dcapa"/>
      </w:pPr>
    </w:p>
    <w:p w14:paraId="1F72F646" w14:textId="77777777" w:rsidR="00C9224C" w:rsidRDefault="00C9224C" w:rsidP="00D26AC7">
      <w:pPr>
        <w:pStyle w:val="dcapa"/>
      </w:pPr>
    </w:p>
    <w:p w14:paraId="08CE6F91" w14:textId="77777777" w:rsidR="00C9224C" w:rsidRDefault="00C9224C" w:rsidP="00D26AC7">
      <w:pPr>
        <w:pStyle w:val="dcapa"/>
      </w:pPr>
    </w:p>
    <w:p w14:paraId="61CDCEAD" w14:textId="77777777" w:rsidR="00C9224C" w:rsidRDefault="00C9224C" w:rsidP="00D26AC7">
      <w:pPr>
        <w:pStyle w:val="dcapa"/>
      </w:pPr>
    </w:p>
    <w:p w14:paraId="6BB9E253" w14:textId="77777777" w:rsidR="00C9224C" w:rsidRDefault="00C9224C" w:rsidP="00D26AC7">
      <w:pPr>
        <w:pStyle w:val="dcapa"/>
      </w:pPr>
    </w:p>
    <w:p w14:paraId="23DE523C" w14:textId="77777777" w:rsidR="00C9224C" w:rsidRDefault="00C9224C" w:rsidP="00D26AC7">
      <w:pPr>
        <w:pStyle w:val="dcapa"/>
      </w:pPr>
    </w:p>
    <w:p w14:paraId="52E56223" w14:textId="77777777" w:rsidR="00C9224C" w:rsidRDefault="00C9224C" w:rsidP="00D26AC7">
      <w:pPr>
        <w:pStyle w:val="dcapa"/>
      </w:pPr>
    </w:p>
    <w:p w14:paraId="77360731" w14:textId="77777777" w:rsidR="00AC133C" w:rsidRPr="00AC133C" w:rsidRDefault="00AC133C" w:rsidP="00AC133C">
      <w:pPr>
        <w:pStyle w:val="dcapa"/>
        <w:rPr>
          <w:b/>
          <w:bCs/>
        </w:rPr>
      </w:pPr>
      <w:r w:rsidRPr="00AC133C">
        <w:rPr>
          <w:b/>
          <w:bCs/>
        </w:rPr>
        <w:t>Solução Web para a Ampliação de Presença Digital e Visibilidade de Microempresa com foco em Streetwear</w:t>
      </w:r>
    </w:p>
    <w:p w14:paraId="64FF8FCF" w14:textId="6DE7F885" w:rsidR="00C9224C" w:rsidRPr="00C802B8" w:rsidRDefault="00C9224C" w:rsidP="00D26AC7">
      <w:pPr>
        <w:pStyle w:val="dcapa"/>
        <w:rPr>
          <w:b/>
          <w:bCs/>
          <w:color w:val="000000"/>
        </w:rPr>
      </w:pPr>
    </w:p>
    <w:p w14:paraId="07547A01" w14:textId="77777777" w:rsidR="00C9224C" w:rsidRPr="0082343E" w:rsidRDefault="00C9224C" w:rsidP="00D26AC7">
      <w:pPr>
        <w:pStyle w:val="dcapa"/>
      </w:pPr>
    </w:p>
    <w:p w14:paraId="5043CB0F" w14:textId="77777777" w:rsidR="00C9224C" w:rsidRPr="0082343E" w:rsidRDefault="00C9224C" w:rsidP="00D26AC7">
      <w:pPr>
        <w:pStyle w:val="dcapa"/>
      </w:pPr>
    </w:p>
    <w:p w14:paraId="07459315" w14:textId="77777777" w:rsidR="00C9224C" w:rsidRPr="0082343E" w:rsidRDefault="00C9224C" w:rsidP="00D26AC7">
      <w:pPr>
        <w:pStyle w:val="dcapa"/>
      </w:pPr>
    </w:p>
    <w:p w14:paraId="6537F28F" w14:textId="77777777" w:rsidR="00C9224C" w:rsidRPr="0082343E" w:rsidRDefault="00C9224C" w:rsidP="00D26AC7">
      <w:pPr>
        <w:pStyle w:val="dcapa"/>
      </w:pPr>
    </w:p>
    <w:p w14:paraId="29D6B04F" w14:textId="6F336CF2" w:rsidR="00C9224C" w:rsidRPr="0082343E" w:rsidRDefault="00C9224C" w:rsidP="00D26AC7">
      <w:pPr>
        <w:pStyle w:val="dcapa"/>
      </w:pPr>
    </w:p>
    <w:p w14:paraId="0A6959E7" w14:textId="22E78464" w:rsidR="00C9224C" w:rsidRPr="0082343E" w:rsidRDefault="00C9224C" w:rsidP="00D26AC7">
      <w:pPr>
        <w:pStyle w:val="dcapa"/>
      </w:pPr>
    </w:p>
    <w:p w14:paraId="734E117A" w14:textId="52F0D7E9" w:rsidR="00C9224C" w:rsidRDefault="00C9224C" w:rsidP="00D963B3">
      <w:pPr>
        <w:pStyle w:val="ecapadescrio"/>
      </w:pPr>
      <w:r>
        <w:t xml:space="preserve">Relatório Técnico-Científico apresentado na disciplina de Projeto Integrador para o curso de </w:t>
      </w:r>
      <w:r w:rsidR="00AC133C">
        <w:t>Ciências de Dados</w:t>
      </w:r>
      <w:r>
        <w:t xml:space="preserve"> da Universidade Virtual do Estado de São Paulo (UNIVESP).</w:t>
      </w:r>
    </w:p>
    <w:p w14:paraId="6DFB9E20" w14:textId="77777777" w:rsidR="00C9224C" w:rsidRDefault="00C9224C" w:rsidP="00D26AC7">
      <w:pPr>
        <w:pStyle w:val="dcapa"/>
      </w:pPr>
    </w:p>
    <w:p w14:paraId="18406BAD" w14:textId="77777777" w:rsidR="00C802B8" w:rsidRDefault="00C802B8" w:rsidP="00D26AC7">
      <w:pPr>
        <w:pStyle w:val="dcapa"/>
      </w:pPr>
    </w:p>
    <w:p w14:paraId="6BF1AE8E" w14:textId="77777777" w:rsidR="00D963B3" w:rsidRDefault="00D963B3" w:rsidP="00D26AC7">
      <w:pPr>
        <w:pStyle w:val="dcapa"/>
      </w:pPr>
    </w:p>
    <w:p w14:paraId="70DF9E56" w14:textId="77777777" w:rsidR="00C9224C" w:rsidRDefault="00C9224C" w:rsidP="00D26AC7">
      <w:pPr>
        <w:pStyle w:val="dcapa"/>
      </w:pPr>
    </w:p>
    <w:p w14:paraId="44E871BC" w14:textId="77777777" w:rsidR="00C9224C" w:rsidRDefault="00C9224C" w:rsidP="00D26AC7">
      <w:pPr>
        <w:pStyle w:val="dcapa"/>
      </w:pPr>
    </w:p>
    <w:p w14:paraId="144A5D23" w14:textId="77777777" w:rsidR="00C9224C" w:rsidRDefault="00C9224C" w:rsidP="00D26AC7">
      <w:pPr>
        <w:pStyle w:val="dcapa"/>
      </w:pPr>
    </w:p>
    <w:p w14:paraId="738610EB" w14:textId="77777777" w:rsidR="00C9224C" w:rsidRDefault="00C9224C" w:rsidP="00D26AC7">
      <w:pPr>
        <w:pStyle w:val="dcapa"/>
      </w:pPr>
    </w:p>
    <w:p w14:paraId="637805D2" w14:textId="77777777" w:rsidR="00C9224C" w:rsidRDefault="00C9224C" w:rsidP="00D26AC7">
      <w:pPr>
        <w:pStyle w:val="dcapa"/>
      </w:pPr>
    </w:p>
    <w:p w14:paraId="463F29E8" w14:textId="77777777" w:rsidR="00C9224C" w:rsidRDefault="00C9224C" w:rsidP="00D26AC7">
      <w:pPr>
        <w:pStyle w:val="dcapa"/>
      </w:pPr>
    </w:p>
    <w:p w14:paraId="3A0FF5F2" w14:textId="08C74D21" w:rsidR="00C9224C" w:rsidRDefault="00C9224C" w:rsidP="00D26AC7">
      <w:pPr>
        <w:pStyle w:val="dcapa"/>
      </w:pPr>
    </w:p>
    <w:p w14:paraId="5630AD66" w14:textId="77777777" w:rsidR="00C9224C" w:rsidRDefault="00C9224C" w:rsidP="00D26AC7">
      <w:pPr>
        <w:pStyle w:val="dcapa"/>
      </w:pPr>
    </w:p>
    <w:p w14:paraId="6967BEAC" w14:textId="77777777" w:rsidR="006B311C" w:rsidRDefault="006B311C" w:rsidP="00D26AC7">
      <w:pPr>
        <w:pStyle w:val="dcapa"/>
      </w:pPr>
    </w:p>
    <w:p w14:paraId="555E2D7B" w14:textId="77777777" w:rsidR="006B311C" w:rsidRDefault="006B311C" w:rsidP="00D26AC7">
      <w:pPr>
        <w:pStyle w:val="dcapa"/>
      </w:pPr>
    </w:p>
    <w:p w14:paraId="3AA90B3E" w14:textId="77777777" w:rsidR="006B311C" w:rsidRDefault="006B311C" w:rsidP="00D26AC7">
      <w:pPr>
        <w:pStyle w:val="dcapa"/>
      </w:pPr>
    </w:p>
    <w:p w14:paraId="3F0D0BC5" w14:textId="77777777" w:rsidR="006B311C" w:rsidRDefault="006B311C" w:rsidP="00D26AC7">
      <w:pPr>
        <w:pStyle w:val="dcapa"/>
      </w:pPr>
    </w:p>
    <w:p w14:paraId="0CA5C4EE" w14:textId="77777777" w:rsidR="00C9224C" w:rsidRDefault="00C9224C" w:rsidP="00D26AC7">
      <w:pPr>
        <w:pStyle w:val="dcapa"/>
      </w:pPr>
      <w:r>
        <w:t>Cidade - SP</w:t>
      </w:r>
    </w:p>
    <w:p w14:paraId="60EAE9A4" w14:textId="2A64067A" w:rsidR="00C9224C" w:rsidRDefault="0082343E" w:rsidP="00D26AC7">
      <w:pPr>
        <w:pStyle w:val="dcapa"/>
      </w:pPr>
      <w:r>
        <w:t>2026</w:t>
      </w:r>
    </w:p>
    <w:p w14:paraId="2BA226A1" w14:textId="77777777" w:rsidR="00C9224C" w:rsidRDefault="00C9224C" w:rsidP="00C9224C">
      <w:pPr>
        <w:spacing w:after="160" w:line="259" w:lineRule="auto"/>
      </w:pPr>
      <w:r>
        <w:br w:type="page"/>
      </w:r>
    </w:p>
    <w:p w14:paraId="54AF5758" w14:textId="2ED19DEA" w:rsidR="00C9224C" w:rsidRPr="00302836" w:rsidRDefault="00335A10" w:rsidP="00302836">
      <w:pPr>
        <w:pStyle w:val="dcapa"/>
        <w:jc w:val="left"/>
        <w:rPr>
          <w:b/>
          <w:bCs/>
          <w:sz w:val="24"/>
          <w:szCs w:val="24"/>
        </w:rPr>
      </w:pPr>
      <w:r w:rsidRPr="00302836">
        <w:rPr>
          <w:sz w:val="24"/>
          <w:szCs w:val="24"/>
        </w:rPr>
        <w:lastRenderedPageBreak/>
        <w:t>MASCARENHAS</w:t>
      </w:r>
      <w:r w:rsidR="00C9224C" w:rsidRPr="00302836">
        <w:rPr>
          <w:sz w:val="24"/>
          <w:szCs w:val="24"/>
        </w:rPr>
        <w:t xml:space="preserve">, </w:t>
      </w:r>
      <w:r w:rsidRPr="00302836">
        <w:rPr>
          <w:sz w:val="24"/>
          <w:szCs w:val="24"/>
        </w:rPr>
        <w:t>Gustavo</w:t>
      </w:r>
      <w:r w:rsidR="00C9224C" w:rsidRPr="00302836">
        <w:rPr>
          <w:sz w:val="24"/>
          <w:szCs w:val="24"/>
        </w:rPr>
        <w:t>;</w:t>
      </w:r>
      <w:r w:rsidRPr="00302836">
        <w:rPr>
          <w:sz w:val="24"/>
          <w:szCs w:val="24"/>
        </w:rPr>
        <w:t xml:space="preserve"> ALVES</w:t>
      </w:r>
      <w:r w:rsidR="00C9224C" w:rsidRPr="00302836">
        <w:rPr>
          <w:sz w:val="24"/>
          <w:szCs w:val="24"/>
        </w:rPr>
        <w:t>,</w:t>
      </w:r>
      <w:r w:rsidRPr="00302836">
        <w:rPr>
          <w:sz w:val="24"/>
          <w:szCs w:val="24"/>
        </w:rPr>
        <w:t xml:space="preserve"> Henrique</w:t>
      </w:r>
      <w:r w:rsidR="00C9224C" w:rsidRPr="00302836">
        <w:rPr>
          <w:sz w:val="24"/>
          <w:szCs w:val="24"/>
        </w:rPr>
        <w:t>;</w:t>
      </w:r>
      <w:r w:rsidRPr="00302836">
        <w:rPr>
          <w:sz w:val="24"/>
          <w:szCs w:val="24"/>
        </w:rPr>
        <w:t xml:space="preserve"> KELLES</w:t>
      </w:r>
      <w:r w:rsidR="00C9224C" w:rsidRPr="00302836">
        <w:rPr>
          <w:sz w:val="24"/>
          <w:szCs w:val="24"/>
        </w:rPr>
        <w:t>,</w:t>
      </w:r>
      <w:r w:rsidRPr="00302836">
        <w:rPr>
          <w:sz w:val="24"/>
          <w:szCs w:val="24"/>
        </w:rPr>
        <w:t xml:space="preserve"> </w:t>
      </w:r>
      <w:r w:rsidR="00302836" w:rsidRPr="00302836">
        <w:rPr>
          <w:sz w:val="24"/>
          <w:szCs w:val="24"/>
        </w:rPr>
        <w:t>Gustavo</w:t>
      </w:r>
      <w:r w:rsidR="00C9224C" w:rsidRPr="00302836">
        <w:rPr>
          <w:sz w:val="24"/>
          <w:szCs w:val="24"/>
        </w:rPr>
        <w:t>;</w:t>
      </w:r>
      <w:r w:rsidRPr="00302836">
        <w:rPr>
          <w:sz w:val="24"/>
          <w:szCs w:val="24"/>
        </w:rPr>
        <w:t xml:space="preserve"> LIMA</w:t>
      </w:r>
      <w:r w:rsidR="00C9224C" w:rsidRPr="00302836">
        <w:rPr>
          <w:sz w:val="24"/>
          <w:szCs w:val="24"/>
        </w:rPr>
        <w:t>,</w:t>
      </w:r>
      <w:r w:rsidR="00302836" w:rsidRPr="00302836">
        <w:rPr>
          <w:sz w:val="24"/>
          <w:szCs w:val="24"/>
        </w:rPr>
        <w:t xml:space="preserve"> Gustavo</w:t>
      </w:r>
      <w:r w:rsidR="00C9224C" w:rsidRPr="00302836">
        <w:rPr>
          <w:sz w:val="24"/>
          <w:szCs w:val="24"/>
        </w:rPr>
        <w:t xml:space="preserve">; </w:t>
      </w:r>
      <w:r w:rsidR="00302836" w:rsidRPr="00302836">
        <w:rPr>
          <w:sz w:val="24"/>
          <w:szCs w:val="24"/>
        </w:rPr>
        <w:t>DO CARMO</w:t>
      </w:r>
      <w:r w:rsidR="00C9224C" w:rsidRPr="00302836">
        <w:rPr>
          <w:sz w:val="24"/>
          <w:szCs w:val="24"/>
        </w:rPr>
        <w:t>,</w:t>
      </w:r>
      <w:r w:rsidR="00302836" w:rsidRPr="00302836">
        <w:rPr>
          <w:sz w:val="24"/>
          <w:szCs w:val="24"/>
        </w:rPr>
        <w:t xml:space="preserve"> Rogerio</w:t>
      </w:r>
      <w:r w:rsidR="00C9224C" w:rsidRPr="00302836">
        <w:rPr>
          <w:sz w:val="24"/>
          <w:szCs w:val="24"/>
        </w:rPr>
        <w:t>.</w:t>
      </w:r>
      <w:r w:rsidR="00302836" w:rsidRPr="00302836">
        <w:rPr>
          <w:b/>
          <w:bCs/>
          <w:sz w:val="24"/>
          <w:szCs w:val="24"/>
        </w:rPr>
        <w:t xml:space="preserve"> Solução Web para a Ampliação de Presença Digital e Visibilidade de Microempresa com foco em Streetwear</w:t>
      </w:r>
      <w:r w:rsidR="00C9224C" w:rsidRPr="00302836">
        <w:rPr>
          <w:b/>
          <w:sz w:val="24"/>
          <w:szCs w:val="24"/>
        </w:rPr>
        <w:t xml:space="preserve">. </w:t>
      </w:r>
      <w:r w:rsidR="00C9224C" w:rsidRPr="00302836">
        <w:rPr>
          <w:sz w:val="24"/>
          <w:szCs w:val="24"/>
        </w:rPr>
        <w:t xml:space="preserve">00f. Relatório Técnico-Científico. Nome do curso – </w:t>
      </w:r>
      <w:r w:rsidR="00C9224C" w:rsidRPr="00302836">
        <w:rPr>
          <w:b/>
          <w:sz w:val="24"/>
          <w:szCs w:val="24"/>
        </w:rPr>
        <w:t>Universidade Virtual do Estado de São Paulo</w:t>
      </w:r>
      <w:r w:rsidR="00C9224C" w:rsidRPr="00302836">
        <w:rPr>
          <w:sz w:val="24"/>
          <w:szCs w:val="24"/>
        </w:rPr>
        <w:t xml:space="preserve">. Tutor: </w:t>
      </w:r>
      <w:proofErr w:type="spellStart"/>
      <w:r w:rsidR="0082343E">
        <w:rPr>
          <w:sz w:val="24"/>
          <w:szCs w:val="24"/>
        </w:rPr>
        <w:t>Josephat</w:t>
      </w:r>
      <w:proofErr w:type="spellEnd"/>
      <w:r w:rsidR="0082343E">
        <w:rPr>
          <w:sz w:val="24"/>
          <w:szCs w:val="24"/>
        </w:rPr>
        <w:t xml:space="preserve"> </w:t>
      </w:r>
      <w:proofErr w:type="spellStart"/>
      <w:r w:rsidR="0082343E">
        <w:rPr>
          <w:sz w:val="24"/>
          <w:szCs w:val="24"/>
        </w:rPr>
        <w:t>Desbas</w:t>
      </w:r>
      <w:proofErr w:type="spellEnd"/>
      <w:r w:rsidR="00C9224C" w:rsidRPr="00302836">
        <w:rPr>
          <w:sz w:val="24"/>
          <w:szCs w:val="24"/>
        </w:rPr>
        <w:t>. Polo</w:t>
      </w:r>
      <w:r w:rsidR="0082343E">
        <w:rPr>
          <w:sz w:val="24"/>
          <w:szCs w:val="24"/>
        </w:rPr>
        <w:t xml:space="preserve"> Butantã</w:t>
      </w:r>
      <w:r w:rsidR="00C9224C" w:rsidRPr="00302836">
        <w:rPr>
          <w:sz w:val="24"/>
          <w:szCs w:val="24"/>
        </w:rPr>
        <w:t>, 202</w:t>
      </w:r>
      <w:r w:rsidR="0082343E">
        <w:rPr>
          <w:sz w:val="24"/>
          <w:szCs w:val="24"/>
        </w:rPr>
        <w:t>6</w:t>
      </w:r>
      <w:r w:rsidR="00C9224C" w:rsidRPr="00302836">
        <w:rPr>
          <w:sz w:val="24"/>
          <w:szCs w:val="24"/>
        </w:rPr>
        <w:t>.</w:t>
      </w:r>
    </w:p>
    <w:p w14:paraId="66204FF1" w14:textId="77777777" w:rsidR="00C9224C" w:rsidRDefault="00C9224C" w:rsidP="00A52E19">
      <w:pPr>
        <w:pStyle w:val="atexto-base"/>
        <w:rPr>
          <w:b/>
        </w:rPr>
      </w:pPr>
    </w:p>
    <w:p w14:paraId="343337A4" w14:textId="77777777" w:rsidR="00C9224C" w:rsidRDefault="00C9224C" w:rsidP="00A52E19">
      <w:pPr>
        <w:pStyle w:val="atexto-base"/>
        <w:rPr>
          <w:b/>
        </w:rPr>
      </w:pPr>
      <w:r>
        <w:rPr>
          <w:b/>
        </w:rPr>
        <w:t>RESUMO</w:t>
      </w:r>
    </w:p>
    <w:p w14:paraId="3F4F0220" w14:textId="77777777" w:rsidR="0082343E" w:rsidRPr="0082343E" w:rsidRDefault="0082343E" w:rsidP="0082343E">
      <w:pPr>
        <w:pStyle w:val="atexto-base"/>
      </w:pPr>
      <w:r w:rsidRPr="0082343E">
        <w:t>Este trabalho teve como objetivo desenvolver uma solução de presença digital para a marca de roupas perdido.co, uma pequena empresa que atualmente utiliza apenas o Instagram como canal de vendas. A partir de pesquisas sobre as dificuldades enfrentadas por pequenos negócios no ambiente digital e de uma entrevista com o proprietário da marca, identificou-se a necessidade de um site simples, visualmente atrativo e funcional.</w:t>
      </w:r>
    </w:p>
    <w:p w14:paraId="55115832" w14:textId="77777777" w:rsidR="0082343E" w:rsidRPr="0082343E" w:rsidRDefault="0082343E" w:rsidP="0082343E">
      <w:pPr>
        <w:pStyle w:val="atexto-base"/>
      </w:pPr>
      <w:r w:rsidRPr="0082343E">
        <w:t xml:space="preserve">O desenvolvimento foi realizado utilizando HTML e CSS, com base em estudos de bibliografia da área e análise de sites de grandes marcas de roupas. O projeto foi construído em etapas, iniciando pela estrutura básica da página, seguida pela organização dos produtos em formato de cards, e posteriormente pela estilização visual e organização do layout com técnicas como </w:t>
      </w:r>
      <w:proofErr w:type="spellStart"/>
      <w:r w:rsidRPr="0082343E">
        <w:t>Flexbox</w:t>
      </w:r>
      <w:proofErr w:type="spellEnd"/>
      <w:r w:rsidRPr="0082343E">
        <w:t xml:space="preserve"> e Grid.</w:t>
      </w:r>
    </w:p>
    <w:p w14:paraId="15715673" w14:textId="77777777" w:rsidR="0082343E" w:rsidRPr="0082343E" w:rsidRDefault="0082343E" w:rsidP="0082343E">
      <w:pPr>
        <w:pStyle w:val="atexto-base"/>
      </w:pPr>
      <w:r w:rsidRPr="0082343E">
        <w:t>Foram realizados diversos testes para aprimorar a interface, resultando em um site considerado agradável, intuitivo e eficiente na apresentação dos produtos. O cliente avaliou positivamente a solução e sugeriu melhorias futuras, como a implementação de carrossel de imagens e uma página inicial mais elaborada. O projeto demonstra a importância da presença digital para pequenos negócios e a viabilidade de soluções acessíveis e escaláveis.</w:t>
      </w:r>
    </w:p>
    <w:p w14:paraId="6B62F1B3" w14:textId="77777777" w:rsidR="00C9224C" w:rsidRDefault="00C9224C" w:rsidP="00A52E19">
      <w:pPr>
        <w:pStyle w:val="atexto-base"/>
      </w:pPr>
    </w:p>
    <w:p w14:paraId="3599A0C9" w14:textId="145E0BC4" w:rsidR="00C9224C" w:rsidRDefault="208D8DE8" w:rsidP="00A52E19">
      <w:pPr>
        <w:pStyle w:val="atexto-base"/>
      </w:pPr>
      <w:r w:rsidRPr="3770C277">
        <w:rPr>
          <w:b/>
          <w:bCs/>
        </w:rPr>
        <w:t>PALAVRAS-CHAVE:</w:t>
      </w:r>
      <w:r w:rsidR="0082343E">
        <w:t xml:space="preserve"> </w:t>
      </w:r>
      <w:r w:rsidR="0082343E" w:rsidRPr="0082343E">
        <w:t>Presença digital; Desenvolvimento web; Streetwear; Microempresa; HTML e CSS</w:t>
      </w:r>
      <w:r>
        <w:t>.</w:t>
      </w:r>
    </w:p>
    <w:p w14:paraId="02F2C34E" w14:textId="77777777" w:rsidR="00C9224C" w:rsidRDefault="00C9224C" w:rsidP="00A52E19">
      <w:pPr>
        <w:pStyle w:val="atexto-base"/>
      </w:pPr>
    </w:p>
    <w:p w14:paraId="1319895A" w14:textId="55B6FE76" w:rsidR="00302836" w:rsidRPr="00302836" w:rsidRDefault="00C9224C" w:rsidP="00302836">
      <w:pPr>
        <w:spacing w:after="160" w:line="259" w:lineRule="auto"/>
      </w:pPr>
      <w:r>
        <w:br w:type="page"/>
      </w:r>
    </w:p>
    <w:p w14:paraId="54CD245A" w14:textId="77777777" w:rsidR="00C9224C" w:rsidRDefault="00C9224C" w:rsidP="00BE56D9">
      <w:pPr>
        <w:pStyle w:val="atexto-base"/>
      </w:pPr>
      <w:r>
        <w:lastRenderedPageBreak/>
        <w:br w:type="page"/>
      </w:r>
    </w:p>
    <w:p w14:paraId="36FEB5B0" w14:textId="77777777" w:rsidR="00C9224C" w:rsidRDefault="00C9224C" w:rsidP="00BE56D9">
      <w:pPr>
        <w:pStyle w:val="atexto-base"/>
      </w:pPr>
    </w:p>
    <w:p w14:paraId="30D7AA69" w14:textId="77777777" w:rsidR="00C9224C" w:rsidRDefault="00C9224C" w:rsidP="00BE56D9">
      <w:pPr>
        <w:pStyle w:val="atexto-base"/>
      </w:pPr>
      <w:r>
        <w:br w:type="page"/>
      </w:r>
    </w:p>
    <w:p w14:paraId="44A1A359" w14:textId="77777777" w:rsidR="000075A3" w:rsidRDefault="00C9224C" w:rsidP="00C9224C">
      <w:pPr>
        <w:jc w:val="center"/>
        <w:rPr>
          <w:b/>
        </w:rPr>
      </w:pPr>
      <w:r>
        <w:rPr>
          <w:b/>
        </w:rPr>
        <w:lastRenderedPageBreak/>
        <w:t>SUMÁRIO</w:t>
      </w:r>
    </w:p>
    <w:p w14:paraId="7196D064" w14:textId="77777777" w:rsidR="00710BC6" w:rsidRDefault="00710BC6" w:rsidP="00A36CBF">
      <w:pPr>
        <w:pStyle w:val="atexto-base"/>
      </w:pPr>
    </w:p>
    <w:p w14:paraId="79B6934F" w14:textId="3B1B588B" w:rsidR="00F80F33" w:rsidRDefault="006079D1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\h \z \t "1) título nivel 1;1;2) título nivel 2;2" </w:instrText>
      </w:r>
      <w:r>
        <w:fldChar w:fldCharType="separate"/>
      </w:r>
      <w:hyperlink w:anchor="_Toc130202924" w:history="1">
        <w:r w:rsidR="00F80F33" w:rsidRPr="002628E9">
          <w:rPr>
            <w:rStyle w:val="Hyperlink"/>
            <w:noProof/>
          </w:rPr>
          <w:t>1 Introdução</w:t>
        </w:r>
        <w:r w:rsidR="00F80F33">
          <w:rPr>
            <w:noProof/>
            <w:webHidden/>
          </w:rPr>
          <w:tab/>
        </w:r>
        <w:r w:rsidR="00F80F33">
          <w:rPr>
            <w:noProof/>
            <w:webHidden/>
          </w:rPr>
          <w:fldChar w:fldCharType="begin"/>
        </w:r>
        <w:r w:rsidR="00F80F33">
          <w:rPr>
            <w:noProof/>
            <w:webHidden/>
          </w:rPr>
          <w:instrText xml:space="preserve"> PAGEREF _Toc130202924 \h </w:instrText>
        </w:r>
        <w:r w:rsidR="00F80F33">
          <w:rPr>
            <w:noProof/>
            <w:webHidden/>
          </w:rPr>
        </w:r>
        <w:r w:rsidR="00F80F33">
          <w:rPr>
            <w:noProof/>
            <w:webHidden/>
          </w:rPr>
          <w:fldChar w:fldCharType="separate"/>
        </w:r>
        <w:r w:rsidR="00F80F33">
          <w:rPr>
            <w:noProof/>
            <w:webHidden/>
          </w:rPr>
          <w:t>7</w:t>
        </w:r>
        <w:r w:rsidR="00F80F33">
          <w:rPr>
            <w:noProof/>
            <w:webHidden/>
          </w:rPr>
          <w:fldChar w:fldCharType="end"/>
        </w:r>
      </w:hyperlink>
    </w:p>
    <w:p w14:paraId="6C3E482A" w14:textId="4BC5FA8C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25" w:history="1">
        <w:r w:rsidRPr="002628E9">
          <w:rPr>
            <w:rStyle w:val="Hyperlink"/>
            <w:noProof/>
          </w:rPr>
          <w:t>2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6366E0" w14:textId="4EE1B827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6" w:history="1">
        <w:r w:rsidRPr="002628E9">
          <w:rPr>
            <w:rStyle w:val="Hyperlink"/>
            <w:noProof/>
          </w:rPr>
          <w:t>2.1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6E5D56" w14:textId="0394EE13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7" w:history="1">
        <w:r w:rsidRPr="002628E9">
          <w:rPr>
            <w:rStyle w:val="Hyperlink"/>
            <w:noProof/>
          </w:rPr>
          <w:t>2.2 Justificativa e delimitação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FFB4C3" w14:textId="2945A51E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8" w:history="1">
        <w:r w:rsidRPr="002628E9">
          <w:rPr>
            <w:rStyle w:val="Hyperlink"/>
            <w:noProof/>
          </w:rPr>
          <w:t>2.3 Fundamentação teórica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C674E1" w14:textId="047D17B7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9" w:history="1">
        <w:r w:rsidRPr="002628E9">
          <w:rPr>
            <w:rStyle w:val="Hyperlink"/>
            <w:noProof/>
          </w:rPr>
          <w:t>2.4 Metodologia</w:t>
        </w:r>
        <w:r>
          <w:rPr>
            <w:noProof/>
            <w:webHidden/>
          </w:rPr>
          <w:tab/>
        </w:r>
        <w:r w:rsidR="0082343E">
          <w:rPr>
            <w:noProof/>
            <w:webHidden/>
          </w:rPr>
          <w:t>10</w:t>
        </w:r>
      </w:hyperlink>
    </w:p>
    <w:p w14:paraId="447EC5FD" w14:textId="7D5E8F91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30" w:history="1">
        <w:r w:rsidRPr="002628E9">
          <w:rPr>
            <w:rStyle w:val="Hyperlink"/>
            <w:noProof/>
          </w:rPr>
          <w:t>2.5 Resultados preliminares: solução inicial</w:t>
        </w:r>
        <w:r>
          <w:rPr>
            <w:noProof/>
            <w:webHidden/>
          </w:rPr>
          <w:tab/>
        </w:r>
        <w:r w:rsidR="0082343E">
          <w:rPr>
            <w:noProof/>
            <w:webHidden/>
          </w:rPr>
          <w:t>11</w:t>
        </w:r>
      </w:hyperlink>
    </w:p>
    <w:p w14:paraId="4749274D" w14:textId="5C758153" w:rsidR="0082343E" w:rsidRPr="0082343E" w:rsidRDefault="00F80F33" w:rsidP="0082343E">
      <w:pPr>
        <w:pStyle w:val="Sumrio1"/>
      </w:pPr>
      <w:hyperlink w:anchor="_Toc130202931" w:history="1">
        <w:r w:rsidRPr="002628E9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 w:rsidR="0082343E">
          <w:rPr>
            <w:noProof/>
            <w:webHidden/>
          </w:rPr>
          <w:t>18</w:t>
        </w:r>
      </w:hyperlink>
    </w:p>
    <w:p w14:paraId="6E1831B3" w14:textId="0EED5657" w:rsidR="00366E6B" w:rsidRDefault="006079D1" w:rsidP="00B140FE">
      <w:pPr>
        <w:pStyle w:val="atexto-base"/>
      </w:pPr>
      <w:r>
        <w:fldChar w:fldCharType="end"/>
      </w:r>
    </w:p>
    <w:p w14:paraId="12044384" w14:textId="7F53F070" w:rsidR="00C9224C" w:rsidRPr="00F71C31" w:rsidRDefault="00C9224C" w:rsidP="00343142">
      <w:pPr>
        <w:pStyle w:val="1ttulonivel1"/>
      </w:pPr>
      <w:bookmarkStart w:id="0" w:name="_Toc43731742"/>
      <w:bookmarkStart w:id="1" w:name="_Toc130202924"/>
      <w:r w:rsidRPr="00F71C31">
        <w:lastRenderedPageBreak/>
        <w:t xml:space="preserve">1 </w:t>
      </w:r>
      <w:r w:rsidR="00A36CBF">
        <w:t>I</w:t>
      </w:r>
      <w:r w:rsidR="00A36CBF" w:rsidRPr="00F71C31">
        <w:t>ntrodução</w:t>
      </w:r>
      <w:bookmarkEnd w:id="0"/>
      <w:bookmarkEnd w:id="1"/>
    </w:p>
    <w:p w14:paraId="62431CDC" w14:textId="0A984A3D" w:rsidR="00C9224C" w:rsidRDefault="00A07D11" w:rsidP="00343142">
      <w:pPr>
        <w:pStyle w:val="atexto-base"/>
      </w:pPr>
      <w:r w:rsidRPr="00A07D11">
        <w:t>O presente trabalho tem como objetivo apresentar o conceito, a proposta e as estratégias de inserção e expansão da marca Perdido, uma loja física especializada em acessórios streetwear, no mercado digital atual. Considerando o crescimento expressivo do segmento de moda urbana e a constante transformação dos hábitos de consumo, torna-se essencial que empresas do setor desenvolvam uma presença sólida tanto no ambiente físico quanto no digital. A marca Perdido surge com a proposta de atender a um público jovem, e adultos conectado e influenciado por tendências culturais urbanas, oferecendo produtos que expressem identidade, autenticidade e estilo. Inicialmente estabelecida como loja física, a empresa busca consolidar sua imagem localmente, valorizando a experiência do cliente, o contato direto com os produtos e a construção de uma comunidade em torno da marca. Entretanto, diante da crescente digitalização do comércio e da ampliação do alcance proporcionado pelas plataformas online, a expansão para o ambiente digital torna-se uma estratégia indispensável. A inserção da Perdido no mercado digital permitirá não apenas o aumento da visibilidade da marca, mas também a diversificação dos canais de venda, o fortalecimento do relacionamento com o público e a adaptação às novas formas de consumo. Desta maneira, este trabalho abordará os principais aspectos relacionados à transição e integração entre o espaço físico e o digital, posicionamento de marca e utilização de ferramentas tecnológicas. Busca-se, assim, demonstrar a importância de um planejamento estruturado para garantir a competitividade e a sustentabilidade da Perdido no cenário atual.</w:t>
      </w:r>
    </w:p>
    <w:p w14:paraId="14964A06" w14:textId="4F36C94C" w:rsidR="00C9224C" w:rsidRPr="00F354A3" w:rsidRDefault="00C9224C" w:rsidP="00343142">
      <w:pPr>
        <w:pStyle w:val="1ttulonivel1"/>
      </w:pPr>
      <w:bookmarkStart w:id="2" w:name="_Toc43731743"/>
      <w:bookmarkStart w:id="3" w:name="_Toc130202925"/>
      <w:r w:rsidRPr="00F354A3">
        <w:lastRenderedPageBreak/>
        <w:t>2 D</w:t>
      </w:r>
      <w:r w:rsidR="00A36CBF" w:rsidRPr="00F354A3">
        <w:t>esenvolvimento</w:t>
      </w:r>
      <w:bookmarkEnd w:id="2"/>
      <w:bookmarkEnd w:id="3"/>
    </w:p>
    <w:p w14:paraId="662103A2" w14:textId="77777777" w:rsidR="00C20EF8" w:rsidRPr="00C20EF8" w:rsidRDefault="00C20EF8" w:rsidP="00C20EF8">
      <w:r w:rsidRPr="00C20EF8">
        <w:t>2.1 OBJETIVOS</w:t>
      </w:r>
    </w:p>
    <w:p w14:paraId="1B9556F0" w14:textId="77777777" w:rsidR="00C20EF8" w:rsidRDefault="00C20EF8" w:rsidP="00C20EF8">
      <w:r>
        <w:t>Objetivo Geral</w:t>
      </w:r>
    </w:p>
    <w:p w14:paraId="4B34FD0B" w14:textId="77777777" w:rsidR="00C20EF8" w:rsidRDefault="00C20EF8" w:rsidP="00C20EF8"/>
    <w:p w14:paraId="4ADC7041" w14:textId="77777777" w:rsidR="00C20EF8" w:rsidRDefault="00C20EF8" w:rsidP="00C20EF8">
      <w:r>
        <w:t xml:space="preserve">Desenvolver uma plataforma web funcional e intuitiva para estabelecer e gerenciar a presença digital de uma pequena empresa do nicho de </w:t>
      </w:r>
      <w:proofErr w:type="spellStart"/>
      <w:r>
        <w:t>street</w:t>
      </w:r>
      <w:proofErr w:type="spellEnd"/>
      <w:r>
        <w:t xml:space="preserve"> </w:t>
      </w:r>
      <w:proofErr w:type="spellStart"/>
      <w:r>
        <w:t>wear</w:t>
      </w:r>
      <w:proofErr w:type="spellEnd"/>
      <w:r>
        <w:t>, visando ampliar sua visibilidade no mercado local e otimizar o processo de atendimento e vendas.</w:t>
      </w:r>
    </w:p>
    <w:p w14:paraId="05CB3E9D" w14:textId="77777777" w:rsidR="00C20EF8" w:rsidRDefault="00C20EF8" w:rsidP="00C20EF8"/>
    <w:p w14:paraId="612DCE12" w14:textId="77777777" w:rsidR="00C20EF8" w:rsidRDefault="00C20EF8" w:rsidP="00C20EF8">
      <w:r>
        <w:t>Objetivos Específicos</w:t>
      </w:r>
    </w:p>
    <w:p w14:paraId="35477BDB" w14:textId="77777777" w:rsidR="00C20EF8" w:rsidRDefault="00C20EF8" w:rsidP="00C20EF8"/>
    <w:p w14:paraId="126748F1" w14:textId="77777777" w:rsidR="00C20EF8" w:rsidRDefault="00C20EF8" w:rsidP="00C20EF8">
      <w:r>
        <w:t>Exploratórios: Identificar as principais dificuldades enfrentadas pelo proprietário na gestão de vendas via canais informais e levantar as funcionalidades essenciais para uma vitrine digital eficiente.</w:t>
      </w:r>
    </w:p>
    <w:p w14:paraId="1F660ADD" w14:textId="77777777" w:rsidR="00C20EF8" w:rsidRDefault="00C20EF8" w:rsidP="00C20EF8">
      <w:r>
        <w:t>Descritivos: Caracterizar o perfil do público-alvo da loja e descrever os requisitos técnicos necessários para a integração de métricas básicas de acesso e visibilidade.</w:t>
      </w:r>
    </w:p>
    <w:p w14:paraId="28BB7470" w14:textId="77777777" w:rsidR="00C20EF8" w:rsidRDefault="00C20EF8" w:rsidP="00C20EF8">
      <w:r>
        <w:t>Explicativos: Avaliar o impacto da implementação da plataforma na agilidade do atendimento e verificar a eficácia da solução tecnológica na conversão de leads em potenciais clientes.</w:t>
      </w:r>
    </w:p>
    <w:p w14:paraId="3A6EB059" w14:textId="77777777" w:rsidR="00C20EF8" w:rsidRDefault="00C20EF8" w:rsidP="00C20EF8"/>
    <w:p w14:paraId="437020FF" w14:textId="77777777" w:rsidR="00C20EF8" w:rsidRPr="00C20EF8" w:rsidRDefault="00C20EF8" w:rsidP="00C20EF8">
      <w:r w:rsidRPr="00C20EF8">
        <w:t>2.2 JUSTIFICATIVA E DELIMITAÇÃO DO PROBLEMA</w:t>
      </w:r>
    </w:p>
    <w:p w14:paraId="3FAEA83C" w14:textId="77777777" w:rsidR="00C20EF8" w:rsidRDefault="00C20EF8" w:rsidP="00C20EF8">
      <w:r>
        <w:t xml:space="preserve">Pergunta Norteadora </w:t>
      </w:r>
    </w:p>
    <w:p w14:paraId="2A78D838" w14:textId="77777777" w:rsidR="00C20EF8" w:rsidRDefault="00C20EF8" w:rsidP="00C20EF8"/>
    <w:p w14:paraId="790BAEB0" w14:textId="77777777" w:rsidR="00C20EF8" w:rsidRDefault="00C20EF8" w:rsidP="00C20EF8">
      <w:r>
        <w:t>"Como o desenvolvimento de uma plataforma web dedicada pode superar a barreira da invisibilidade digital e otimizar a conversão de vendas para uma pequena empresa sem infraestrutura online própria?"</w:t>
      </w:r>
    </w:p>
    <w:p w14:paraId="503987AE" w14:textId="77777777" w:rsidR="00C20EF8" w:rsidRDefault="00C20EF8" w:rsidP="00C20EF8"/>
    <w:p w14:paraId="4A16EDDC" w14:textId="77777777" w:rsidR="00C20EF8" w:rsidRDefault="00C20EF8" w:rsidP="00C20EF8">
      <w:r>
        <w:t>Justificativa</w:t>
      </w:r>
    </w:p>
    <w:p w14:paraId="6CAFEDFB" w14:textId="77777777" w:rsidR="00C20EF8" w:rsidRDefault="00C20EF8" w:rsidP="00C20EF8"/>
    <w:p w14:paraId="3449A6F4" w14:textId="77777777" w:rsidR="00C20EF8" w:rsidRDefault="00C20EF8" w:rsidP="00C20EF8">
      <w:r>
        <w:t>A proposta deste projeto fundamenta-se na necessidade de democratizar o acesso a soluções tecnológicas para microempreendedores. No cenário atual, a ausência de um ponto de contato digital institucional (site) limita o alcance do negócio ao fluxo espontâneo ou a algoritmos de redes sociais, que muitas vezes não oferecem a organização necessária para o catálogo de produtos de alto valor, como dispositivos Apple.</w:t>
      </w:r>
    </w:p>
    <w:p w14:paraId="0896A05B" w14:textId="77777777" w:rsidR="00C20EF8" w:rsidRDefault="00C20EF8" w:rsidP="00C20EF8"/>
    <w:p w14:paraId="15928200" w14:textId="77777777" w:rsidR="00C20EF8" w:rsidRDefault="00C20EF8" w:rsidP="00C20EF8">
      <w:r>
        <w:t>Relevância Social e Econômica:</w:t>
      </w:r>
    </w:p>
    <w:p w14:paraId="309203A8" w14:textId="77777777" w:rsidR="00C20EF8" w:rsidRDefault="00C20EF8" w:rsidP="00C20EF8"/>
    <w:p w14:paraId="6CA30CB6" w14:textId="77777777" w:rsidR="00C20EF8" w:rsidRDefault="00C20EF8" w:rsidP="00C20EF8">
      <w:r>
        <w:t>Ao focar em uma empresa nichada, o projeto contribui diretamente para o fortalecimento da economia local de São Paulo. A transição do atendimento puramente informal para uma estrutura web organizada permite que o empreendedor compita em pé de igualdade com players maiores, profissionalizando sua marca.</w:t>
      </w:r>
    </w:p>
    <w:p w14:paraId="462B834D" w14:textId="77777777" w:rsidR="00C20EF8" w:rsidRDefault="00C20EF8" w:rsidP="00C20EF8"/>
    <w:p w14:paraId="0E58EB15" w14:textId="77777777" w:rsidR="00C20EF8" w:rsidRDefault="00C20EF8" w:rsidP="00C20EF8">
      <w:r>
        <w:t>Contribuição Acadêmica e Profissional:</w:t>
      </w:r>
    </w:p>
    <w:p w14:paraId="043F2A66" w14:textId="77777777" w:rsidR="00C20EF8" w:rsidRDefault="00C20EF8" w:rsidP="00C20EF8"/>
    <w:p w14:paraId="064A2D27" w14:textId="77777777" w:rsidR="00C20EF8" w:rsidRDefault="00C20EF8" w:rsidP="00C20EF8">
      <w:r>
        <w:t>Para o grupo, o projeto justifica-se pela aplicação prática dos conceitos de Desenvolvimento Web e integrações básicas. A solução proposta não apenas resolve um problema real da comunidade (a loja "Perdido Co" e similares), mas também serve como um modelo escalável de transformação digital para outros pequenos negócios que operam com recursos limitados.</w:t>
      </w:r>
    </w:p>
    <w:p w14:paraId="66B2D714" w14:textId="77777777" w:rsidR="00C20EF8" w:rsidRDefault="00C20EF8" w:rsidP="00C20EF8"/>
    <w:p w14:paraId="75F21705" w14:textId="77777777" w:rsidR="00C20EF8" w:rsidRDefault="00C20EF8" w:rsidP="00C20EF8">
      <w:r>
        <w:t>Delimitação</w:t>
      </w:r>
    </w:p>
    <w:p w14:paraId="636A0536" w14:textId="77777777" w:rsidR="00C20EF8" w:rsidRDefault="00C20EF8" w:rsidP="00C20EF8"/>
    <w:p w14:paraId="7556E61F" w14:textId="77777777" w:rsidR="00C20EF8" w:rsidRDefault="00C20EF8" w:rsidP="00C20EF8">
      <w:r>
        <w:t>O trabalho focará no desenvolvimento do front-</w:t>
      </w:r>
      <w:proofErr w:type="spellStart"/>
      <w:r>
        <w:t>end</w:t>
      </w:r>
      <w:proofErr w:type="spellEnd"/>
      <w:r>
        <w:t xml:space="preserve"> (interface do usuário) e de um sistema simplificado de gerenciamento de inventário, integrando botões de ação direta para fechamento de vendas via plataformas de comunicação (como WhatsApp), sem a complexidade imediata de um gateway de pagamento completo (checkout transacional), dada a natureza de pequeno porte do negócio.</w:t>
      </w:r>
    </w:p>
    <w:p w14:paraId="7D34F5C7" w14:textId="77777777" w:rsidR="00C9224C" w:rsidRPr="00F354A3" w:rsidRDefault="00C9224C" w:rsidP="00343142">
      <w:pPr>
        <w:pStyle w:val="atexto-base"/>
      </w:pPr>
    </w:p>
    <w:p w14:paraId="2652877C" w14:textId="2A3DF892" w:rsidR="00C9224C" w:rsidRPr="005E1A0D" w:rsidRDefault="208D8DE8" w:rsidP="005E1A0D">
      <w:pPr>
        <w:pStyle w:val="2ttulonivel2"/>
      </w:pPr>
      <w:bookmarkStart w:id="4" w:name="_Toc43731746"/>
      <w:bookmarkStart w:id="5" w:name="_Toc130202928"/>
      <w:r w:rsidRPr="005E1A0D">
        <w:t xml:space="preserve">2.3 </w:t>
      </w:r>
      <w:r w:rsidR="00A36CBF">
        <w:t>F</w:t>
      </w:r>
      <w:r w:rsidR="00A36CBF" w:rsidRPr="005E1A0D">
        <w:t>undamentação teórica</w:t>
      </w:r>
      <w:bookmarkEnd w:id="4"/>
      <w:bookmarkEnd w:id="5"/>
    </w:p>
    <w:p w14:paraId="032AD79A" w14:textId="77777777" w:rsidR="00C20EF8" w:rsidRDefault="00C20EF8" w:rsidP="00C20EF8"/>
    <w:p w14:paraId="1D9DED83" w14:textId="77777777" w:rsidR="00C20EF8" w:rsidRDefault="00C20EF8" w:rsidP="00C20EF8">
      <w:pPr>
        <w:spacing w:after="200" w:line="360" w:lineRule="auto"/>
        <w:ind w:firstLine="709"/>
        <w:jc w:val="both"/>
      </w:pPr>
      <w:r>
        <w:t xml:space="preserve">Nos últimos anos, o debate em torno da transformação digital deixou de ser exclusividade das grandes corporações e passou a alcançar, de maneira crescente, os pequenos empreendimentos. Para compreender as escolhas técnicas e estratégicas deste projeto, é necessário situar o trabalho dentro de um conjunto de conceitos que a literatura especializada já consolidou: a presença digital como fator competitivo, o desenvolvimento de plataformas web voltadas para o comércio, e o comportamento do consumidor conectado em nichos específicos como o do </w:t>
      </w:r>
      <w:proofErr w:type="spellStart"/>
      <w:r>
        <w:t>street</w:t>
      </w:r>
      <w:proofErr w:type="spellEnd"/>
      <w:r>
        <w:t xml:space="preserve"> </w:t>
      </w:r>
      <w:proofErr w:type="spellStart"/>
      <w:r>
        <w:t>wear</w:t>
      </w:r>
      <w:proofErr w:type="spellEnd"/>
      <w:r>
        <w:t>.</w:t>
      </w:r>
    </w:p>
    <w:p w14:paraId="4EAD87C5" w14:textId="77777777" w:rsidR="00C20EF8" w:rsidRDefault="00C20EF8" w:rsidP="00C20EF8"/>
    <w:p w14:paraId="723E5E7D" w14:textId="77777777" w:rsidR="00C20EF8" w:rsidRDefault="00C20EF8" w:rsidP="00C20EF8">
      <w:pPr>
        <w:spacing w:after="200" w:line="360" w:lineRule="auto"/>
        <w:ind w:firstLine="709"/>
        <w:jc w:val="both"/>
      </w:pPr>
      <w:r>
        <w:t xml:space="preserve">A transformação digital pode ser entendida, segundo </w:t>
      </w:r>
      <w:r>
        <w:rPr>
          <w:b/>
          <w:bCs/>
        </w:rPr>
        <w:t>Schwab (2016)</w:t>
      </w:r>
      <w:r>
        <w:t>, como um processo de reconfiguração profunda dos modelos de negócio a partir da adoção de tecnologias digitais. O autor argumenta que a chamada Quarta Revolução Industrial não é apenas uma extensão das revoluções anteriores, mas um salto qualitativo que altera a forma como empresas criam, distribuem e capturam valor. Nesse contexto, mesmo um pequeno empreendedor de bairro — como é o caso da loja aqui estudada — está inserido em uma dinâmica na qual a ausência digital equivale, na prática, à invisibilidade perante parcelas significativas do público consumidor.</w:t>
      </w:r>
    </w:p>
    <w:p w14:paraId="5DBBDE04" w14:textId="77777777" w:rsidR="00C20EF8" w:rsidRDefault="00C20EF8" w:rsidP="00C20EF8"/>
    <w:p w14:paraId="0B411BFE" w14:textId="77777777" w:rsidR="00C20EF8" w:rsidRDefault="00C20EF8" w:rsidP="00C20EF8">
      <w:pPr>
        <w:spacing w:after="200" w:line="360" w:lineRule="auto"/>
        <w:ind w:firstLine="709"/>
        <w:jc w:val="both"/>
      </w:pPr>
      <w:r>
        <w:t xml:space="preserve">No cenário brasileiro, esse fenômeno assume contornos ainda mais relevantes. De acordo com o relatório Digital 2023 Brasil, publicado pela agência </w:t>
      </w:r>
      <w:proofErr w:type="spellStart"/>
      <w:r>
        <w:t>We</w:t>
      </w:r>
      <w:proofErr w:type="spellEnd"/>
      <w:r>
        <w:t xml:space="preserve"> Are Social em parceria com a </w:t>
      </w:r>
      <w:proofErr w:type="spellStart"/>
      <w:r>
        <w:t>Meltwater</w:t>
      </w:r>
      <w:proofErr w:type="spellEnd"/>
      <w:r>
        <w:t>, o país contava com mais de 171 milhões de usuários ativos na internet em 2023, com uma média de mais de nove horas diárias de uso. Esse dado não apenas indica o potencial de alcance de uma presença digital, mas revela uma mudança estrutural no comportamento do consumidor: a busca por produtos e serviços começa, frequentemente, em ambiente online, antes de qualquer contato presencial.</w:t>
      </w:r>
    </w:p>
    <w:p w14:paraId="5BDB9F43" w14:textId="77777777" w:rsidR="00C20EF8" w:rsidRDefault="00C20EF8" w:rsidP="00C20EF8"/>
    <w:p w14:paraId="1379ABD4" w14:textId="77777777" w:rsidR="00C20EF8" w:rsidRDefault="00C20EF8" w:rsidP="00C20EF8">
      <w:pPr>
        <w:spacing w:after="200" w:line="360" w:lineRule="auto"/>
        <w:ind w:firstLine="709"/>
        <w:jc w:val="both"/>
      </w:pPr>
      <w:r>
        <w:t xml:space="preserve">Do ponto de vista do empreendedorismo de pequeno porte, </w:t>
      </w:r>
      <w:r>
        <w:rPr>
          <w:b/>
          <w:bCs/>
        </w:rPr>
        <w:t>Dornelas (2014)</w:t>
      </w:r>
      <w:r>
        <w:t xml:space="preserve"> destaca que um dos maiores entraves ao crescimento das micro e pequenas empresas no Brasil é justamente a dificuldade de estruturar canais de venda e comunicação que vão além do contato informal. O autor aponta que empreendedores que conseguem organizar sua oferta por meio de ferramentas estruturadas — como sites, catálogos digitais ou plataformas de e-commerce — tendem a profissionalizar sua imagem e ampliar sua clientela de forma sustentável.</w:t>
      </w:r>
    </w:p>
    <w:p w14:paraId="3DC1995D" w14:textId="77777777" w:rsidR="00C20EF8" w:rsidRDefault="00C20EF8" w:rsidP="00C20EF8"/>
    <w:p w14:paraId="47256B36" w14:textId="77777777" w:rsidR="00C20EF8" w:rsidRDefault="00C20EF8" w:rsidP="00C20EF8">
      <w:pPr>
        <w:spacing w:after="200" w:line="360" w:lineRule="auto"/>
        <w:ind w:firstLine="709"/>
        <w:jc w:val="both"/>
      </w:pPr>
      <w:r>
        <w:t>Essa perspectiva é especialmente pertinente para o caso deste projeto. A loja Perdido Co opera atualmente por meio de redes sociais e canais de mensageria, o que, embora garanta alguma visibilidade, impõe limitações concretas: a organização do catálogo fica sujeita aos algoritmos das plataformas, o histórico de produtos se perde com o tempo, e a experiência do cliente tende a ser inconsistente. A construção de uma plataforma própria surge, portanto, não como um luxo, mas como uma necessidade funcional para o negócio.</w:t>
      </w:r>
    </w:p>
    <w:p w14:paraId="675E05EE" w14:textId="77777777" w:rsidR="00C9224C" w:rsidRPr="00F354A3" w:rsidRDefault="00C9224C" w:rsidP="00C87137">
      <w:pPr>
        <w:pStyle w:val="atexto-base"/>
      </w:pPr>
    </w:p>
    <w:p w14:paraId="39A034B6" w14:textId="77777777" w:rsidR="00085666" w:rsidRPr="00F354A3" w:rsidRDefault="00085666" w:rsidP="00085666">
      <w:pPr>
        <w:pStyle w:val="2ttulonivel2"/>
        <w:rPr>
          <w:b/>
          <w:bCs/>
        </w:rPr>
      </w:pPr>
      <w:bookmarkStart w:id="6" w:name="_Toc43731747"/>
      <w:bookmarkStart w:id="7" w:name="_Hlk74732303"/>
      <w:bookmarkStart w:id="8" w:name="_Toc130202929"/>
      <w:r w:rsidRPr="005E1A0D">
        <w:t xml:space="preserve">2.4 </w:t>
      </w:r>
      <w:bookmarkStart w:id="9" w:name="_Toc43731748"/>
      <w:bookmarkEnd w:id="6"/>
      <w:bookmarkEnd w:id="7"/>
      <w:r w:rsidRPr="3770C277">
        <w:t>Metodologia</w:t>
      </w:r>
      <w:bookmarkEnd w:id="8"/>
      <w:bookmarkEnd w:id="9"/>
    </w:p>
    <w:p w14:paraId="5212FBDD" w14:textId="77777777" w:rsidR="00085666" w:rsidRDefault="00085666" w:rsidP="00085666">
      <w:pPr>
        <w:pStyle w:val="btextocombullets"/>
        <w:numPr>
          <w:ilvl w:val="0"/>
          <w:numId w:val="0"/>
        </w:numPr>
        <w:ind w:firstLine="360"/>
      </w:pPr>
    </w:p>
    <w:p w14:paraId="3D552DA5" w14:textId="77777777" w:rsidR="00085666" w:rsidRPr="003E7F1C" w:rsidRDefault="00085666" w:rsidP="00085666">
      <w:pPr>
        <w:pStyle w:val="btextocombullets"/>
        <w:numPr>
          <w:ilvl w:val="0"/>
          <w:numId w:val="0"/>
        </w:numPr>
        <w:ind w:firstLine="360"/>
      </w:pPr>
      <w:r w:rsidRPr="003E7F1C">
        <w:t>Projeto foi realizado dentro do contexto de desenvolvimento de um serviço web para presença digital, de uma pequena empresa, com poucos recursos, e pequeno tamanho, no qual o investimento em um site seria difícil</w:t>
      </w:r>
    </w:p>
    <w:p w14:paraId="07C4DD0D" w14:textId="77777777" w:rsidR="00085666" w:rsidRPr="003E7F1C" w:rsidRDefault="00085666" w:rsidP="00085666">
      <w:pPr>
        <w:pStyle w:val="btextocombullets"/>
        <w:numPr>
          <w:ilvl w:val="0"/>
          <w:numId w:val="0"/>
        </w:numPr>
        <w:ind w:firstLine="360"/>
      </w:pPr>
      <w:r w:rsidRPr="003E7F1C">
        <w:t xml:space="preserve">As informações iniciais foram primeiramente coletadas a partir de pesquisas na internet, procuramos fóruns e sites sobre pequenos negócios, e sobre as dificuldades de pequenas empresas em relação a questão da presença digital. Depois realizamos uma entrevista com o dono da marca perdido.co, marca de roupa com apenas 7 produtos disponíveis no momento, que utiliza apenas o </w:t>
      </w:r>
      <w:proofErr w:type="spellStart"/>
      <w:r w:rsidRPr="003E7F1C">
        <w:t>instagram</w:t>
      </w:r>
      <w:proofErr w:type="spellEnd"/>
      <w:r w:rsidRPr="003E7F1C">
        <w:t xml:space="preserve"> para venda e divulgação da marca.</w:t>
      </w:r>
    </w:p>
    <w:p w14:paraId="2660E17D" w14:textId="77777777" w:rsidR="00085666" w:rsidRDefault="00085666" w:rsidP="00085666">
      <w:pPr>
        <w:pStyle w:val="btextocombullets"/>
        <w:numPr>
          <w:ilvl w:val="0"/>
          <w:numId w:val="0"/>
        </w:numPr>
        <w:ind w:firstLine="360"/>
      </w:pPr>
      <w:r>
        <w:t>Para desenvolver o site da marca perdido.co, além de utilizar a bibliografia da disciplina desenvolvimento web, entramos em sites de grandes marcas de roupa internacional e nacional, como H&amp;M e Hering, e estudamos como sites de marcas de roupa são produzidas. A partir disso estudamos como usar HTML e CSS, então acabamos experimentando diferentes estilos CSS para ver qual ficaria melhor para o site.</w:t>
      </w:r>
    </w:p>
    <w:p w14:paraId="6DB740DD" w14:textId="77777777" w:rsidR="00085666" w:rsidRDefault="00085666" w:rsidP="00085666">
      <w:pPr>
        <w:pStyle w:val="btextocombullets"/>
        <w:numPr>
          <w:ilvl w:val="0"/>
          <w:numId w:val="0"/>
        </w:numPr>
        <w:ind w:firstLine="360"/>
      </w:pPr>
      <w:r>
        <w:t xml:space="preserve">A solução se trata de um site desenvolvido a partir de um código HTML, que utiliza também CSS, quando você executa um código HTML, ele abre uma aba no seu navegador web padrão, </w:t>
      </w:r>
      <w:r>
        <w:lastRenderedPageBreak/>
        <w:t>e abre o site que foi desenvolvido no seu código. Desta forma houve diversos testes da solução, a cada teste vimos como ficava a aparência do site, e partir de diversas melhorias chegamos em uma versão que consideramos adequada, e apresentamos para Pedro Lodeiro dono da marca perdido.co.</w:t>
      </w:r>
    </w:p>
    <w:p w14:paraId="2A4050ED" w14:textId="77777777" w:rsidR="00085666" w:rsidRDefault="00085666" w:rsidP="00085666">
      <w:pPr>
        <w:pStyle w:val="btextocombullets"/>
        <w:numPr>
          <w:ilvl w:val="0"/>
          <w:numId w:val="0"/>
        </w:numPr>
        <w:ind w:firstLine="360"/>
      </w:pPr>
      <w:r>
        <w:t>O dono da marca ficou feliz com o resultado, achou muito bonito e agradável o layout do site, achou fácil de utilizar e que apresentou bem as peças de roupa da marca, e gostou principalmente da foto de background do site, de uma modelo da marca.</w:t>
      </w:r>
    </w:p>
    <w:p w14:paraId="006D6AA5" w14:textId="2CD5FDD5" w:rsidR="00085666" w:rsidRDefault="00085666" w:rsidP="00085666">
      <w:pPr>
        <w:pStyle w:val="btextocombullets"/>
        <w:numPr>
          <w:ilvl w:val="0"/>
          <w:numId w:val="0"/>
        </w:numPr>
        <w:ind w:firstLine="360"/>
      </w:pPr>
      <w:r>
        <w:t>Pedro Lodeiro, dono da marca, no fim teve algumas ideias e melhorias para o site, como ao invés de cada bloco(card dentro da linguagem de desenvolvimento web) mostrando cada peça de roupa ter apenas duas imagens, ter apenas uma janela de imagem, com a opção de clicar em uma seta para direita ou outra para esquerda, e então mudar a imagem da roupa, mostrando o lado da frente e de trás, e ainda mostrar a roupa com diferentes modelos da marca utilizando a peça de roupa, e por último Pedro sugeriu fazer uma página inicial estilizada, com fotos dos modelos da marca, com a opção de ir para a página que desenvolvemos onde mostra cada peça e o preço.</w:t>
      </w:r>
    </w:p>
    <w:p w14:paraId="00A0E78E" w14:textId="77777777" w:rsidR="00085666" w:rsidRDefault="00085666" w:rsidP="00085666">
      <w:pPr>
        <w:pStyle w:val="2ttulonivel2"/>
      </w:pPr>
      <w:bookmarkStart w:id="10" w:name="_Toc130202930"/>
      <w:r>
        <w:t>2.5 Resultados preliminares: solução inicial</w:t>
      </w:r>
      <w:bookmarkEnd w:id="10"/>
      <w:r>
        <w:t xml:space="preserve"> </w:t>
      </w:r>
    </w:p>
    <w:p w14:paraId="37DFDB20" w14:textId="77777777" w:rsidR="00085666" w:rsidRDefault="00085666" w:rsidP="00085666"/>
    <w:p w14:paraId="21E623DE" w14:textId="77777777" w:rsidR="00085666" w:rsidRDefault="00085666" w:rsidP="00085666">
      <w:pPr>
        <w:pStyle w:val="atexto-base"/>
      </w:pPr>
      <w:r>
        <w:t>A partir da primeira quinzena, fizemos a análise de diversas páginas webs de venda de roupas online, para ter como base para o desenvolvimento de nossa página. Já na quinzena 2, após definir o nosso tema, de formular uma página web para a marca perdido.co, começamos a desenvolver nosso código HTML e CSS, começando a estudar sobre estas linguagens, e primeiramente criar uma primeira página só abrindo uma página escrito qualquer texto.</w:t>
      </w:r>
    </w:p>
    <w:p w14:paraId="14FAC096" w14:textId="77777777" w:rsidR="00085666" w:rsidRDefault="00085666" w:rsidP="00085666">
      <w:pPr>
        <w:pStyle w:val="atexto-base"/>
      </w:pPr>
      <w:r>
        <w:t>Depois usamos a bibliografia de diversas disciplinas do nosso curso de ciências de dados da UNIVESP, e principalmente da disciplina desenvolvimento web, para estudar, e a partir disso fomos desenvolvendo o site, por pequenas etapas.</w:t>
      </w:r>
    </w:p>
    <w:p w14:paraId="72BAF229" w14:textId="77777777" w:rsidR="00085666" w:rsidRDefault="00085666" w:rsidP="00085666">
      <w:pPr>
        <w:pStyle w:val="atexto-base"/>
      </w:pPr>
      <w:r w:rsidRPr="00A12DBA">
        <w:rPr>
          <w:noProof/>
        </w:rPr>
        <w:lastRenderedPageBreak/>
        <w:drawing>
          <wp:inline distT="0" distB="0" distL="0" distR="0" wp14:anchorId="2E5F12AA" wp14:editId="105BCA7E">
            <wp:extent cx="4100733" cy="3309086"/>
            <wp:effectExtent l="0" t="0" r="0" b="5715"/>
            <wp:docPr id="1519565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5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705" cy="33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0D87" w14:textId="77777777" w:rsidR="00085666" w:rsidRPr="00A12DBA" w:rsidRDefault="00085666" w:rsidP="00085666">
      <w:pPr>
        <w:pStyle w:val="atexto-base"/>
      </w:pPr>
      <w:r w:rsidRPr="00A12DBA">
        <w:t xml:space="preserve">Nesta etapa inicial do desenvolvimento do nosso site, estabelecemos a estrutura básica da página utilizando HTML. Começamos definindo o tipo de documento e o idioma (português do Brasil), garantindo que o navegador </w:t>
      </w:r>
      <w:proofErr w:type="gramStart"/>
      <w:r w:rsidRPr="00A12DBA">
        <w:t>interprete</w:t>
      </w:r>
      <w:proofErr w:type="gramEnd"/>
      <w:r w:rsidRPr="00A12DBA">
        <w:t xml:space="preserve"> corretamente o conteúdo. No cabeçalho (</w:t>
      </w:r>
      <w:proofErr w:type="spellStart"/>
      <w:r w:rsidRPr="00A12DBA">
        <w:t>head</w:t>
      </w:r>
      <w:proofErr w:type="spellEnd"/>
      <w:r w:rsidRPr="00A12DBA">
        <w:t>), inserimos as configurações essenciais, como a codificação de caracteres UTF-8, que permite o uso de acentos, e o título da página, que aparece na aba do navegador. Além disso, conectamos o arquivo de estilos (style.css), responsável por toda a parte visual do site, como cores, layout e formatação dos elementos.</w:t>
      </w:r>
    </w:p>
    <w:p w14:paraId="6FB8A69E" w14:textId="77777777" w:rsidR="00085666" w:rsidRDefault="00085666" w:rsidP="00085666">
      <w:pPr>
        <w:pStyle w:val="atexto-base"/>
      </w:pPr>
      <w:r w:rsidRPr="00A12DBA">
        <w:t>Já no corpo (body), iniciamos a construção do conteúdo visível ao usuário, começando com um título principal (h1), que representa a identidade da marca "perd</w:t>
      </w:r>
      <w:r>
        <w:t>i</w:t>
      </w:r>
      <w:r w:rsidRPr="00A12DBA">
        <w:t>do.co". Essa etapa é fundamental porque define a base sobre a qual todo o restante do site será construído, separando corretamente estrutura (HTML) e estilo (CSS). A partir daqui o projeto pode evoluir com a adição de produtos, interações e funcionalidades mais avançadas</w:t>
      </w:r>
      <w:r>
        <w:t>.</w:t>
      </w:r>
    </w:p>
    <w:p w14:paraId="19DCEC8B" w14:textId="77777777" w:rsidR="00085666" w:rsidRDefault="00085666" w:rsidP="00085666">
      <w:pPr>
        <w:pStyle w:val="atexto-base"/>
      </w:pPr>
      <w:r w:rsidRPr="00A12DBA">
        <w:t xml:space="preserve">Nesta etapa seguinte do desenvolvimento, estruturamos a apresentação dos produtos dentro da página, organizando-os de forma visual e intuitiva para o usuário. Para isso, utilizamos uma </w:t>
      </w:r>
      <w:proofErr w:type="spellStart"/>
      <w:r w:rsidRPr="00A12DBA">
        <w:t>div</w:t>
      </w:r>
      <w:proofErr w:type="spellEnd"/>
      <w:r w:rsidRPr="00A12DBA">
        <w:t xml:space="preserve"> principal com a classe container, que funciona como um agrupador de todos os produtos exibidos no site, permitindo controlar o layout geral por meio do CSS.</w:t>
      </w:r>
    </w:p>
    <w:p w14:paraId="4B6B4EC3" w14:textId="77777777" w:rsidR="00085666" w:rsidRPr="00A12DBA" w:rsidRDefault="00085666" w:rsidP="00085666">
      <w:pPr>
        <w:pStyle w:val="atexto-base"/>
      </w:pPr>
      <w:r w:rsidRPr="00A12DBA">
        <w:rPr>
          <w:noProof/>
        </w:rPr>
        <w:lastRenderedPageBreak/>
        <w:drawing>
          <wp:inline distT="0" distB="0" distL="0" distR="0" wp14:anchorId="2C74093C" wp14:editId="7A9304E1">
            <wp:extent cx="3511742" cy="3545058"/>
            <wp:effectExtent l="0" t="0" r="0" b="0"/>
            <wp:docPr id="915669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69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8541" cy="355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6681" w14:textId="77777777" w:rsidR="00085666" w:rsidRPr="00A12DBA" w:rsidRDefault="00085666" w:rsidP="00085666">
      <w:pPr>
        <w:pStyle w:val="atexto-base"/>
      </w:pPr>
      <w:r w:rsidRPr="00A12DBA">
        <w:t xml:space="preserve">Dentro desse container, criamos uma </w:t>
      </w:r>
      <w:proofErr w:type="spellStart"/>
      <w:r w:rsidRPr="00A12DBA">
        <w:t>div</w:t>
      </w:r>
      <w:proofErr w:type="spellEnd"/>
      <w:r w:rsidRPr="00A12DBA">
        <w:t xml:space="preserve"> com a classe card, que representa individualmente cada produto. Essa estrutura em formato de “card” é bastante utilizada em interfaces modernas, pois facilita a organização das informações e melhora a experiência visual. No interior do card, adicionamos uma </w:t>
      </w:r>
      <w:proofErr w:type="spellStart"/>
      <w:r w:rsidRPr="00A12DBA">
        <w:t>div</w:t>
      </w:r>
      <w:proofErr w:type="spellEnd"/>
      <w:r w:rsidRPr="00A12DBA">
        <w:t xml:space="preserve"> chamada imagens, responsável por agrupar duas imagens do mesmo produto — neste caso, permitindo mostrar diferentes ângulos ou variações (como frente e verso), posicionadas lado a lado.</w:t>
      </w:r>
    </w:p>
    <w:p w14:paraId="599E50A2" w14:textId="77777777" w:rsidR="00085666" w:rsidRDefault="00085666" w:rsidP="00085666">
      <w:pPr>
        <w:pStyle w:val="atexto-base"/>
      </w:pPr>
      <w:r w:rsidRPr="00A12DBA">
        <w:t>Abaixo das imagens, inserimos as informações principais do produto: o nome (h2), o preço (p) e um botão de ação (</w:t>
      </w:r>
      <w:proofErr w:type="spellStart"/>
      <w:r w:rsidRPr="00A12DBA">
        <w:t>button</w:t>
      </w:r>
      <w:proofErr w:type="spellEnd"/>
      <w:r w:rsidRPr="00A12DBA">
        <w:t>) com a opção de compra. Essa organização segue uma hierarquia clara de informação, facilitando a leitura e a interação do usuário. Essa etapa é importante porque define o padrão visual dos produtos, permitindo replicar facilmente novos itens no catálogo apenas duplicando essa estrutura, mantendo consistência e escalabilidade no desenvolvimento do site.</w:t>
      </w:r>
    </w:p>
    <w:p w14:paraId="298834BD" w14:textId="77777777" w:rsidR="00085666" w:rsidRDefault="00085666" w:rsidP="00085666">
      <w:pPr>
        <w:pStyle w:val="atexto-base"/>
      </w:pPr>
      <w:r w:rsidRPr="00B523A0">
        <w:rPr>
          <w:noProof/>
        </w:rPr>
        <w:lastRenderedPageBreak/>
        <w:drawing>
          <wp:inline distT="0" distB="0" distL="0" distR="0" wp14:anchorId="752F33E1" wp14:editId="2EE64097">
            <wp:extent cx="5756275" cy="2450465"/>
            <wp:effectExtent l="0" t="0" r="0" b="6985"/>
            <wp:docPr id="20145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00FD" w14:textId="77777777" w:rsidR="00085666" w:rsidRPr="00B523A0" w:rsidRDefault="00085666" w:rsidP="00085666">
      <w:pPr>
        <w:pStyle w:val="atexto-base"/>
      </w:pPr>
      <w:r w:rsidRPr="00B523A0">
        <w:t xml:space="preserve">Nesta etapa do desenvolvimento, definimos a aparência visual geral da página por meio do CSS aplicado ao elemento </w:t>
      </w:r>
      <w:r w:rsidRPr="00B523A0">
        <w:rPr>
          <w:rFonts w:eastAsiaTheme="majorEastAsia"/>
        </w:rPr>
        <w:t>body</w:t>
      </w:r>
      <w:r w:rsidRPr="00B523A0">
        <w:t xml:space="preserve">, que representa toda a área visível do site. Inicialmente, configuramos a fonte padrão como Arial (ou uma alternativa sem serifa), garantindo uma leitura limpa e moderna para o usuário. Também centralizamos o conteúdo com </w:t>
      </w:r>
      <w:proofErr w:type="spellStart"/>
      <w:r w:rsidRPr="00B523A0">
        <w:rPr>
          <w:rFonts w:eastAsiaTheme="majorEastAsia"/>
        </w:rPr>
        <w:t>text-align</w:t>
      </w:r>
      <w:proofErr w:type="spellEnd"/>
      <w:r w:rsidRPr="00B523A0">
        <w:rPr>
          <w:rFonts w:eastAsiaTheme="majorEastAsia"/>
        </w:rPr>
        <w:t>: center</w:t>
      </w:r>
      <w:r w:rsidRPr="00B523A0">
        <w:t>, o que contribui para uma apresentação mais organizada dos elementos na tela.</w:t>
      </w:r>
    </w:p>
    <w:p w14:paraId="099ECAF2" w14:textId="77777777" w:rsidR="00085666" w:rsidRPr="00B523A0" w:rsidRDefault="00085666" w:rsidP="00085666">
      <w:pPr>
        <w:pStyle w:val="atexto-base"/>
      </w:pPr>
      <w:r w:rsidRPr="00B523A0">
        <w:t xml:space="preserve">Além disso, implementamos um plano de fundo personalizado utilizando uma combinação de imagem e sobreposição de cor. Utilizamos a função </w:t>
      </w:r>
      <w:r w:rsidRPr="00B523A0">
        <w:rPr>
          <w:rFonts w:eastAsiaTheme="majorEastAsia"/>
        </w:rPr>
        <w:t>linear-</w:t>
      </w:r>
      <w:proofErr w:type="spellStart"/>
      <w:r w:rsidRPr="00B523A0">
        <w:rPr>
          <w:rFonts w:eastAsiaTheme="majorEastAsia"/>
        </w:rPr>
        <w:t>gradient</w:t>
      </w:r>
      <w:proofErr w:type="spellEnd"/>
      <w:r w:rsidRPr="00B523A0">
        <w:t xml:space="preserve"> com uma transparência escura para criar um efeito de escurecimento sobre a imagem de fundo (</w:t>
      </w:r>
      <w:r w:rsidRPr="00B523A0">
        <w:rPr>
          <w:rFonts w:eastAsiaTheme="majorEastAsia"/>
        </w:rPr>
        <w:t>mod1.png</w:t>
      </w:r>
      <w:r w:rsidRPr="00B523A0">
        <w:t>). Isso é importante para melhorar o contraste e destacar os elementos que ficam na frente, como os cards de produtos.</w:t>
      </w:r>
    </w:p>
    <w:p w14:paraId="2BDC6202" w14:textId="77777777" w:rsidR="00085666" w:rsidRPr="00B523A0" w:rsidRDefault="00085666" w:rsidP="00085666">
      <w:pPr>
        <w:pStyle w:val="atexto-base"/>
      </w:pPr>
      <w:r>
        <w:t>Então</w:t>
      </w:r>
      <w:r w:rsidRPr="00B523A0">
        <w:t xml:space="preserve"> ajustamos o comportamento da imagem de fundo com </w:t>
      </w:r>
      <w:r w:rsidRPr="00B523A0">
        <w:rPr>
          <w:rFonts w:eastAsiaTheme="majorEastAsia"/>
        </w:rPr>
        <w:t>background-</w:t>
      </w:r>
      <w:proofErr w:type="spellStart"/>
      <w:r w:rsidRPr="00B523A0">
        <w:rPr>
          <w:rFonts w:eastAsiaTheme="majorEastAsia"/>
        </w:rPr>
        <w:t>size</w:t>
      </w:r>
      <w:proofErr w:type="spellEnd"/>
      <w:r w:rsidRPr="00B523A0">
        <w:rPr>
          <w:rFonts w:eastAsiaTheme="majorEastAsia"/>
        </w:rPr>
        <w:t>: cover</w:t>
      </w:r>
      <w:r w:rsidRPr="00B523A0">
        <w:t xml:space="preserve">, fazendo com que ela ocupe toda a tela independentemente do tamanho do dispositivo, e </w:t>
      </w:r>
      <w:r w:rsidRPr="00B523A0">
        <w:rPr>
          <w:rFonts w:eastAsiaTheme="majorEastAsia"/>
        </w:rPr>
        <w:t>background-position: center</w:t>
      </w:r>
      <w:r w:rsidRPr="00B523A0">
        <w:t>, garantindo que a imagem permaneça centralizada. Essa etapa é fundamental para estabelecer a identidade visual do site, criando um ambiente mais profissional e agradável para o usuário.</w:t>
      </w:r>
    </w:p>
    <w:p w14:paraId="40A8B421" w14:textId="77777777" w:rsidR="00085666" w:rsidRPr="00A12DBA" w:rsidRDefault="00085666" w:rsidP="00085666">
      <w:pPr>
        <w:pStyle w:val="atexto-base"/>
      </w:pPr>
      <w:r w:rsidRPr="00B523A0">
        <w:rPr>
          <w:noProof/>
        </w:rPr>
        <w:lastRenderedPageBreak/>
        <mc:AlternateContent>
          <mc:Choice Requires="wps">
            <w:drawing>
              <wp:inline distT="0" distB="0" distL="0" distR="0" wp14:anchorId="5248B274" wp14:editId="49F2DE90">
                <wp:extent cx="302260" cy="302260"/>
                <wp:effectExtent l="0" t="0" r="0" b="0"/>
                <wp:docPr id="103149147" name="Retângulo 2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A4B4F" id="Retângulo 2" o:spid="_x0000_s1026" alt="Imagem carregad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211C4">
        <w:rPr>
          <w:noProof/>
        </w:rPr>
        <w:drawing>
          <wp:inline distT="0" distB="0" distL="0" distR="0" wp14:anchorId="05510CAA" wp14:editId="115F7AC7">
            <wp:extent cx="2547266" cy="2904979"/>
            <wp:effectExtent l="0" t="0" r="5715" b="0"/>
            <wp:docPr id="540905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05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7010" cy="29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21D1" w14:textId="77777777" w:rsidR="00085666" w:rsidRDefault="00085666" w:rsidP="00085666">
      <w:pPr>
        <w:pStyle w:val="atexto-base"/>
      </w:pPr>
      <w:r w:rsidRPr="00A211C4">
        <w:rPr>
          <w:noProof/>
        </w:rPr>
        <w:drawing>
          <wp:inline distT="0" distB="0" distL="0" distR="0" wp14:anchorId="16F5CD6E" wp14:editId="6ED6C415">
            <wp:extent cx="1718990" cy="2855742"/>
            <wp:effectExtent l="0" t="0" r="0" b="1905"/>
            <wp:docPr id="1202040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40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5431" cy="286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21DF" w14:textId="77777777" w:rsidR="00085666" w:rsidRPr="00A211C4" w:rsidRDefault="00085666" w:rsidP="00085666">
      <w:pPr>
        <w:pStyle w:val="atexto-base"/>
      </w:pPr>
      <w:r w:rsidRPr="00A211C4">
        <w:t xml:space="preserve">Nesta etapa do desenvolvimento, definimos a estilização dos elementos que compõem cada produto, utilizando CSS para transformar a estrutura em um layout visual mais moderno e atrativo. Inicialmente, configuramos a </w:t>
      </w:r>
      <w:proofErr w:type="gramStart"/>
      <w:r w:rsidRPr="00A211C4">
        <w:t xml:space="preserve">classe </w:t>
      </w:r>
      <w:r w:rsidRPr="00A211C4">
        <w:rPr>
          <w:rFonts w:eastAsiaTheme="majorEastAsia"/>
        </w:rPr>
        <w:t>.card</w:t>
      </w:r>
      <w:proofErr w:type="gramEnd"/>
      <w:r w:rsidRPr="00A211C4">
        <w:t>, responsável por representar cada produto individualmente. Nela, aplicamos um fundo branco, definimos uma largura fixa e adicionamos espaçamento interno (</w:t>
      </w:r>
      <w:proofErr w:type="spellStart"/>
      <w:r w:rsidRPr="00A211C4">
        <w:rPr>
          <w:rFonts w:eastAsiaTheme="majorEastAsia"/>
        </w:rPr>
        <w:t>padding</w:t>
      </w:r>
      <w:proofErr w:type="spellEnd"/>
      <w:r w:rsidRPr="00A211C4">
        <w:t>) e externo (</w:t>
      </w:r>
      <w:proofErr w:type="spellStart"/>
      <w:r w:rsidRPr="00A211C4">
        <w:rPr>
          <w:rFonts w:eastAsiaTheme="majorEastAsia"/>
        </w:rPr>
        <w:t>margin</w:t>
      </w:r>
      <w:proofErr w:type="spellEnd"/>
      <w:r w:rsidRPr="00A211C4">
        <w:t>), além de bordas arredondadas (</w:t>
      </w:r>
      <w:proofErr w:type="spellStart"/>
      <w:r w:rsidRPr="00A211C4">
        <w:rPr>
          <w:rFonts w:eastAsiaTheme="majorEastAsia"/>
        </w:rPr>
        <w:t>border-radius</w:t>
      </w:r>
      <w:proofErr w:type="spellEnd"/>
      <w:r w:rsidRPr="00A211C4">
        <w:t>) e sombra (</w:t>
      </w:r>
      <w:r w:rsidRPr="00A211C4">
        <w:rPr>
          <w:rFonts w:eastAsiaTheme="majorEastAsia"/>
        </w:rPr>
        <w:t>box-</w:t>
      </w:r>
      <w:proofErr w:type="spellStart"/>
      <w:r w:rsidRPr="00A211C4">
        <w:rPr>
          <w:rFonts w:eastAsiaTheme="majorEastAsia"/>
        </w:rPr>
        <w:t>shadow</w:t>
      </w:r>
      <w:proofErr w:type="spellEnd"/>
      <w:r w:rsidRPr="00A211C4">
        <w:t>), criando o efeito de “cartão” destacado sobre o fundo da página. Também incluímos uma transição suave (</w:t>
      </w:r>
      <w:proofErr w:type="spellStart"/>
      <w:r w:rsidRPr="00A211C4">
        <w:rPr>
          <w:rFonts w:eastAsiaTheme="majorEastAsia"/>
        </w:rPr>
        <w:t>transition</w:t>
      </w:r>
      <w:proofErr w:type="spellEnd"/>
      <w:r w:rsidRPr="00A211C4">
        <w:t>), que prepara o elemento para animações.</w:t>
      </w:r>
    </w:p>
    <w:p w14:paraId="4FF144C6" w14:textId="77777777" w:rsidR="00085666" w:rsidRPr="00A211C4" w:rsidRDefault="00085666" w:rsidP="00085666">
      <w:pPr>
        <w:pStyle w:val="atexto-base"/>
      </w:pPr>
      <w:r w:rsidRPr="00A211C4">
        <w:lastRenderedPageBreak/>
        <w:t xml:space="preserve">Em seguida, implementamos um efeito de interação com o usuário através do </w:t>
      </w:r>
      <w:proofErr w:type="gramStart"/>
      <w:r w:rsidRPr="00A211C4">
        <w:t xml:space="preserve">seletor </w:t>
      </w:r>
      <w:r w:rsidRPr="00A211C4">
        <w:rPr>
          <w:rFonts w:eastAsiaTheme="majorEastAsia"/>
        </w:rPr>
        <w:t>.</w:t>
      </w:r>
      <w:proofErr w:type="spellStart"/>
      <w:r w:rsidRPr="00A211C4">
        <w:rPr>
          <w:rFonts w:eastAsiaTheme="majorEastAsia"/>
        </w:rPr>
        <w:t>card</w:t>
      </w:r>
      <w:proofErr w:type="gramEnd"/>
      <w:r w:rsidRPr="00A211C4">
        <w:rPr>
          <w:rFonts w:eastAsiaTheme="majorEastAsia"/>
        </w:rPr>
        <w:t>:hover</w:t>
      </w:r>
      <w:proofErr w:type="spellEnd"/>
      <w:r w:rsidRPr="00A211C4">
        <w:t>, que aumenta levemente o tamanho do card ao passar o mouse (</w:t>
      </w:r>
      <w:proofErr w:type="spellStart"/>
      <w:r w:rsidRPr="00A211C4">
        <w:rPr>
          <w:rFonts w:eastAsiaTheme="majorEastAsia"/>
        </w:rPr>
        <w:t>transform</w:t>
      </w:r>
      <w:proofErr w:type="spellEnd"/>
      <w:r w:rsidRPr="00A211C4">
        <w:rPr>
          <w:rFonts w:eastAsiaTheme="majorEastAsia"/>
        </w:rPr>
        <w:t xml:space="preserve">: </w:t>
      </w:r>
      <w:proofErr w:type="spellStart"/>
      <w:proofErr w:type="gramStart"/>
      <w:r w:rsidRPr="00A211C4">
        <w:rPr>
          <w:rFonts w:eastAsiaTheme="majorEastAsia"/>
        </w:rPr>
        <w:t>scale</w:t>
      </w:r>
      <w:proofErr w:type="spellEnd"/>
      <w:r w:rsidRPr="00A211C4">
        <w:rPr>
          <w:rFonts w:eastAsiaTheme="majorEastAsia"/>
        </w:rPr>
        <w:t>(</w:t>
      </w:r>
      <w:proofErr w:type="gramEnd"/>
      <w:r w:rsidRPr="00A211C4">
        <w:rPr>
          <w:rFonts w:eastAsiaTheme="majorEastAsia"/>
        </w:rPr>
        <w:t>1.05)</w:t>
      </w:r>
      <w:r w:rsidRPr="00A211C4">
        <w:t>), tornando a interface mais dinâmica e responsiva.</w:t>
      </w:r>
    </w:p>
    <w:p w14:paraId="75E834D2" w14:textId="77777777" w:rsidR="00085666" w:rsidRPr="00A211C4" w:rsidRDefault="00085666" w:rsidP="00085666">
      <w:pPr>
        <w:pStyle w:val="atexto-base"/>
      </w:pPr>
      <w:r w:rsidRPr="00A211C4">
        <w:t xml:space="preserve">Na estilização das imagens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</w:t>
      </w:r>
      <w:proofErr w:type="spellStart"/>
      <w:r w:rsidRPr="00A211C4">
        <w:rPr>
          <w:rFonts w:eastAsiaTheme="majorEastAsia"/>
        </w:rPr>
        <w:t>img</w:t>
      </w:r>
      <w:proofErr w:type="spellEnd"/>
      <w:r w:rsidRPr="00A211C4">
        <w:t>), definimos que elas ocupam toda a largura do card (</w:t>
      </w:r>
      <w:proofErr w:type="spellStart"/>
      <w:r w:rsidRPr="00A211C4">
        <w:rPr>
          <w:rFonts w:eastAsiaTheme="majorEastAsia"/>
        </w:rPr>
        <w:t>width</w:t>
      </w:r>
      <w:proofErr w:type="spellEnd"/>
      <w:r w:rsidRPr="00A211C4">
        <w:rPr>
          <w:rFonts w:eastAsiaTheme="majorEastAsia"/>
        </w:rPr>
        <w:t>: 100%</w:t>
      </w:r>
      <w:r w:rsidRPr="00A211C4">
        <w:t xml:space="preserve">) e mantêm bordas arredondadas, garantindo consistência visual com o restante do elemento. Para o nome do produto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h2</w:t>
      </w:r>
      <w:r w:rsidRPr="00A211C4">
        <w:t xml:space="preserve">), ajustamos as margens, criando um espaçamento adequado entre os elementos. Já o preço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p</w:t>
      </w:r>
      <w:r w:rsidRPr="00A211C4">
        <w:t>) foi configurado com uma cor mais suave e tamanho de fonte específico, diferenciando-o visualmente do título.</w:t>
      </w:r>
    </w:p>
    <w:p w14:paraId="683F54C6" w14:textId="77777777" w:rsidR="00085666" w:rsidRDefault="00085666" w:rsidP="00085666">
      <w:pPr>
        <w:pStyle w:val="atexto-base"/>
      </w:pPr>
      <w:r>
        <w:t>E</w:t>
      </w:r>
      <w:r w:rsidRPr="00A211C4">
        <w:t xml:space="preserve">stilizamos o botão de compra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</w:t>
      </w:r>
      <w:proofErr w:type="spellStart"/>
      <w:r w:rsidRPr="00A211C4">
        <w:rPr>
          <w:rFonts w:eastAsiaTheme="majorEastAsia"/>
        </w:rPr>
        <w:t>button</w:t>
      </w:r>
      <w:proofErr w:type="spellEnd"/>
      <w:r w:rsidRPr="00A211C4">
        <w:t xml:space="preserve">), definindo um fundo escuro, texto claro, ausência de borda e cantos arredondados, além de um cursor interativo. Também adicionamos um efeito ao passar o mouse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</w:t>
      </w:r>
      <w:proofErr w:type="spellStart"/>
      <w:r w:rsidRPr="00A211C4">
        <w:rPr>
          <w:rFonts w:eastAsiaTheme="majorEastAsia"/>
        </w:rPr>
        <w:t>button:hover</w:t>
      </w:r>
      <w:proofErr w:type="spellEnd"/>
      <w:r w:rsidRPr="00A211C4">
        <w:t>), alterando levemente a cor de fundo, reforçando a interatividade. Essa etapa é essencial para transformar a estrutura básica em uma interface visualmente agradável, organizada e com melhor experiência para o usuário.</w:t>
      </w:r>
    </w:p>
    <w:p w14:paraId="60A40CC4" w14:textId="77777777" w:rsidR="00085666" w:rsidRDefault="00085666" w:rsidP="00085666">
      <w:pPr>
        <w:pStyle w:val="atexto-base"/>
      </w:pPr>
      <w:r w:rsidRPr="00A211C4">
        <w:rPr>
          <w:noProof/>
        </w:rPr>
        <w:drawing>
          <wp:inline distT="0" distB="0" distL="0" distR="0" wp14:anchorId="402D52A3" wp14:editId="25C81E8B">
            <wp:extent cx="3121737" cy="3193366"/>
            <wp:effectExtent l="0" t="0" r="2540" b="7620"/>
            <wp:docPr id="1147346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46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5265" cy="321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9712" w14:textId="77777777" w:rsidR="00085666" w:rsidRPr="00A211C4" w:rsidRDefault="00085666" w:rsidP="00085666">
      <w:pPr>
        <w:pStyle w:val="atexto-base"/>
      </w:pPr>
      <w:r w:rsidRPr="00A211C4">
        <w:t xml:space="preserve">Nesta etapa do desenvolvimento, organizamos a disposição dos produtos na página e aprimoramos a estrutura visual dos cards, utilizando conceitos mais avançados de layout com CSS. Inicialmente, configuramos a classe </w:t>
      </w:r>
      <w:r w:rsidRPr="00A211C4">
        <w:rPr>
          <w:rFonts w:eastAsiaTheme="majorEastAsia"/>
        </w:rPr>
        <w:t>.container</w:t>
      </w:r>
      <w:r w:rsidRPr="00A211C4">
        <w:t xml:space="preserve"> com </w:t>
      </w:r>
      <w:r w:rsidRPr="00A211C4">
        <w:rPr>
          <w:rFonts w:eastAsiaTheme="majorEastAsia"/>
        </w:rPr>
        <w:t>display: grid</w:t>
      </w:r>
      <w:r w:rsidRPr="00A211C4">
        <w:t xml:space="preserve">, permitindo distribuir os produtos em uma grade organizada. Definimos duas colunas fixas com </w:t>
      </w:r>
      <w:r w:rsidRPr="00A211C4">
        <w:rPr>
          <w:rFonts w:eastAsiaTheme="majorEastAsia"/>
        </w:rPr>
        <w:t>grid-</w:t>
      </w:r>
      <w:proofErr w:type="spellStart"/>
      <w:r w:rsidRPr="00A211C4">
        <w:rPr>
          <w:rFonts w:eastAsiaTheme="majorEastAsia"/>
        </w:rPr>
        <w:t>template</w:t>
      </w:r>
      <w:proofErr w:type="spellEnd"/>
      <w:r w:rsidRPr="00A211C4">
        <w:rPr>
          <w:rFonts w:eastAsiaTheme="majorEastAsia"/>
        </w:rPr>
        <w:t>-</w:t>
      </w:r>
      <w:proofErr w:type="spellStart"/>
      <w:r w:rsidRPr="00A211C4">
        <w:rPr>
          <w:rFonts w:eastAsiaTheme="majorEastAsia"/>
        </w:rPr>
        <w:t>columns</w:t>
      </w:r>
      <w:proofErr w:type="spellEnd"/>
      <w:r w:rsidRPr="00A211C4">
        <w:rPr>
          <w:rFonts w:eastAsiaTheme="majorEastAsia"/>
        </w:rPr>
        <w:t xml:space="preserve">: </w:t>
      </w:r>
      <w:proofErr w:type="spellStart"/>
      <w:proofErr w:type="gramStart"/>
      <w:r w:rsidRPr="00A211C4">
        <w:rPr>
          <w:rFonts w:eastAsiaTheme="majorEastAsia"/>
        </w:rPr>
        <w:t>repeat</w:t>
      </w:r>
      <w:proofErr w:type="spellEnd"/>
      <w:r w:rsidRPr="00A211C4">
        <w:rPr>
          <w:rFonts w:eastAsiaTheme="majorEastAsia"/>
        </w:rPr>
        <w:t>(</w:t>
      </w:r>
      <w:proofErr w:type="gramEnd"/>
      <w:r w:rsidRPr="00A211C4">
        <w:rPr>
          <w:rFonts w:eastAsiaTheme="majorEastAsia"/>
        </w:rPr>
        <w:t>2, 400px)</w:t>
      </w:r>
      <w:r w:rsidRPr="00A211C4">
        <w:t>, garantindo que os cards sejam exibidos lado a lado de forma consistente.</w:t>
      </w:r>
    </w:p>
    <w:p w14:paraId="2FD2352D" w14:textId="77777777" w:rsidR="00085666" w:rsidRPr="00A211C4" w:rsidRDefault="00085666" w:rsidP="00085666">
      <w:pPr>
        <w:pStyle w:val="atexto-base"/>
      </w:pPr>
      <w:r w:rsidRPr="00A211C4">
        <w:lastRenderedPageBreak/>
        <w:t xml:space="preserve">Também ajustamos os espaçamentos entre os elementos utilizando </w:t>
      </w:r>
      <w:proofErr w:type="spellStart"/>
      <w:r w:rsidRPr="00A211C4">
        <w:rPr>
          <w:rFonts w:eastAsiaTheme="majorEastAsia"/>
        </w:rPr>
        <w:t>column</w:t>
      </w:r>
      <w:proofErr w:type="spellEnd"/>
      <w:r w:rsidRPr="00A211C4">
        <w:rPr>
          <w:rFonts w:eastAsiaTheme="majorEastAsia"/>
        </w:rPr>
        <w:t>-gap</w:t>
      </w:r>
      <w:r w:rsidRPr="00A211C4">
        <w:t xml:space="preserve"> e </w:t>
      </w:r>
      <w:proofErr w:type="spellStart"/>
      <w:r w:rsidRPr="00A211C4">
        <w:rPr>
          <w:rFonts w:eastAsiaTheme="majorEastAsia"/>
        </w:rPr>
        <w:t>row</w:t>
      </w:r>
      <w:proofErr w:type="spellEnd"/>
      <w:r w:rsidRPr="00A211C4">
        <w:rPr>
          <w:rFonts w:eastAsiaTheme="majorEastAsia"/>
        </w:rPr>
        <w:t>-gap</w:t>
      </w:r>
      <w:r w:rsidRPr="00A211C4">
        <w:t xml:space="preserve">, criando distâncias equilibradas tanto na horizontal quanto na vertical. Para centralizar o conjunto de produtos na página, utilizamos </w:t>
      </w:r>
      <w:proofErr w:type="spellStart"/>
      <w:r w:rsidRPr="00A211C4">
        <w:rPr>
          <w:rFonts w:eastAsiaTheme="majorEastAsia"/>
        </w:rPr>
        <w:t>justify-content</w:t>
      </w:r>
      <w:proofErr w:type="spellEnd"/>
      <w:r w:rsidRPr="00A211C4">
        <w:rPr>
          <w:rFonts w:eastAsiaTheme="majorEastAsia"/>
        </w:rPr>
        <w:t>: center</w:t>
      </w:r>
      <w:r w:rsidRPr="00A211C4">
        <w:t xml:space="preserve"> junto com </w:t>
      </w:r>
      <w:proofErr w:type="spellStart"/>
      <w:r w:rsidRPr="00A211C4">
        <w:rPr>
          <w:rFonts w:eastAsiaTheme="majorEastAsia"/>
        </w:rPr>
        <w:t>margin</w:t>
      </w:r>
      <w:proofErr w:type="spellEnd"/>
      <w:r w:rsidRPr="00A211C4">
        <w:rPr>
          <w:rFonts w:eastAsiaTheme="majorEastAsia"/>
        </w:rPr>
        <w:t>: auto</w:t>
      </w:r>
      <w:r w:rsidRPr="00A211C4">
        <w:t xml:space="preserve">. Além disso, aplicamos </w:t>
      </w:r>
      <w:proofErr w:type="spellStart"/>
      <w:r w:rsidRPr="00A211C4">
        <w:rPr>
          <w:rFonts w:eastAsiaTheme="majorEastAsia"/>
        </w:rPr>
        <w:t>transform</w:t>
      </w:r>
      <w:proofErr w:type="spellEnd"/>
      <w:r w:rsidRPr="00A211C4">
        <w:rPr>
          <w:rFonts w:eastAsiaTheme="majorEastAsia"/>
        </w:rPr>
        <w:t xml:space="preserve">: </w:t>
      </w:r>
      <w:proofErr w:type="spellStart"/>
      <w:r w:rsidRPr="00A211C4">
        <w:rPr>
          <w:rFonts w:eastAsiaTheme="majorEastAsia"/>
        </w:rPr>
        <w:t>translateX</w:t>
      </w:r>
      <w:proofErr w:type="spellEnd"/>
      <w:r w:rsidRPr="00A211C4">
        <w:rPr>
          <w:rFonts w:eastAsiaTheme="majorEastAsia"/>
        </w:rPr>
        <w:t>(200px)</w:t>
      </w:r>
      <w:r w:rsidRPr="00A211C4">
        <w:t xml:space="preserve"> para deslocar visualmente o conjunto de cards um pouco para a direita, ajustando melhor o posicionamento na tela.</w:t>
      </w:r>
    </w:p>
    <w:p w14:paraId="2E4EDC8F" w14:textId="77777777" w:rsidR="00085666" w:rsidRPr="00A211C4" w:rsidRDefault="00085666" w:rsidP="00085666">
      <w:pPr>
        <w:pStyle w:val="atexto-base"/>
      </w:pPr>
      <w:r w:rsidRPr="00A211C4">
        <w:t>Em seguida, atualizamos a largura dos cards (</w:t>
      </w:r>
      <w:r w:rsidRPr="00A211C4">
        <w:rPr>
          <w:rFonts w:eastAsiaTheme="majorEastAsia"/>
        </w:rPr>
        <w:t>.card</w:t>
      </w:r>
      <w:r w:rsidRPr="00A211C4">
        <w:t xml:space="preserve">) para 400px e utilizamos </w:t>
      </w:r>
      <w:r w:rsidRPr="00A211C4">
        <w:rPr>
          <w:rFonts w:eastAsiaTheme="majorEastAsia"/>
        </w:rPr>
        <w:t>box-</w:t>
      </w:r>
      <w:proofErr w:type="spellStart"/>
      <w:r w:rsidRPr="00A211C4">
        <w:rPr>
          <w:rFonts w:eastAsiaTheme="majorEastAsia"/>
        </w:rPr>
        <w:t>sizing</w:t>
      </w:r>
      <w:proofErr w:type="spellEnd"/>
      <w:r w:rsidRPr="00A211C4">
        <w:rPr>
          <w:rFonts w:eastAsiaTheme="majorEastAsia"/>
        </w:rPr>
        <w:t xml:space="preserve">: </w:t>
      </w:r>
      <w:proofErr w:type="spellStart"/>
      <w:r w:rsidRPr="00A211C4">
        <w:rPr>
          <w:rFonts w:eastAsiaTheme="majorEastAsia"/>
        </w:rPr>
        <w:t>border</w:t>
      </w:r>
      <w:proofErr w:type="spellEnd"/>
      <w:r w:rsidRPr="00A211C4">
        <w:rPr>
          <w:rFonts w:eastAsiaTheme="majorEastAsia"/>
        </w:rPr>
        <w:t>-box</w:t>
      </w:r>
      <w:r w:rsidRPr="00A211C4">
        <w:t xml:space="preserve">, garantindo que o tamanho total do elemento permaneça consistente mesmo com </w:t>
      </w:r>
      <w:proofErr w:type="spellStart"/>
      <w:r w:rsidRPr="00A211C4">
        <w:t>padding</w:t>
      </w:r>
      <w:proofErr w:type="spellEnd"/>
      <w:r w:rsidRPr="00A211C4">
        <w:t xml:space="preserve"> e bordas. Essa mudança foi importante para acomodar melhor múltiplas imagens dentro do mesmo card.</w:t>
      </w:r>
    </w:p>
    <w:p w14:paraId="2270324B" w14:textId="77777777" w:rsidR="00085666" w:rsidRPr="00A211C4" w:rsidRDefault="00085666" w:rsidP="00085666">
      <w:pPr>
        <w:pStyle w:val="atexto-base"/>
      </w:pPr>
      <w:r w:rsidRPr="00A211C4">
        <w:t xml:space="preserve">Por fim, configuramos a </w:t>
      </w:r>
      <w:proofErr w:type="gramStart"/>
      <w:r w:rsidRPr="00A211C4">
        <w:t xml:space="preserve">classe </w:t>
      </w:r>
      <w:r w:rsidRPr="00A211C4">
        <w:rPr>
          <w:rFonts w:eastAsiaTheme="majorEastAsia"/>
        </w:rPr>
        <w:t>.imagens</w:t>
      </w:r>
      <w:proofErr w:type="gramEnd"/>
      <w:r w:rsidRPr="00A211C4">
        <w:t xml:space="preserve"> com </w:t>
      </w:r>
      <w:r w:rsidRPr="00A211C4">
        <w:rPr>
          <w:rFonts w:eastAsiaTheme="majorEastAsia"/>
        </w:rPr>
        <w:t xml:space="preserve">display: </w:t>
      </w:r>
      <w:proofErr w:type="spellStart"/>
      <w:r w:rsidRPr="00A211C4">
        <w:rPr>
          <w:rFonts w:eastAsiaTheme="majorEastAsia"/>
        </w:rPr>
        <w:t>flex</w:t>
      </w:r>
      <w:proofErr w:type="spellEnd"/>
      <w:r w:rsidRPr="00A211C4">
        <w:t xml:space="preserve">, permitindo que duas imagens do mesmo produto sejam exibidas lado a lado. O uso de </w:t>
      </w:r>
      <w:proofErr w:type="spellStart"/>
      <w:r w:rsidRPr="00A211C4">
        <w:rPr>
          <w:rFonts w:eastAsiaTheme="majorEastAsia"/>
        </w:rPr>
        <w:t>flex</w:t>
      </w:r>
      <w:proofErr w:type="spellEnd"/>
      <w:r w:rsidRPr="00A211C4">
        <w:rPr>
          <w:rFonts w:eastAsiaTheme="majorEastAsia"/>
        </w:rPr>
        <w:t xml:space="preserve">-wrap: </w:t>
      </w:r>
      <w:proofErr w:type="spellStart"/>
      <w:r w:rsidRPr="00A211C4">
        <w:rPr>
          <w:rFonts w:eastAsiaTheme="majorEastAsia"/>
        </w:rPr>
        <w:t>nowrap</w:t>
      </w:r>
      <w:proofErr w:type="spellEnd"/>
      <w:r w:rsidRPr="00A211C4">
        <w:t xml:space="preserve"> impede que as imagens quebrem para a linha de baixo, enquanto o </w:t>
      </w:r>
      <w:r w:rsidRPr="00A211C4">
        <w:rPr>
          <w:rFonts w:eastAsiaTheme="majorEastAsia"/>
        </w:rPr>
        <w:t>gap</w:t>
      </w:r>
      <w:r w:rsidRPr="00A211C4">
        <w:t xml:space="preserve"> adiciona um pequeno espaçamento entre elas. Já </w:t>
      </w:r>
      <w:proofErr w:type="gramStart"/>
      <w:r w:rsidRPr="00A211C4">
        <w:t xml:space="preserve">em </w:t>
      </w:r>
      <w:r w:rsidRPr="00A211C4">
        <w:rPr>
          <w:rFonts w:eastAsiaTheme="majorEastAsia"/>
        </w:rPr>
        <w:t>.imagens</w:t>
      </w:r>
      <w:proofErr w:type="gramEnd"/>
      <w:r w:rsidRPr="00A211C4">
        <w:rPr>
          <w:rFonts w:eastAsiaTheme="majorEastAsia"/>
        </w:rPr>
        <w:t xml:space="preserve"> </w:t>
      </w:r>
      <w:proofErr w:type="spellStart"/>
      <w:r w:rsidRPr="00A211C4">
        <w:rPr>
          <w:rFonts w:eastAsiaTheme="majorEastAsia"/>
        </w:rPr>
        <w:t>img</w:t>
      </w:r>
      <w:proofErr w:type="spellEnd"/>
      <w:r w:rsidRPr="00A211C4">
        <w:t>, definimos que cada imagem ocupa 50% da largura do container, garantindo um layout equilibrado e proporcional. Essa etapa foi essencial para melhorar a apresentação visual dos produtos, tornando o layout mais organizado, moderno e funcional.</w:t>
      </w:r>
    </w:p>
    <w:p w14:paraId="454620A4" w14:textId="3E403B46" w:rsidR="00085666" w:rsidRDefault="00085666" w:rsidP="00085666">
      <w:r w:rsidRPr="00085666">
        <w:rPr>
          <w:noProof/>
        </w:rPr>
        <w:drawing>
          <wp:inline distT="0" distB="0" distL="0" distR="0" wp14:anchorId="412EB0FD" wp14:editId="05B7F575">
            <wp:extent cx="5756275" cy="2830830"/>
            <wp:effectExtent l="0" t="0" r="0" b="7620"/>
            <wp:docPr id="1018592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92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7532" w14:textId="77777777" w:rsidR="00C9224C" w:rsidRPr="00F354A3" w:rsidRDefault="00C9224C" w:rsidP="00F6072D">
      <w:pPr>
        <w:pStyle w:val="atexto-base"/>
      </w:pPr>
    </w:p>
    <w:p w14:paraId="7508AC33" w14:textId="0406BD25" w:rsidR="00C9224C" w:rsidRDefault="00C9224C" w:rsidP="00D26AC7">
      <w:pPr>
        <w:pStyle w:val="1ttulonivel1"/>
      </w:pPr>
      <w:bookmarkStart w:id="11" w:name="_Toc43731753"/>
      <w:bookmarkStart w:id="12" w:name="_Toc130202931"/>
      <w:r>
        <w:lastRenderedPageBreak/>
        <w:t>R</w:t>
      </w:r>
      <w:r w:rsidR="00A36CBF">
        <w:t>eferências</w:t>
      </w:r>
      <w:bookmarkEnd w:id="11"/>
      <w:bookmarkEnd w:id="12"/>
    </w:p>
    <w:p w14:paraId="38C1F859" w14:textId="77777777" w:rsidR="00C9224C" w:rsidRDefault="00C9224C" w:rsidP="00B9552E">
      <w:pPr>
        <w:pStyle w:val="atexto-base"/>
      </w:pPr>
    </w:p>
    <w:p w14:paraId="0198C8F1" w14:textId="77777777" w:rsidR="00C9224C" w:rsidRDefault="208D8DE8" w:rsidP="00B012ED">
      <w:pPr>
        <w:pStyle w:val="fResumoReferncias"/>
      </w:pPr>
      <w:r>
        <w:t xml:space="preserve">ABNT – Associação Brasileira de Normas Técnicas. </w:t>
      </w:r>
      <w:r w:rsidRPr="3770C277">
        <w:rPr>
          <w:b/>
          <w:bCs/>
        </w:rPr>
        <w:t>NBR 14724</w:t>
      </w:r>
      <w:r>
        <w:t>: Informação e documentação. Trabalhos Acadêmicos - Apresentação</w:t>
      </w:r>
      <w:r w:rsidRPr="3770C277">
        <w:rPr>
          <w:b/>
          <w:bCs/>
        </w:rPr>
        <w:t xml:space="preserve">. </w:t>
      </w:r>
      <w:r>
        <w:t>Rio de Janeiro: ABNT, 2002.</w:t>
      </w:r>
    </w:p>
    <w:p w14:paraId="30EE3C94" w14:textId="77777777" w:rsidR="00C9224C" w:rsidRDefault="208D8DE8" w:rsidP="00B012ED">
      <w:pPr>
        <w:pStyle w:val="fResumoReferncias"/>
      </w:pPr>
      <w:r w:rsidRPr="00ED2DA3">
        <w:t xml:space="preserve">BOYER, C. B.; UTA, C. M. </w:t>
      </w:r>
      <w:r w:rsidRPr="3770C277">
        <w:rPr>
          <w:b/>
          <w:bCs/>
        </w:rPr>
        <w:t>História da Matemática</w:t>
      </w:r>
      <w:r>
        <w:t xml:space="preserve"> [Trad. Helena Castro]. 3 ed. São Paulo: </w:t>
      </w:r>
      <w:proofErr w:type="spellStart"/>
      <w:r>
        <w:t>Blucher</w:t>
      </w:r>
      <w:proofErr w:type="spellEnd"/>
      <w:r>
        <w:t>, 2012.</w:t>
      </w:r>
    </w:p>
    <w:p w14:paraId="6D31AE0D" w14:textId="77777777" w:rsidR="00C9224C" w:rsidRDefault="208D8DE8" w:rsidP="00B012ED">
      <w:pPr>
        <w:pStyle w:val="fResumoReferncias"/>
      </w:pPr>
      <w:r>
        <w:t xml:space="preserve">D’AMBRÓSIO, U. </w:t>
      </w:r>
      <w:r w:rsidRPr="3770C277">
        <w:rPr>
          <w:b/>
          <w:bCs/>
        </w:rPr>
        <w:t xml:space="preserve">Educação Matemática: </w:t>
      </w:r>
      <w:r>
        <w:t>da teoria à prática. 23. ed. Campinas: Papirus, 2012.</w:t>
      </w:r>
    </w:p>
    <w:p w14:paraId="09F43D80" w14:textId="77777777" w:rsidR="00C9224C" w:rsidRDefault="208D8DE8" w:rsidP="00B012ED">
      <w:pPr>
        <w:pStyle w:val="fResumoReferncias"/>
      </w:pPr>
      <w:r>
        <w:t xml:space="preserve">KUBO, O.; BOTOMÉ, S. </w:t>
      </w:r>
      <w:r w:rsidRPr="3770C277">
        <w:rPr>
          <w:b/>
          <w:bCs/>
        </w:rPr>
        <w:t>Ensino e aprendizagem:</w:t>
      </w:r>
      <w:r>
        <w:t xml:space="preserve"> uma interação entre dois processos comportamentais. Interação, v.5, p.123-32, 2001.</w:t>
      </w:r>
    </w:p>
    <w:p w14:paraId="62A97032" w14:textId="77777777" w:rsidR="00C9224C" w:rsidRDefault="208D8DE8" w:rsidP="00B012ED">
      <w:pPr>
        <w:pStyle w:val="fResumoReferncias"/>
      </w:pPr>
      <w:r>
        <w:t xml:space="preserve">HART-DAVIS, A. </w:t>
      </w:r>
      <w:r w:rsidRPr="3770C277">
        <w:rPr>
          <w:b/>
          <w:bCs/>
        </w:rPr>
        <w:t>O Livro da Ciência.</w:t>
      </w:r>
      <w:r>
        <w:t xml:space="preserve"> 2. ed. São Paulo: Globo, 2016.</w:t>
      </w:r>
    </w:p>
    <w:p w14:paraId="0B4F0F5D" w14:textId="77777777" w:rsidR="00C9224C" w:rsidRDefault="208D8DE8" w:rsidP="00B012ED">
      <w:pPr>
        <w:pStyle w:val="fResumoReferncias"/>
      </w:pPr>
      <w:r>
        <w:t xml:space="preserve">PILETTI, C. </w:t>
      </w:r>
      <w:r w:rsidRPr="3770C277">
        <w:rPr>
          <w:b/>
          <w:bCs/>
        </w:rPr>
        <w:t>Didática geral.</w:t>
      </w:r>
      <w:r>
        <w:t xml:space="preserve"> São Paulo: Ática, 1995.</w:t>
      </w:r>
    </w:p>
    <w:p w14:paraId="62825F87" w14:textId="77777777" w:rsidR="00C9224C" w:rsidRDefault="208D8DE8" w:rsidP="00B012ED">
      <w:pPr>
        <w:pStyle w:val="fResumoReferncias"/>
      </w:pPr>
      <w:r>
        <w:t xml:space="preserve">RIBEIRO, J. L. P. Áreas e Proporções nas Superquadras de Brasília Usando o Google Maps. </w:t>
      </w:r>
      <w:r w:rsidRPr="3770C277">
        <w:rPr>
          <w:b/>
          <w:bCs/>
        </w:rPr>
        <w:t>Revista do Professor de Matemática</w:t>
      </w:r>
      <w:r>
        <w:t xml:space="preserve">. Rio de Janeiro, n. 92, p. 12-15, </w:t>
      </w:r>
      <w:proofErr w:type="spellStart"/>
      <w:r>
        <w:t>jan</w:t>
      </w:r>
      <w:proofErr w:type="spellEnd"/>
      <w:r>
        <w:t>-abr. 2017.</w:t>
      </w:r>
    </w:p>
    <w:p w14:paraId="0DDBB7C7" w14:textId="77777777" w:rsidR="00C9224C" w:rsidRDefault="208D8DE8" w:rsidP="00B012ED">
      <w:pPr>
        <w:pStyle w:val="fResumoReferncias"/>
      </w:pPr>
      <w:r>
        <w:t xml:space="preserve">SEVERINO, A. J. </w:t>
      </w:r>
      <w:r w:rsidRPr="3770C277">
        <w:rPr>
          <w:b/>
          <w:bCs/>
        </w:rPr>
        <w:t xml:space="preserve">Metodologia do trabalho científico. </w:t>
      </w:r>
      <w:r>
        <w:t xml:space="preserve">22. ed. rev. e </w:t>
      </w:r>
      <w:proofErr w:type="spellStart"/>
      <w:r>
        <w:t>ampl</w:t>
      </w:r>
      <w:proofErr w:type="spellEnd"/>
      <w:r>
        <w:t>. São Paulo: Cortez, 2002.</w:t>
      </w:r>
    </w:p>
    <w:p w14:paraId="3B26269D" w14:textId="3CF8983C" w:rsidR="00312E59" w:rsidRPr="00312E59" w:rsidRDefault="00312E59" w:rsidP="00312E59">
      <w:pPr>
        <w:pStyle w:val="fResumoReferncias"/>
      </w:pPr>
      <w:r w:rsidRPr="00312E59">
        <w:t>SCHWAB,</w:t>
      </w:r>
      <w:r>
        <w:t xml:space="preserve"> </w:t>
      </w:r>
      <w:r w:rsidRPr="00312E59">
        <w:t xml:space="preserve">Klaus. </w:t>
      </w:r>
      <w:r w:rsidRPr="00312E59">
        <w:rPr>
          <w:b/>
          <w:bCs/>
        </w:rPr>
        <w:t>A quarta revolução industrial</w:t>
      </w:r>
      <w:r w:rsidRPr="00312E59">
        <w:t xml:space="preserve">. São Paulo: </w:t>
      </w:r>
      <w:proofErr w:type="spellStart"/>
      <w:r w:rsidRPr="00312E59">
        <w:t>Edipro</w:t>
      </w:r>
      <w:proofErr w:type="spellEnd"/>
      <w:r w:rsidRPr="00312E59">
        <w:t>, 2016.</w:t>
      </w:r>
      <w:r w:rsidRPr="00312E59">
        <w:br/>
      </w:r>
      <w:r w:rsidRPr="00312E59">
        <w:br/>
        <w:t xml:space="preserve">DORNELAS, José Carlos Assis. </w:t>
      </w:r>
      <w:r w:rsidRPr="00312E59">
        <w:rPr>
          <w:b/>
          <w:bCs/>
        </w:rPr>
        <w:t>Empreendedorismo: transformando ideias em negócios</w:t>
      </w:r>
      <w:r w:rsidRPr="00312E59">
        <w:t>. 5. ed. Rio de Janeiro: LTC, 2014.</w:t>
      </w:r>
      <w:r w:rsidRPr="00312E59">
        <w:br/>
      </w:r>
      <w:r w:rsidRPr="00312E59">
        <w:br/>
        <w:t xml:space="preserve">FLANAGAN, David. </w:t>
      </w:r>
      <w:proofErr w:type="spellStart"/>
      <w:r w:rsidRPr="00312E59">
        <w:rPr>
          <w:b/>
          <w:bCs/>
        </w:rPr>
        <w:t>JavaScript</w:t>
      </w:r>
      <w:proofErr w:type="spellEnd"/>
      <w:r w:rsidRPr="00312E59">
        <w:rPr>
          <w:b/>
          <w:bCs/>
        </w:rPr>
        <w:t>: o guia definitivo</w:t>
      </w:r>
      <w:r w:rsidRPr="00312E59">
        <w:t>. 7. ed. Porto Alegre: Bookman, 2020.</w:t>
      </w:r>
      <w:r w:rsidRPr="00312E59">
        <w:br/>
      </w:r>
      <w:r w:rsidRPr="00312E59">
        <w:br/>
        <w:t>DUCKETT, Jon</w:t>
      </w:r>
      <w:r w:rsidRPr="00312E59">
        <w:rPr>
          <w:b/>
          <w:bCs/>
        </w:rPr>
        <w:t>. HTML e CSS: projete e construa websites</w:t>
      </w:r>
      <w:r w:rsidRPr="00312E59">
        <w:t>. Rio de Janeiro: Alta Books, 2014.</w:t>
      </w:r>
      <w:r w:rsidRPr="00312E59">
        <w:br/>
      </w:r>
      <w:r w:rsidRPr="00312E59">
        <w:br/>
      </w:r>
      <w:r w:rsidRPr="00312E59">
        <w:rPr>
          <w:lang w:val="en-US"/>
        </w:rPr>
        <w:t xml:space="preserve">GARRETT, </w:t>
      </w:r>
      <w:r w:rsidRPr="00312E59">
        <w:rPr>
          <w:b/>
          <w:bCs/>
          <w:lang w:val="en-US"/>
        </w:rPr>
        <w:t xml:space="preserve">Jesse James. The elements of user experience: user-centered design for the web and beyond. </w:t>
      </w:r>
      <w:r w:rsidRPr="00312E59">
        <w:rPr>
          <w:lang w:val="en-US"/>
        </w:rPr>
        <w:t>2. ed. Berkeley: New Riders, 2011.</w:t>
      </w:r>
      <w:r w:rsidRPr="00312E59">
        <w:rPr>
          <w:lang w:val="en-US"/>
        </w:rPr>
        <w:br/>
      </w:r>
      <w:r w:rsidRPr="00312E59">
        <w:rPr>
          <w:lang w:val="en-US"/>
        </w:rPr>
        <w:br/>
        <w:t xml:space="preserve">KAUSHIK, Avinash. </w:t>
      </w:r>
      <w:r w:rsidRPr="00312E59">
        <w:rPr>
          <w:b/>
          <w:bCs/>
          <w:lang w:val="en-US"/>
        </w:rPr>
        <w:t>Web analytics 2.0: the art of online accountability and science of customer centricity.</w:t>
      </w:r>
      <w:r w:rsidRPr="00312E59">
        <w:rPr>
          <w:lang w:val="en-US"/>
        </w:rPr>
        <w:t xml:space="preserve"> Indianapolis: Wiley, 2010.</w:t>
      </w:r>
      <w:r w:rsidRPr="00312E59">
        <w:rPr>
          <w:lang w:val="en-US"/>
        </w:rPr>
        <w:br/>
      </w:r>
      <w:r w:rsidRPr="00312E59">
        <w:rPr>
          <w:lang w:val="en-US"/>
        </w:rPr>
        <w:br/>
        <w:t xml:space="preserve">LAUDON, Kenneth C.; </w:t>
      </w:r>
      <w:r w:rsidRPr="00312E59">
        <w:rPr>
          <w:b/>
          <w:bCs/>
          <w:lang w:val="en-US"/>
        </w:rPr>
        <w:t>TRAVER, Carol Guercio. E-commerce: business, technology, society</w:t>
      </w:r>
      <w:r w:rsidRPr="00312E59">
        <w:rPr>
          <w:lang w:val="en-US"/>
        </w:rPr>
        <w:t>. 16. ed. Hoboken: Pearson, 2021.</w:t>
      </w:r>
      <w:r w:rsidRPr="00312E59">
        <w:rPr>
          <w:lang w:val="en-US"/>
        </w:rPr>
        <w:br/>
      </w:r>
      <w:r w:rsidRPr="00312E59">
        <w:rPr>
          <w:lang w:val="en-US"/>
        </w:rPr>
        <w:br/>
        <w:t xml:space="preserve">NIELSEN, Jakob; LORANGER, Hoa. </w:t>
      </w:r>
      <w:r w:rsidRPr="00312E59">
        <w:rPr>
          <w:b/>
          <w:bCs/>
          <w:lang w:val="en-US"/>
        </w:rPr>
        <w:t>Prioritizing web usability.</w:t>
      </w:r>
      <w:r w:rsidRPr="00312E59">
        <w:rPr>
          <w:lang w:val="en-US"/>
        </w:rPr>
        <w:t xml:space="preserve"> Berkeley: New Riders, </w:t>
      </w:r>
      <w:r w:rsidRPr="00312E59">
        <w:rPr>
          <w:lang w:val="en-US"/>
        </w:rPr>
        <w:lastRenderedPageBreak/>
        <w:t>2007.</w:t>
      </w:r>
      <w:r w:rsidRPr="00312E59">
        <w:rPr>
          <w:lang w:val="en-US"/>
        </w:rPr>
        <w:br/>
      </w:r>
      <w:r w:rsidRPr="00312E59">
        <w:rPr>
          <w:lang w:val="en-US"/>
        </w:rPr>
        <w:br/>
      </w:r>
    </w:p>
    <w:p w14:paraId="0C8FE7CE" w14:textId="77777777" w:rsidR="00C9224C" w:rsidRDefault="00C9224C" w:rsidP="00B012ED">
      <w:pPr>
        <w:pStyle w:val="fResumoReferncias"/>
      </w:pPr>
    </w:p>
    <w:p w14:paraId="308D56CC" w14:textId="77777777" w:rsidR="00C9224C" w:rsidRDefault="00C9224C" w:rsidP="00B9552E">
      <w:pPr>
        <w:pStyle w:val="atexto-base"/>
      </w:pPr>
    </w:p>
    <w:p w14:paraId="7B04FA47" w14:textId="77777777" w:rsidR="00C9224C" w:rsidRDefault="00C9224C" w:rsidP="00B9552E">
      <w:pPr>
        <w:pStyle w:val="atexto-base"/>
        <w:rPr>
          <w:color w:val="000000"/>
        </w:rPr>
      </w:pPr>
    </w:p>
    <w:p w14:paraId="6AA258D8" w14:textId="77777777" w:rsidR="00C9224C" w:rsidRDefault="00C9224C" w:rsidP="00B9552E">
      <w:pPr>
        <w:pStyle w:val="atexto-base"/>
      </w:pPr>
    </w:p>
    <w:sectPr w:rsidR="00C9224C" w:rsidSect="001E279A"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7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8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7782879">
    <w:abstractNumId w:val="0"/>
  </w:num>
  <w:num w:numId="2" w16cid:durableId="858860161">
    <w:abstractNumId w:val="10"/>
  </w:num>
  <w:num w:numId="3" w16cid:durableId="1393386769">
    <w:abstractNumId w:val="5"/>
  </w:num>
  <w:num w:numId="4" w16cid:durableId="379062012">
    <w:abstractNumId w:val="2"/>
  </w:num>
  <w:num w:numId="5" w16cid:durableId="140655516">
    <w:abstractNumId w:val="9"/>
  </w:num>
  <w:num w:numId="6" w16cid:durableId="1418138093">
    <w:abstractNumId w:val="1"/>
  </w:num>
  <w:num w:numId="7" w16cid:durableId="790317324">
    <w:abstractNumId w:val="4"/>
  </w:num>
  <w:num w:numId="8" w16cid:durableId="2115202220">
    <w:abstractNumId w:val="3"/>
  </w:num>
  <w:num w:numId="9" w16cid:durableId="542135503">
    <w:abstractNumId w:val="13"/>
  </w:num>
  <w:num w:numId="10" w16cid:durableId="1219510748">
    <w:abstractNumId w:val="12"/>
  </w:num>
  <w:num w:numId="11" w16cid:durableId="149953081">
    <w:abstractNumId w:val="6"/>
  </w:num>
  <w:num w:numId="12" w16cid:durableId="1015612440">
    <w:abstractNumId w:val="11"/>
  </w:num>
  <w:num w:numId="13" w16cid:durableId="262496300">
    <w:abstractNumId w:val="7"/>
  </w:num>
  <w:num w:numId="14" w16cid:durableId="815681277">
    <w:abstractNumId w:val="14"/>
  </w:num>
  <w:num w:numId="15" w16cid:durableId="1014763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45FA"/>
    <w:rsid w:val="000075A3"/>
    <w:rsid w:val="0000C410"/>
    <w:rsid w:val="00012697"/>
    <w:rsid w:val="00034B01"/>
    <w:rsid w:val="00050D6C"/>
    <w:rsid w:val="000622EF"/>
    <w:rsid w:val="00085666"/>
    <w:rsid w:val="000959C2"/>
    <w:rsid w:val="000BA06E"/>
    <w:rsid w:val="000F29AC"/>
    <w:rsid w:val="0011321E"/>
    <w:rsid w:val="0013398F"/>
    <w:rsid w:val="001C23E7"/>
    <w:rsid w:val="001E279A"/>
    <w:rsid w:val="001E2C4B"/>
    <w:rsid w:val="00223004"/>
    <w:rsid w:val="00224C54"/>
    <w:rsid w:val="002330B4"/>
    <w:rsid w:val="00235B32"/>
    <w:rsid w:val="00244505"/>
    <w:rsid w:val="002F5D05"/>
    <w:rsid w:val="00302836"/>
    <w:rsid w:val="00312E59"/>
    <w:rsid w:val="00335A10"/>
    <w:rsid w:val="00343142"/>
    <w:rsid w:val="00366E6B"/>
    <w:rsid w:val="00432AEE"/>
    <w:rsid w:val="00456F97"/>
    <w:rsid w:val="004642AC"/>
    <w:rsid w:val="004A2453"/>
    <w:rsid w:val="00501692"/>
    <w:rsid w:val="005531D2"/>
    <w:rsid w:val="005B5877"/>
    <w:rsid w:val="005E1A0D"/>
    <w:rsid w:val="0060268D"/>
    <w:rsid w:val="006079D1"/>
    <w:rsid w:val="00656668"/>
    <w:rsid w:val="00657C7E"/>
    <w:rsid w:val="006B311C"/>
    <w:rsid w:val="006E5BD9"/>
    <w:rsid w:val="00710BC6"/>
    <w:rsid w:val="0076BD18"/>
    <w:rsid w:val="007959B6"/>
    <w:rsid w:val="007A1FDD"/>
    <w:rsid w:val="007B11A1"/>
    <w:rsid w:val="00801CD8"/>
    <w:rsid w:val="00813CBF"/>
    <w:rsid w:val="0082343E"/>
    <w:rsid w:val="008B08E6"/>
    <w:rsid w:val="008D7F71"/>
    <w:rsid w:val="008F23D0"/>
    <w:rsid w:val="009A5852"/>
    <w:rsid w:val="009A5A33"/>
    <w:rsid w:val="009B4DF7"/>
    <w:rsid w:val="00A07D11"/>
    <w:rsid w:val="00A12DBA"/>
    <w:rsid w:val="00A211C4"/>
    <w:rsid w:val="00A36CBF"/>
    <w:rsid w:val="00A52E19"/>
    <w:rsid w:val="00AA3246"/>
    <w:rsid w:val="00AB6B6F"/>
    <w:rsid w:val="00AC133C"/>
    <w:rsid w:val="00AF0706"/>
    <w:rsid w:val="00B012ED"/>
    <w:rsid w:val="00B140FE"/>
    <w:rsid w:val="00B23BC8"/>
    <w:rsid w:val="00B33F63"/>
    <w:rsid w:val="00B431D7"/>
    <w:rsid w:val="00B43804"/>
    <w:rsid w:val="00B523A0"/>
    <w:rsid w:val="00B9552E"/>
    <w:rsid w:val="00BB7815"/>
    <w:rsid w:val="00BE56D9"/>
    <w:rsid w:val="00BF30D0"/>
    <w:rsid w:val="00C20EF8"/>
    <w:rsid w:val="00C802B8"/>
    <w:rsid w:val="00C87137"/>
    <w:rsid w:val="00C9224C"/>
    <w:rsid w:val="00CA44C6"/>
    <w:rsid w:val="00D26AC7"/>
    <w:rsid w:val="00D64244"/>
    <w:rsid w:val="00D963B3"/>
    <w:rsid w:val="00E471C6"/>
    <w:rsid w:val="00EC3999"/>
    <w:rsid w:val="00ED2DA3"/>
    <w:rsid w:val="00EE01FB"/>
    <w:rsid w:val="00EF1BAE"/>
    <w:rsid w:val="00F6072D"/>
    <w:rsid w:val="00F80F33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3443</Words>
  <Characters>18597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Fernanda</Company>
  <LinksUpToDate>false</LinksUpToDate>
  <CharactersWithSpaces>21997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Gustavo Silva</cp:lastModifiedBy>
  <cp:revision>4</cp:revision>
  <dcterms:created xsi:type="dcterms:W3CDTF">2026-04-07T17:36:00Z</dcterms:created>
  <dcterms:modified xsi:type="dcterms:W3CDTF">2026-04-07T17:57:00Z</dcterms:modified>
</cp:coreProperties>
</file>