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CF93B" w14:textId="22A107D4" w:rsidR="0034503D" w:rsidRDefault="00A372EF" w:rsidP="00A372EF">
      <w:pPr>
        <w:pStyle w:val="Ttulo1"/>
      </w:pPr>
      <w:r>
        <w:t>Análise das features</w:t>
      </w:r>
      <w:r w:rsidR="00EA4313">
        <w:t xml:space="preserve"> usadas</w:t>
      </w:r>
    </w:p>
    <w:p w14:paraId="1592472A" w14:textId="540D7A80" w:rsidR="00A372EF" w:rsidRPr="00BC54CE" w:rsidRDefault="00A372EF" w:rsidP="00A372EF">
      <w:pPr>
        <w:pStyle w:val="PargrafodaLista"/>
        <w:numPr>
          <w:ilvl w:val="0"/>
          <w:numId w:val="1"/>
        </w:numPr>
        <w:rPr>
          <w:sz w:val="36"/>
          <w:szCs w:val="36"/>
        </w:rPr>
      </w:pPr>
      <w:r w:rsidRPr="00BC54CE">
        <w:rPr>
          <w:sz w:val="36"/>
          <w:szCs w:val="36"/>
        </w:rPr>
        <w:t>Age</w:t>
      </w:r>
    </w:p>
    <w:p w14:paraId="1CEF9D21" w14:textId="48AD200D" w:rsidR="00A372EF" w:rsidRDefault="006A540C" w:rsidP="006A540C">
      <w:pPr>
        <w:rPr>
          <w:color w:val="0D0D0D" w:themeColor="text1" w:themeTint="F2"/>
        </w:rPr>
      </w:pPr>
      <w:r>
        <w:t xml:space="preserve">Usando o método </w:t>
      </w:r>
      <w:r w:rsidRPr="006A540C">
        <w:rPr>
          <w:color w:val="0F9ED5" w:themeColor="accent4"/>
        </w:rPr>
        <w:t>describe</w:t>
      </w:r>
      <w:r w:rsidR="00877BA7">
        <w:rPr>
          <w:color w:val="0D0D0D" w:themeColor="text1" w:themeTint="F2"/>
        </w:rPr>
        <w:t>:</w:t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81CA1" w:rsidRPr="00281CA1" w14:paraId="2674DF8C" w14:textId="77777777">
        <w:tc>
          <w:tcPr>
            <w:tcW w:w="8494" w:type="dxa"/>
          </w:tcPr>
          <w:p w14:paraId="44AFC712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count    32561.000000</w:t>
            </w:r>
          </w:p>
        </w:tc>
      </w:tr>
      <w:tr w:rsidR="00281CA1" w:rsidRPr="00281CA1" w14:paraId="54EE5B1E" w14:textId="77777777">
        <w:tc>
          <w:tcPr>
            <w:tcW w:w="8494" w:type="dxa"/>
          </w:tcPr>
          <w:p w14:paraId="6CB0C7D0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mean        38.581647</w:t>
            </w:r>
          </w:p>
        </w:tc>
      </w:tr>
      <w:tr w:rsidR="00281CA1" w:rsidRPr="00281CA1" w14:paraId="0F819EDB" w14:textId="77777777">
        <w:tc>
          <w:tcPr>
            <w:tcW w:w="8494" w:type="dxa"/>
          </w:tcPr>
          <w:p w14:paraId="572A5EBF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std         13.640433</w:t>
            </w:r>
          </w:p>
        </w:tc>
      </w:tr>
      <w:tr w:rsidR="00281CA1" w:rsidRPr="00281CA1" w14:paraId="7C0E51F5" w14:textId="77777777">
        <w:tc>
          <w:tcPr>
            <w:tcW w:w="8494" w:type="dxa"/>
          </w:tcPr>
          <w:p w14:paraId="7AB7E663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min         17.000000</w:t>
            </w:r>
          </w:p>
        </w:tc>
      </w:tr>
      <w:tr w:rsidR="00281CA1" w:rsidRPr="00281CA1" w14:paraId="43536E48" w14:textId="77777777">
        <w:tc>
          <w:tcPr>
            <w:tcW w:w="8494" w:type="dxa"/>
          </w:tcPr>
          <w:p w14:paraId="4C6B16B8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25%         28.000000</w:t>
            </w:r>
          </w:p>
        </w:tc>
      </w:tr>
      <w:tr w:rsidR="00281CA1" w:rsidRPr="00281CA1" w14:paraId="78DB5E06" w14:textId="77777777">
        <w:tc>
          <w:tcPr>
            <w:tcW w:w="8494" w:type="dxa"/>
          </w:tcPr>
          <w:p w14:paraId="72BA8709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50%         37.000000</w:t>
            </w:r>
          </w:p>
        </w:tc>
      </w:tr>
      <w:tr w:rsidR="00281CA1" w:rsidRPr="00281CA1" w14:paraId="7AE61239" w14:textId="77777777">
        <w:tc>
          <w:tcPr>
            <w:tcW w:w="8494" w:type="dxa"/>
          </w:tcPr>
          <w:p w14:paraId="12B312D4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75%         48.000000</w:t>
            </w:r>
          </w:p>
        </w:tc>
      </w:tr>
      <w:tr w:rsidR="00281CA1" w:rsidRPr="00281CA1" w14:paraId="6C0864D7" w14:textId="77777777">
        <w:tc>
          <w:tcPr>
            <w:tcW w:w="8494" w:type="dxa"/>
          </w:tcPr>
          <w:p w14:paraId="67561249" w14:textId="77777777" w:rsidR="00281CA1" w:rsidRPr="00281CA1" w:rsidRDefault="00281CA1" w:rsidP="00F0134A">
            <w:pPr>
              <w:rPr>
                <w:color w:val="0D0D0D" w:themeColor="text1" w:themeTint="F2"/>
                <w:lang w:val="en-US"/>
              </w:rPr>
            </w:pPr>
            <w:r w:rsidRPr="00281CA1">
              <w:rPr>
                <w:color w:val="0D0D0D" w:themeColor="text1" w:themeTint="F2"/>
                <w:lang w:val="en-US"/>
              </w:rPr>
              <w:t>max         90.000000</w:t>
            </w:r>
          </w:p>
        </w:tc>
      </w:tr>
    </w:tbl>
    <w:p w14:paraId="608CB6AD" w14:textId="3211D4CE" w:rsidR="00877BA7" w:rsidRDefault="00877BA7" w:rsidP="00877BA7">
      <w:pPr>
        <w:rPr>
          <w:color w:val="0D0D0D" w:themeColor="text1" w:themeTint="F2"/>
        </w:rPr>
      </w:pPr>
      <w:r w:rsidRPr="00877BA7">
        <w:rPr>
          <w:color w:val="0D0D0D" w:themeColor="text1" w:themeTint="F2"/>
        </w:rPr>
        <w:t>Name: age, dtype: float64</w:t>
      </w:r>
    </w:p>
    <w:p w14:paraId="1E7EED42" w14:textId="5935C22E" w:rsidR="00281CA1" w:rsidRDefault="00281CA1" w:rsidP="00281CA1">
      <w:pPr>
        <w:rPr>
          <w:color w:val="0D0D0D" w:themeColor="text1" w:themeTint="F2"/>
        </w:rPr>
      </w:pPr>
      <w:r w:rsidRPr="00281CA1">
        <w:rPr>
          <w:color w:val="0D0D0D" w:themeColor="text1" w:themeTint="F2"/>
        </w:rPr>
        <w:t xml:space="preserve"># 16% das pessoas até 40 anos </w:t>
      </w:r>
      <w:r>
        <w:rPr>
          <w:color w:val="0D0D0D" w:themeColor="text1" w:themeTint="F2"/>
        </w:rPr>
        <w:t>ganham mais qu</w:t>
      </w:r>
      <w:r w:rsidRPr="00281CA1">
        <w:rPr>
          <w:color w:val="0D0D0D" w:themeColor="text1" w:themeTint="F2"/>
        </w:rPr>
        <w:t xml:space="preserve">e 50K (19.118 </w:t>
      </w:r>
      <w:r w:rsidR="006B3DD7">
        <w:rPr>
          <w:color w:val="0D0D0D" w:themeColor="text1" w:themeTint="F2"/>
        </w:rPr>
        <w:t>amostras</w:t>
      </w:r>
      <w:r w:rsidRPr="00281CA1">
        <w:rPr>
          <w:color w:val="0D0D0D" w:themeColor="text1" w:themeTint="F2"/>
        </w:rPr>
        <w:t>)</w:t>
      </w:r>
    </w:p>
    <w:p w14:paraId="756FC2E2" w14:textId="2F200384" w:rsidR="00281CA1" w:rsidRDefault="00281CA1" w:rsidP="00281CA1">
      <w:pPr>
        <w:rPr>
          <w:color w:val="0D0D0D" w:themeColor="text1" w:themeTint="F2"/>
        </w:rPr>
      </w:pPr>
      <w:r w:rsidRPr="00281CA1">
        <w:rPr>
          <w:color w:val="0D0D0D" w:themeColor="text1" w:themeTint="F2"/>
        </w:rPr>
        <w:t xml:space="preserve"># 37% </w:t>
      </w:r>
      <w:r w:rsidR="006B3DD7" w:rsidRPr="00281CA1">
        <w:rPr>
          <w:color w:val="0D0D0D" w:themeColor="text1" w:themeTint="F2"/>
        </w:rPr>
        <w:t xml:space="preserve">das pessoas </w:t>
      </w:r>
      <w:r w:rsidR="006B3DD7" w:rsidRPr="006B3DD7">
        <w:rPr>
          <w:color w:val="0D0D0D" w:themeColor="text1" w:themeTint="F2"/>
        </w:rPr>
        <w:t xml:space="preserve">entre </w:t>
      </w:r>
      <w:r w:rsidRPr="00281CA1">
        <w:rPr>
          <w:color w:val="0D0D0D" w:themeColor="text1" w:themeTint="F2"/>
        </w:rPr>
        <w:t>4</w:t>
      </w:r>
      <w:r w:rsidR="006B3DD7" w:rsidRPr="006B3DD7">
        <w:rPr>
          <w:color w:val="0D0D0D" w:themeColor="text1" w:themeTint="F2"/>
        </w:rPr>
        <w:t>1 e</w:t>
      </w:r>
      <w:r w:rsidRPr="00281CA1">
        <w:rPr>
          <w:color w:val="0D0D0D" w:themeColor="text1" w:themeTint="F2"/>
        </w:rPr>
        <w:t xml:space="preserve"> 60</w:t>
      </w:r>
      <w:r w:rsidR="006B3DD7">
        <w:rPr>
          <w:color w:val="0D0D0D" w:themeColor="text1" w:themeTint="F2"/>
        </w:rPr>
        <w:t xml:space="preserve"> anos ganham mais </w:t>
      </w:r>
      <w:proofErr w:type="gramStart"/>
      <w:r w:rsidR="006B3DD7">
        <w:rPr>
          <w:color w:val="0D0D0D" w:themeColor="text1" w:themeTint="F2"/>
        </w:rPr>
        <w:t>qu</w:t>
      </w:r>
      <w:r w:rsidR="006B3DD7" w:rsidRPr="00281CA1">
        <w:rPr>
          <w:color w:val="0D0D0D" w:themeColor="text1" w:themeTint="F2"/>
        </w:rPr>
        <w:t xml:space="preserve">e </w:t>
      </w:r>
      <w:r w:rsidR="006B3DD7">
        <w:rPr>
          <w:color w:val="0D0D0D" w:themeColor="text1" w:themeTint="F2"/>
        </w:rPr>
        <w:t xml:space="preserve"> </w:t>
      </w:r>
      <w:r w:rsidRPr="00281CA1">
        <w:rPr>
          <w:color w:val="0D0D0D" w:themeColor="text1" w:themeTint="F2"/>
        </w:rPr>
        <w:t>50</w:t>
      </w:r>
      <w:proofErr w:type="gramEnd"/>
      <w:r w:rsidRPr="00281CA1">
        <w:rPr>
          <w:color w:val="0D0D0D" w:themeColor="text1" w:themeTint="F2"/>
        </w:rPr>
        <w:t xml:space="preserve">k (11111 </w:t>
      </w:r>
      <w:r w:rsidR="006B3DD7">
        <w:rPr>
          <w:color w:val="0D0D0D" w:themeColor="text1" w:themeTint="F2"/>
        </w:rPr>
        <w:t>amostras</w:t>
      </w:r>
      <w:r w:rsidRPr="00281CA1">
        <w:rPr>
          <w:color w:val="0D0D0D" w:themeColor="text1" w:themeTint="F2"/>
        </w:rPr>
        <w:t>)</w:t>
      </w:r>
    </w:p>
    <w:p w14:paraId="117F66FA" w14:textId="4CF6E697" w:rsidR="006B3DD7" w:rsidRDefault="006B3DD7" w:rsidP="00281CA1">
      <w:pPr>
        <w:rPr>
          <w:color w:val="0D0D0D" w:themeColor="text1" w:themeTint="F2"/>
        </w:rPr>
      </w:pPr>
      <w:r w:rsidRPr="006B3DD7">
        <w:rPr>
          <w:color w:val="0D0D0D" w:themeColor="text1" w:themeTint="F2"/>
        </w:rPr>
        <w:t xml:space="preserve"># 23% </w:t>
      </w:r>
      <w:r w:rsidRPr="00281CA1">
        <w:rPr>
          <w:color w:val="0D0D0D" w:themeColor="text1" w:themeTint="F2"/>
        </w:rPr>
        <w:t>das pessoas a</w:t>
      </w:r>
      <w:r>
        <w:rPr>
          <w:color w:val="0D0D0D" w:themeColor="text1" w:themeTint="F2"/>
        </w:rPr>
        <w:t>cima de 60 anos</w:t>
      </w:r>
      <w:r w:rsidRPr="006B3DD7">
        <w:rPr>
          <w:color w:val="0D0D0D" w:themeColor="text1" w:themeTint="F2"/>
        </w:rPr>
        <w:t xml:space="preserve"> </w:t>
      </w:r>
      <w:r>
        <w:rPr>
          <w:color w:val="0D0D0D" w:themeColor="text1" w:themeTint="F2"/>
        </w:rPr>
        <w:t xml:space="preserve">ganham mais </w:t>
      </w:r>
      <w:proofErr w:type="gramStart"/>
      <w:r>
        <w:rPr>
          <w:color w:val="0D0D0D" w:themeColor="text1" w:themeTint="F2"/>
        </w:rPr>
        <w:t>qu</w:t>
      </w:r>
      <w:r w:rsidRPr="00281CA1">
        <w:rPr>
          <w:color w:val="0D0D0D" w:themeColor="text1" w:themeTint="F2"/>
        </w:rPr>
        <w:t xml:space="preserve">e </w:t>
      </w:r>
      <w:r>
        <w:rPr>
          <w:color w:val="0D0D0D" w:themeColor="text1" w:themeTint="F2"/>
        </w:rPr>
        <w:t xml:space="preserve"> </w:t>
      </w:r>
      <w:r w:rsidRPr="006B3DD7">
        <w:rPr>
          <w:color w:val="0D0D0D" w:themeColor="text1" w:themeTint="F2"/>
        </w:rPr>
        <w:t>50</w:t>
      </w:r>
      <w:proofErr w:type="gramEnd"/>
      <w:r w:rsidRPr="006B3DD7">
        <w:rPr>
          <w:color w:val="0D0D0D" w:themeColor="text1" w:themeTint="F2"/>
        </w:rPr>
        <w:t xml:space="preserve">k (2332 </w:t>
      </w:r>
      <w:r>
        <w:rPr>
          <w:color w:val="0D0D0D" w:themeColor="text1" w:themeTint="F2"/>
        </w:rPr>
        <w:t>amostras</w:t>
      </w:r>
      <w:r w:rsidRPr="006B3DD7">
        <w:rPr>
          <w:color w:val="0D0D0D" w:themeColor="text1" w:themeTint="F2"/>
        </w:rPr>
        <w:t>)</w:t>
      </w:r>
    </w:p>
    <w:p w14:paraId="41D9EBB9" w14:textId="3CA79598" w:rsidR="006B3DD7" w:rsidRDefault="006B3DD7" w:rsidP="00281CA1">
      <w:pPr>
        <w:rPr>
          <w:color w:val="0D0D0D" w:themeColor="text1" w:themeTint="F2"/>
        </w:rPr>
      </w:pPr>
      <w:r>
        <w:rPr>
          <w:color w:val="0D0D0D" w:themeColor="text1" w:themeTint="F2"/>
        </w:rPr>
        <w:t xml:space="preserve">Na base como um todo, </w:t>
      </w:r>
      <w:proofErr w:type="gramStart"/>
      <w:r>
        <w:rPr>
          <w:color w:val="0D0D0D" w:themeColor="text1" w:themeTint="F2"/>
        </w:rPr>
        <w:t>24% das pessoas tem</w:t>
      </w:r>
      <w:proofErr w:type="gramEnd"/>
      <w:r>
        <w:rPr>
          <w:color w:val="0D0D0D" w:themeColor="text1" w:themeTint="F2"/>
        </w:rPr>
        <w:t xml:space="preserve"> renda superior a 50K</w:t>
      </w:r>
    </w:p>
    <w:p w14:paraId="734B34D7" w14:textId="66E087E6" w:rsidR="00BC54CE" w:rsidRDefault="00BC54CE" w:rsidP="00281CA1">
      <w:pPr>
        <w:rPr>
          <w:color w:val="0D0D0D" w:themeColor="text1" w:themeTint="F2"/>
        </w:rPr>
      </w:pPr>
      <w:r>
        <w:rPr>
          <w:color w:val="0D0D0D" w:themeColor="text1" w:themeTint="F2"/>
        </w:rPr>
        <w:tab/>
        <w:t>A distribuição dos dados de age é:</w:t>
      </w:r>
    </w:p>
    <w:p w14:paraId="47F35613" w14:textId="320A9FE9" w:rsidR="00BC54CE" w:rsidRDefault="00BC54CE" w:rsidP="00281CA1">
      <w:pPr>
        <w:rPr>
          <w:color w:val="0D0D0D" w:themeColor="text1" w:themeTint="F2"/>
        </w:rPr>
      </w:pPr>
      <w:r w:rsidRPr="00BC54CE">
        <w:rPr>
          <w:noProof/>
          <w:color w:val="0D0D0D" w:themeColor="text1" w:themeTint="F2"/>
        </w:rPr>
        <w:drawing>
          <wp:inline distT="0" distB="0" distL="0" distR="0" wp14:anchorId="5CA57952" wp14:editId="50E20D7C">
            <wp:extent cx="5400040" cy="4022090"/>
            <wp:effectExtent l="0" t="0" r="0" b="0"/>
            <wp:docPr id="1707974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7974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02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53A6B" w14:textId="09A95B42" w:rsidR="00BC54CE" w:rsidRDefault="00BC54CE" w:rsidP="00BC54CE">
      <w:pPr>
        <w:ind w:firstLine="708"/>
        <w:rPr>
          <w:color w:val="0D0D0D" w:themeColor="text1" w:themeTint="F2"/>
        </w:rPr>
      </w:pPr>
      <w:r>
        <w:rPr>
          <w:color w:val="0D0D0D" w:themeColor="text1" w:themeTint="F2"/>
        </w:rPr>
        <w:lastRenderedPageBreak/>
        <w:t xml:space="preserve">Como foi pedido o uso de KNN para o exercício o método de normalização usado para a coluna de age foi o min-max seguindo </w:t>
      </w:r>
      <w:hyperlink r:id="rId6" w:history="1">
        <w:r w:rsidRPr="000F3310">
          <w:rPr>
            <w:rStyle w:val="Hyperlink"/>
            <w:color w:val="4B8090" w:themeColor="hyperlink" w:themeTint="F2"/>
          </w:rPr>
          <w:t>www.datacamp.com/tutorial/normalization-vs-standardization</w:t>
        </w:r>
      </w:hyperlink>
    </w:p>
    <w:p w14:paraId="6A78171B" w14:textId="55D9C153" w:rsidR="00723B28" w:rsidRPr="00723B28" w:rsidRDefault="00612BD6" w:rsidP="00723B28">
      <w:pPr>
        <w:pStyle w:val="PargrafodaLista"/>
        <w:numPr>
          <w:ilvl w:val="0"/>
          <w:numId w:val="1"/>
        </w:numPr>
        <w:rPr>
          <w:color w:val="0D0D0D" w:themeColor="text1" w:themeTint="F2"/>
          <w:sz w:val="36"/>
          <w:szCs w:val="36"/>
        </w:rPr>
      </w:pPr>
      <w:r w:rsidRPr="00723B28">
        <w:rPr>
          <w:color w:val="0D0D0D" w:themeColor="text1" w:themeTint="F2"/>
          <w:sz w:val="36"/>
          <w:szCs w:val="36"/>
        </w:rPr>
        <w:t>Education Num</w:t>
      </w:r>
    </w:p>
    <w:p w14:paraId="60558A87" w14:textId="7CA2423B" w:rsidR="009E2C34" w:rsidRDefault="00723B28" w:rsidP="00723B28">
      <w:pPr>
        <w:rPr>
          <w:color w:val="0D0D0D" w:themeColor="text1" w:themeTint="F2"/>
        </w:rPr>
      </w:pPr>
      <w:r>
        <w:rPr>
          <w:color w:val="0D0D0D" w:themeColor="text1" w:themeTint="F2"/>
        </w:rPr>
        <w:t>A variável `</w:t>
      </w:r>
      <w:r w:rsidRPr="00723B28">
        <w:rPr>
          <w:color w:val="0D0D0D" w:themeColor="text1" w:themeTint="F2"/>
        </w:rPr>
        <w:t>education</w:t>
      </w:r>
      <w:r>
        <w:rPr>
          <w:color w:val="0D0D0D" w:themeColor="text1" w:themeTint="F2"/>
        </w:rPr>
        <w:t>` foi excluída em favor da variável `</w:t>
      </w:r>
      <w:r w:rsidRPr="00723B28">
        <w:rPr>
          <w:color w:val="0D0D0D" w:themeColor="text1" w:themeTint="F2"/>
        </w:rPr>
        <w:t>education</w:t>
      </w:r>
      <w:r>
        <w:rPr>
          <w:color w:val="0D0D0D" w:themeColor="text1" w:themeTint="F2"/>
        </w:rPr>
        <w:t xml:space="preserve">-num`, olhando a distribuição dessa, as categorias mais expressivas </w:t>
      </w:r>
      <w:r w:rsidR="009E2C34">
        <w:rPr>
          <w:color w:val="0D0D0D" w:themeColor="text1" w:themeTint="F2"/>
        </w:rPr>
        <w:t xml:space="preserve">são “HS-grad”, “Some-College”, e “Bachelors”, nessa ordem, a categoria “Bachelors” representa o maior balanceamento entre “&lt;= 50k” e “&gt; 50k”, </w:t>
      </w:r>
    </w:p>
    <w:p w14:paraId="6C471FD7" w14:textId="5DF9466B" w:rsidR="00723B28" w:rsidRDefault="009E2C34" w:rsidP="00723B28">
      <w:pPr>
        <w:rPr>
          <w:color w:val="0D0D0D" w:themeColor="text1" w:themeTint="F2"/>
        </w:rPr>
      </w:pPr>
      <w:r w:rsidRPr="009E2C34">
        <w:rPr>
          <w:noProof/>
          <w:color w:val="0D0D0D" w:themeColor="text1" w:themeTint="F2"/>
        </w:rPr>
        <w:drawing>
          <wp:inline distT="0" distB="0" distL="0" distR="0" wp14:anchorId="5528DBF6" wp14:editId="2EAF6D5B">
            <wp:extent cx="5400040" cy="3627755"/>
            <wp:effectExtent l="0" t="0" r="0" b="0"/>
            <wp:docPr id="10989619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896196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62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E41DC" w14:textId="77777777" w:rsidR="00517EFC" w:rsidRDefault="00517EFC" w:rsidP="00723B28">
      <w:pPr>
        <w:rPr>
          <w:color w:val="0D0D0D" w:themeColor="text1" w:themeTint="F2"/>
        </w:rPr>
      </w:pPr>
    </w:p>
    <w:p w14:paraId="42837DCD" w14:textId="2682CA37" w:rsidR="00517EFC" w:rsidRDefault="00517EFC" w:rsidP="00517EFC">
      <w:pPr>
        <w:pStyle w:val="PargrafodaLista"/>
        <w:numPr>
          <w:ilvl w:val="0"/>
          <w:numId w:val="3"/>
        </w:numPr>
      </w:pPr>
      <w:r w:rsidRPr="00301393">
        <w:rPr>
          <w:color w:val="0D0D0D" w:themeColor="text1" w:themeTint="F2"/>
          <w:sz w:val="36"/>
          <w:szCs w:val="36"/>
        </w:rPr>
        <w:lastRenderedPageBreak/>
        <w:t>FNLWGT</w:t>
      </w:r>
      <w:r w:rsidRPr="00517EFC">
        <w:rPr>
          <w:noProof/>
        </w:rPr>
        <w:drawing>
          <wp:inline distT="0" distB="0" distL="0" distR="0" wp14:anchorId="06F3DB00" wp14:editId="267A18EC">
            <wp:extent cx="4279900" cy="2647825"/>
            <wp:effectExtent l="0" t="0" r="6350" b="635"/>
            <wp:docPr id="8997667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76676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2480" cy="2655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B386B" w14:textId="049556D2" w:rsidR="00517EFC" w:rsidRDefault="00517EFC" w:rsidP="00517EFC">
      <w:r>
        <w:t>Dados são bastante enviesados, mas quando retirados impactaram o modelo negativamente.</w:t>
      </w:r>
    </w:p>
    <w:p w14:paraId="6CE915BD" w14:textId="77777777" w:rsidR="00301393" w:rsidRDefault="00301393" w:rsidP="00517EFC"/>
    <w:p w14:paraId="5B6C9339" w14:textId="14603967" w:rsidR="00301393" w:rsidRPr="00301393" w:rsidRDefault="00301393" w:rsidP="00301393">
      <w:pPr>
        <w:pStyle w:val="PargrafodaLista"/>
        <w:numPr>
          <w:ilvl w:val="0"/>
          <w:numId w:val="3"/>
        </w:numPr>
      </w:pPr>
      <w:r>
        <w:rPr>
          <w:color w:val="0D0D0D" w:themeColor="text1" w:themeTint="F2"/>
          <w:sz w:val="36"/>
          <w:szCs w:val="36"/>
        </w:rPr>
        <w:t>Occupation</w:t>
      </w:r>
    </w:p>
    <w:p w14:paraId="665D8A57" w14:textId="256BC850" w:rsidR="00301393" w:rsidRDefault="00301393" w:rsidP="00301393">
      <w:pPr>
        <w:ind w:firstLine="360"/>
      </w:pPr>
      <w:r w:rsidRPr="00301393">
        <w:t xml:space="preserve">A variável </w:t>
      </w:r>
      <w:r>
        <w:t>“</w:t>
      </w:r>
      <w:r w:rsidRPr="00301393">
        <w:t>occupation</w:t>
      </w:r>
      <w:r>
        <w:t>”</w:t>
      </w:r>
      <w:r w:rsidRPr="00301393">
        <w:t xml:space="preserve"> mapping foi retrabalhada p</w:t>
      </w:r>
      <w:r>
        <w:t>ara classes que englobassem várias classem em uma, i.e., classes como “Adm-clerical” e “Exec-clerical” foram mapeadas para “Office-Worker”, isso foi feito para reduzir dimensionalidade.</w:t>
      </w:r>
    </w:p>
    <w:p w14:paraId="5B864EA7" w14:textId="77777777" w:rsidR="00301393" w:rsidRDefault="00301393" w:rsidP="00301393"/>
    <w:p w14:paraId="30D83A86" w14:textId="050112B4" w:rsidR="00301393" w:rsidRPr="00301393" w:rsidRDefault="00301393" w:rsidP="00301393">
      <w:pPr>
        <w:pStyle w:val="PargrafodaLista"/>
        <w:numPr>
          <w:ilvl w:val="0"/>
          <w:numId w:val="3"/>
        </w:numPr>
      </w:pPr>
      <w:r>
        <w:rPr>
          <w:color w:val="0D0D0D" w:themeColor="text1" w:themeTint="F2"/>
          <w:sz w:val="36"/>
          <w:szCs w:val="36"/>
        </w:rPr>
        <w:t>Workclass</w:t>
      </w:r>
    </w:p>
    <w:p w14:paraId="01CDB97F" w14:textId="7EB90595" w:rsidR="00301393" w:rsidRDefault="00301393" w:rsidP="000D1C56">
      <w:pPr>
        <w:ind w:left="360" w:firstLine="348"/>
      </w:pPr>
      <w:r>
        <w:t xml:space="preserve">A variável “workclass” passou pelo mesmo tratamento que “occupation” no </w:t>
      </w:r>
      <w:r w:rsidR="000D1C56">
        <w:t>início</w:t>
      </w:r>
      <w:r>
        <w:t xml:space="preserve">, </w:t>
      </w:r>
      <w:r w:rsidR="000D1C56">
        <w:t>mas após testes iniciais essa mudança foi desfeita por impactar negativamente as métricas.</w:t>
      </w:r>
    </w:p>
    <w:p w14:paraId="063238AA" w14:textId="77777777" w:rsidR="000D1C56" w:rsidRDefault="000D1C56" w:rsidP="000D1C56"/>
    <w:p w14:paraId="5BE3BAE8" w14:textId="77777777" w:rsidR="000D1C56" w:rsidRPr="00301393" w:rsidRDefault="000D1C56" w:rsidP="000D1C56"/>
    <w:p w14:paraId="1B102E7E" w14:textId="5E771987" w:rsidR="000D1C56" w:rsidRDefault="000D1C56" w:rsidP="000D1C56">
      <w:pPr>
        <w:pStyle w:val="Ttulo1"/>
      </w:pPr>
      <w:r>
        <w:t>Features descartadas</w:t>
      </w:r>
    </w:p>
    <w:p w14:paraId="21E5B4F6" w14:textId="467959FC" w:rsidR="000D1C56" w:rsidRPr="000D1C56" w:rsidRDefault="000D1C56" w:rsidP="000D1C56">
      <w:r>
        <w:t>Variáveis como “sex” e “relationship” foram descartadas para evitar vieses, outras como “capital-loss” foram descartadas por serem na maior parte “0” ou valores considerados irrelevantes.</w:t>
      </w:r>
    </w:p>
    <w:p w14:paraId="05A25E21" w14:textId="3A51B26F" w:rsidR="0026629F" w:rsidRDefault="0026629F" w:rsidP="0026629F">
      <w:pPr>
        <w:pStyle w:val="Ttulo1"/>
      </w:pPr>
      <w:r>
        <w:lastRenderedPageBreak/>
        <w:t>Métricas</w:t>
      </w:r>
    </w:p>
    <w:p w14:paraId="3EC85F08" w14:textId="614F96B7" w:rsidR="0026629F" w:rsidRDefault="0026629F" w:rsidP="0026629F">
      <w:r>
        <w:t>KNN</w:t>
      </w:r>
    </w:p>
    <w:p w14:paraId="07C09F4D" w14:textId="2C6D22A9" w:rsidR="0026629F" w:rsidRDefault="0026629F" w:rsidP="0026629F">
      <w:pPr>
        <w:pStyle w:val="PargrafodaLista"/>
        <w:numPr>
          <w:ilvl w:val="0"/>
          <w:numId w:val="3"/>
        </w:numPr>
      </w:pPr>
      <w:r>
        <w:t>Confusion Matrix</w:t>
      </w:r>
    </w:p>
    <w:p w14:paraId="24948469" w14:textId="4AEEE60B" w:rsidR="0026629F" w:rsidRPr="0026629F" w:rsidRDefault="00D03E9D" w:rsidP="0026629F">
      <w:pPr>
        <w:ind w:left="360"/>
      </w:pPr>
      <w:r w:rsidRPr="00D03E9D">
        <w:drawing>
          <wp:inline distT="0" distB="0" distL="0" distR="0" wp14:anchorId="49FBFE2D" wp14:editId="6352D771">
            <wp:extent cx="5353050" cy="4114800"/>
            <wp:effectExtent l="0" t="0" r="0" b="0"/>
            <wp:docPr id="43872524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7252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E48C9" w14:textId="00B793D7" w:rsidR="0026629F" w:rsidRDefault="00D03E9D" w:rsidP="0026629F">
      <w:pPr>
        <w:rPr>
          <w:lang w:val="en-US"/>
        </w:rPr>
      </w:pPr>
      <w:r w:rsidRPr="00D03E9D">
        <w:rPr>
          <w:lang w:val="en-US"/>
        </w:rPr>
        <w:drawing>
          <wp:inline distT="0" distB="0" distL="0" distR="0" wp14:anchorId="1DAF5116" wp14:editId="69C67263">
            <wp:extent cx="4330923" cy="1619333"/>
            <wp:effectExtent l="0" t="0" r="0" b="0"/>
            <wp:docPr id="1219893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989351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30923" cy="16193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D03E9D" w14:paraId="6FA7D93D" w14:textId="77777777" w:rsidTr="00D03E9D">
        <w:tc>
          <w:tcPr>
            <w:tcW w:w="2123" w:type="dxa"/>
          </w:tcPr>
          <w:p w14:paraId="099E079D" w14:textId="4AA926C5" w:rsidR="00D03E9D" w:rsidRDefault="00D03E9D" w:rsidP="0026629F">
            <w:pPr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2123" w:type="dxa"/>
          </w:tcPr>
          <w:p w14:paraId="0E96B781" w14:textId="31154512" w:rsidR="00D03E9D" w:rsidRDefault="00D03E9D" w:rsidP="0026629F">
            <w:pPr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2124" w:type="dxa"/>
          </w:tcPr>
          <w:p w14:paraId="470A7C72" w14:textId="49863933" w:rsidR="00D03E9D" w:rsidRDefault="00D03E9D" w:rsidP="0026629F">
            <w:pPr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2124" w:type="dxa"/>
          </w:tcPr>
          <w:p w14:paraId="7854FE2C" w14:textId="58887E63" w:rsidR="00D03E9D" w:rsidRDefault="00D03E9D" w:rsidP="0026629F">
            <w:pPr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</w:tr>
      <w:tr w:rsidR="00D03E9D" w14:paraId="171FCF31" w14:textId="77777777" w:rsidTr="00D03E9D">
        <w:tc>
          <w:tcPr>
            <w:tcW w:w="2123" w:type="dxa"/>
          </w:tcPr>
          <w:p w14:paraId="1545F1B9" w14:textId="236C581B" w:rsidR="00D03E9D" w:rsidRDefault="00D03E9D" w:rsidP="0026629F">
            <w:pPr>
              <w:rPr>
                <w:lang w:val="en-US"/>
              </w:rPr>
            </w:pPr>
            <w:r w:rsidRPr="00D03E9D">
              <w:t>0.70</w:t>
            </w:r>
          </w:p>
        </w:tc>
        <w:tc>
          <w:tcPr>
            <w:tcW w:w="2123" w:type="dxa"/>
          </w:tcPr>
          <w:p w14:paraId="375703B9" w14:textId="2B30BA1B" w:rsidR="00D03E9D" w:rsidRDefault="00D03E9D" w:rsidP="0026629F">
            <w:pPr>
              <w:rPr>
                <w:lang w:val="en-US"/>
              </w:rPr>
            </w:pPr>
            <w:r w:rsidRPr="00D03E9D">
              <w:t>0.44</w:t>
            </w:r>
          </w:p>
        </w:tc>
        <w:tc>
          <w:tcPr>
            <w:tcW w:w="2124" w:type="dxa"/>
          </w:tcPr>
          <w:p w14:paraId="2036AEEB" w14:textId="6A68B4F5" w:rsidR="00D03E9D" w:rsidRDefault="00D03E9D" w:rsidP="0026629F">
            <w:pPr>
              <w:rPr>
                <w:lang w:val="en-US"/>
              </w:rPr>
            </w:pPr>
            <w:r w:rsidRPr="00D03E9D">
              <w:t>0.78</w:t>
            </w:r>
          </w:p>
        </w:tc>
        <w:tc>
          <w:tcPr>
            <w:tcW w:w="2124" w:type="dxa"/>
          </w:tcPr>
          <w:p w14:paraId="6CE1379F" w14:textId="2C0BFF0E" w:rsidR="00D03E9D" w:rsidRDefault="00D03E9D" w:rsidP="0026629F">
            <w:pPr>
              <w:rPr>
                <w:lang w:val="en-US"/>
              </w:rPr>
            </w:pPr>
            <w:r w:rsidRPr="00D03E9D">
              <w:t>0.56</w:t>
            </w:r>
          </w:p>
        </w:tc>
      </w:tr>
    </w:tbl>
    <w:p w14:paraId="2FB038A4" w14:textId="77777777" w:rsidR="00D03E9D" w:rsidRDefault="00D03E9D" w:rsidP="0026629F">
      <w:pPr>
        <w:rPr>
          <w:lang w:val="en-US"/>
        </w:rPr>
      </w:pPr>
    </w:p>
    <w:p w14:paraId="0A96FCDC" w14:textId="77777777" w:rsidR="00D03E9D" w:rsidRDefault="00D03E9D" w:rsidP="0026629F"/>
    <w:p w14:paraId="0CCD0B54" w14:textId="77777777" w:rsidR="00D03E9D" w:rsidRDefault="00D03E9D" w:rsidP="0026629F"/>
    <w:p w14:paraId="56EAAEBB" w14:textId="77777777" w:rsidR="00D03E9D" w:rsidRDefault="00D03E9D" w:rsidP="0026629F"/>
    <w:p w14:paraId="0688841A" w14:textId="31384638" w:rsidR="00D03E9D" w:rsidRDefault="00D03E9D" w:rsidP="0026629F">
      <w:r>
        <w:lastRenderedPageBreak/>
        <w:t>Decision Tree</w:t>
      </w:r>
    </w:p>
    <w:p w14:paraId="7A4F4326" w14:textId="30817652" w:rsidR="00D03E9D" w:rsidRDefault="00D03E9D" w:rsidP="00D03E9D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Confusion Matrix</w:t>
      </w:r>
    </w:p>
    <w:p w14:paraId="62814C0E" w14:textId="435F1B83" w:rsidR="00D03E9D" w:rsidRDefault="00D03E9D" w:rsidP="00D03E9D">
      <w:pPr>
        <w:ind w:left="360"/>
        <w:rPr>
          <w:lang w:val="en-US"/>
        </w:rPr>
      </w:pPr>
      <w:r w:rsidRPr="00D03E9D">
        <w:rPr>
          <w:lang w:val="en-US"/>
        </w:rPr>
        <w:drawing>
          <wp:inline distT="0" distB="0" distL="0" distR="0" wp14:anchorId="32AF379F" wp14:editId="06F5B019">
            <wp:extent cx="5353050" cy="4114800"/>
            <wp:effectExtent l="0" t="0" r="0" b="0"/>
            <wp:docPr id="457858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8589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9F810F" w14:textId="3F074F4F" w:rsidR="00D03E9D" w:rsidRDefault="00D03E9D" w:rsidP="00D03E9D">
      <w:pPr>
        <w:ind w:left="360"/>
        <w:rPr>
          <w:lang w:val="en-US"/>
        </w:rPr>
      </w:pPr>
      <w:r w:rsidRPr="00D03E9D">
        <w:rPr>
          <w:lang w:val="en-US"/>
        </w:rPr>
        <w:drawing>
          <wp:inline distT="0" distB="0" distL="0" distR="0" wp14:anchorId="167A5BF9" wp14:editId="6F2723DD">
            <wp:extent cx="4121362" cy="1638384"/>
            <wp:effectExtent l="0" t="0" r="0" b="0"/>
            <wp:docPr id="1607019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019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1362" cy="1638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Ind w:w="360" w:type="dxa"/>
        <w:tblLook w:val="04A0" w:firstRow="1" w:lastRow="0" w:firstColumn="1" w:lastColumn="0" w:noHBand="0" w:noVBand="1"/>
      </w:tblPr>
      <w:tblGrid>
        <w:gridCol w:w="2033"/>
        <w:gridCol w:w="2033"/>
        <w:gridCol w:w="2034"/>
        <w:gridCol w:w="2034"/>
      </w:tblGrid>
      <w:tr w:rsidR="00CB5175" w14:paraId="74BA4E4A" w14:textId="77777777" w:rsidTr="00CB5175">
        <w:tc>
          <w:tcPr>
            <w:tcW w:w="2033" w:type="dxa"/>
          </w:tcPr>
          <w:p w14:paraId="22AF8C63" w14:textId="4035989C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2033" w:type="dxa"/>
          </w:tcPr>
          <w:p w14:paraId="43A982D0" w14:textId="632C74AF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2034" w:type="dxa"/>
          </w:tcPr>
          <w:p w14:paraId="590C3F07" w14:textId="3B853983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2034" w:type="dxa"/>
          </w:tcPr>
          <w:p w14:paraId="45DAC4BD" w14:textId="00FC2B90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</w:tr>
      <w:tr w:rsidR="00CB5175" w14:paraId="2E001972" w14:textId="77777777" w:rsidTr="00CB5175">
        <w:tc>
          <w:tcPr>
            <w:tcW w:w="2033" w:type="dxa"/>
          </w:tcPr>
          <w:p w14:paraId="2A5A5F9A" w14:textId="076C7DB2" w:rsidR="00CB5175" w:rsidRDefault="00CB5175" w:rsidP="00CB5175">
            <w:pPr>
              <w:rPr>
                <w:lang w:val="en-US"/>
              </w:rPr>
            </w:pPr>
            <w:r w:rsidRPr="00CB5175">
              <w:t>0.65</w:t>
            </w:r>
          </w:p>
        </w:tc>
        <w:tc>
          <w:tcPr>
            <w:tcW w:w="2033" w:type="dxa"/>
          </w:tcPr>
          <w:p w14:paraId="68124E04" w14:textId="61CFC732" w:rsidR="00CB5175" w:rsidRDefault="00CB5175" w:rsidP="00CB5175">
            <w:pPr>
              <w:rPr>
                <w:lang w:val="en-US"/>
              </w:rPr>
            </w:pPr>
            <w:r w:rsidRPr="00CB5175">
              <w:t>0.39</w:t>
            </w:r>
          </w:p>
        </w:tc>
        <w:tc>
          <w:tcPr>
            <w:tcW w:w="2034" w:type="dxa"/>
          </w:tcPr>
          <w:p w14:paraId="2147DCB3" w14:textId="7B0E3710" w:rsidR="00CB5175" w:rsidRDefault="00CB5175" w:rsidP="00CB5175">
            <w:pPr>
              <w:rPr>
                <w:lang w:val="en-US"/>
              </w:rPr>
            </w:pPr>
            <w:r w:rsidRPr="00CB5175">
              <w:t>0.66</w:t>
            </w:r>
          </w:p>
        </w:tc>
        <w:tc>
          <w:tcPr>
            <w:tcW w:w="2034" w:type="dxa"/>
          </w:tcPr>
          <w:p w14:paraId="5CEA926C" w14:textId="697962E5" w:rsidR="00CB5175" w:rsidRDefault="00CB5175" w:rsidP="00CB5175">
            <w:pPr>
              <w:rPr>
                <w:lang w:val="en-US"/>
              </w:rPr>
            </w:pPr>
            <w:r w:rsidRPr="00CB5175">
              <w:t>0.49</w:t>
            </w:r>
          </w:p>
        </w:tc>
      </w:tr>
    </w:tbl>
    <w:p w14:paraId="19F758D2" w14:textId="77777777" w:rsidR="00D03E9D" w:rsidRDefault="00D03E9D" w:rsidP="00D03E9D">
      <w:pPr>
        <w:ind w:left="360"/>
        <w:rPr>
          <w:lang w:val="en-US"/>
        </w:rPr>
      </w:pPr>
    </w:p>
    <w:p w14:paraId="1D365C13" w14:textId="77777777" w:rsidR="00CB5175" w:rsidRDefault="00CB5175" w:rsidP="00CB5175"/>
    <w:p w14:paraId="73AAB857" w14:textId="77777777" w:rsidR="00CB5175" w:rsidRDefault="00CB5175" w:rsidP="00CB5175"/>
    <w:p w14:paraId="70F9B50D" w14:textId="77777777" w:rsidR="00CB5175" w:rsidRDefault="00CB5175" w:rsidP="00CB5175"/>
    <w:p w14:paraId="3F577292" w14:textId="77777777" w:rsidR="00CB5175" w:rsidRDefault="00CB5175" w:rsidP="00CB5175"/>
    <w:p w14:paraId="7879AF0D" w14:textId="77777777" w:rsidR="00CB5175" w:rsidRDefault="00CB5175" w:rsidP="00CB5175"/>
    <w:p w14:paraId="5836F0E7" w14:textId="18D32D33" w:rsidR="00CB5175" w:rsidRDefault="00CB5175" w:rsidP="00CB5175">
      <w:r>
        <w:lastRenderedPageBreak/>
        <w:t>Decision Tree</w:t>
      </w:r>
    </w:p>
    <w:p w14:paraId="259B7728" w14:textId="767CFB9D" w:rsidR="00CB5175" w:rsidRDefault="00CB5175" w:rsidP="00CB5175">
      <w:pPr>
        <w:pStyle w:val="PargrafodaLista"/>
        <w:numPr>
          <w:ilvl w:val="0"/>
          <w:numId w:val="3"/>
        </w:numPr>
        <w:rPr>
          <w:lang w:val="en-US"/>
        </w:rPr>
      </w:pPr>
      <w:r>
        <w:rPr>
          <w:lang w:val="en-US"/>
        </w:rPr>
        <w:t>Confusion Matrix</w:t>
      </w:r>
    </w:p>
    <w:p w14:paraId="72937969" w14:textId="78017DE5" w:rsidR="00CB5175" w:rsidRDefault="00CB5175" w:rsidP="00CB5175">
      <w:pPr>
        <w:rPr>
          <w:lang w:val="en-US"/>
        </w:rPr>
      </w:pPr>
      <w:r w:rsidRPr="00CB5175">
        <w:rPr>
          <w:lang w:val="en-US"/>
        </w:rPr>
        <w:drawing>
          <wp:inline distT="0" distB="0" distL="0" distR="0" wp14:anchorId="6C47B047" wp14:editId="154277D3">
            <wp:extent cx="5353050" cy="4114800"/>
            <wp:effectExtent l="0" t="0" r="0" b="0"/>
            <wp:docPr id="16038815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88155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5305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68281" w14:textId="317BA629" w:rsidR="00CB5175" w:rsidRDefault="00CB5175" w:rsidP="00CB5175">
      <w:pPr>
        <w:rPr>
          <w:lang w:val="en-US"/>
        </w:rPr>
      </w:pPr>
      <w:r w:rsidRPr="00CB5175">
        <w:rPr>
          <w:lang w:val="en-US"/>
        </w:rPr>
        <w:drawing>
          <wp:inline distT="0" distB="0" distL="0" distR="0" wp14:anchorId="6FA25160" wp14:editId="4118D1F3">
            <wp:extent cx="4178515" cy="1682836"/>
            <wp:effectExtent l="0" t="0" r="0" b="0"/>
            <wp:docPr id="160212121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12121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78515" cy="168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123"/>
        <w:gridCol w:w="2123"/>
        <w:gridCol w:w="2124"/>
        <w:gridCol w:w="2124"/>
      </w:tblGrid>
      <w:tr w:rsidR="00CB5175" w14:paraId="0FCD4209" w14:textId="77777777" w:rsidTr="00CB5175">
        <w:tc>
          <w:tcPr>
            <w:tcW w:w="2123" w:type="dxa"/>
          </w:tcPr>
          <w:p w14:paraId="4556C4DA" w14:textId="14EB7777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Accuracy</w:t>
            </w:r>
          </w:p>
        </w:tc>
        <w:tc>
          <w:tcPr>
            <w:tcW w:w="2123" w:type="dxa"/>
          </w:tcPr>
          <w:p w14:paraId="2CCAADA6" w14:textId="2852BC97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Precision</w:t>
            </w:r>
          </w:p>
        </w:tc>
        <w:tc>
          <w:tcPr>
            <w:tcW w:w="2124" w:type="dxa"/>
          </w:tcPr>
          <w:p w14:paraId="76747399" w14:textId="0919B4B7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Recall</w:t>
            </w:r>
          </w:p>
        </w:tc>
        <w:tc>
          <w:tcPr>
            <w:tcW w:w="2124" w:type="dxa"/>
          </w:tcPr>
          <w:p w14:paraId="6C839A8F" w14:textId="3A368B60" w:rsidR="00CB5175" w:rsidRDefault="00CB5175" w:rsidP="00CB5175">
            <w:pPr>
              <w:rPr>
                <w:lang w:val="en-US"/>
              </w:rPr>
            </w:pPr>
            <w:r>
              <w:rPr>
                <w:lang w:val="en-US"/>
              </w:rPr>
              <w:t>F1</w:t>
            </w:r>
          </w:p>
        </w:tc>
      </w:tr>
      <w:tr w:rsidR="00CB5175" w14:paraId="68A8643D" w14:textId="77777777" w:rsidTr="00CB5175">
        <w:tc>
          <w:tcPr>
            <w:tcW w:w="2123" w:type="dxa"/>
          </w:tcPr>
          <w:p w14:paraId="506AFDE7" w14:textId="1A76DEC2" w:rsidR="00CB5175" w:rsidRDefault="00CB5175" w:rsidP="00CB5175">
            <w:pPr>
              <w:rPr>
                <w:lang w:val="en-US"/>
              </w:rPr>
            </w:pPr>
            <w:r w:rsidRPr="00CB5175">
              <w:t>0.70</w:t>
            </w:r>
          </w:p>
        </w:tc>
        <w:tc>
          <w:tcPr>
            <w:tcW w:w="2123" w:type="dxa"/>
          </w:tcPr>
          <w:p w14:paraId="339B6E52" w14:textId="6C5F7A79" w:rsidR="00CB5175" w:rsidRDefault="00CB5175" w:rsidP="00CB5175">
            <w:pPr>
              <w:rPr>
                <w:lang w:val="en-US"/>
              </w:rPr>
            </w:pPr>
            <w:r w:rsidRPr="00CB5175">
              <w:t>0.43</w:t>
            </w:r>
          </w:p>
        </w:tc>
        <w:tc>
          <w:tcPr>
            <w:tcW w:w="2124" w:type="dxa"/>
          </w:tcPr>
          <w:p w14:paraId="6CE40CBD" w14:textId="650A3AAC" w:rsidR="00CB5175" w:rsidRDefault="00CB5175" w:rsidP="00CB5175">
            <w:pPr>
              <w:rPr>
                <w:lang w:val="en-US"/>
              </w:rPr>
            </w:pPr>
            <w:r w:rsidRPr="00CB5175">
              <w:t>0.71</w:t>
            </w:r>
          </w:p>
        </w:tc>
        <w:tc>
          <w:tcPr>
            <w:tcW w:w="2124" w:type="dxa"/>
          </w:tcPr>
          <w:p w14:paraId="03C99D68" w14:textId="261F2CDB" w:rsidR="00CB5175" w:rsidRDefault="00CB5175" w:rsidP="00CB5175">
            <w:pPr>
              <w:rPr>
                <w:lang w:val="en-US"/>
              </w:rPr>
            </w:pPr>
            <w:r w:rsidRPr="00CB5175">
              <w:t>0.54</w:t>
            </w:r>
          </w:p>
        </w:tc>
      </w:tr>
    </w:tbl>
    <w:p w14:paraId="2BBB07D8" w14:textId="77777777" w:rsidR="00CB5175" w:rsidRPr="00CB5175" w:rsidRDefault="00CB5175" w:rsidP="00CB5175">
      <w:pPr>
        <w:rPr>
          <w:lang w:val="en-US"/>
        </w:rPr>
      </w:pPr>
    </w:p>
    <w:sectPr w:rsidR="00CB5175" w:rsidRPr="00CB517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BF701B"/>
    <w:multiLevelType w:val="hybridMultilevel"/>
    <w:tmpl w:val="11C8978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FA6979"/>
    <w:multiLevelType w:val="hybridMultilevel"/>
    <w:tmpl w:val="45320F0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E8337A6"/>
    <w:multiLevelType w:val="hybridMultilevel"/>
    <w:tmpl w:val="81CE47F2"/>
    <w:lvl w:ilvl="0" w:tplc="49C0D9D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65358625">
    <w:abstractNumId w:val="2"/>
  </w:num>
  <w:num w:numId="2" w16cid:durableId="1085611449">
    <w:abstractNumId w:val="1"/>
  </w:num>
  <w:num w:numId="3" w16cid:durableId="139049266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770"/>
    <w:rsid w:val="000D1C56"/>
    <w:rsid w:val="00266054"/>
    <w:rsid w:val="0026629F"/>
    <w:rsid w:val="00281CA1"/>
    <w:rsid w:val="002D187F"/>
    <w:rsid w:val="00301393"/>
    <w:rsid w:val="00324F0D"/>
    <w:rsid w:val="0034503D"/>
    <w:rsid w:val="00517EFC"/>
    <w:rsid w:val="00612BD6"/>
    <w:rsid w:val="006A540C"/>
    <w:rsid w:val="006B3DD7"/>
    <w:rsid w:val="006F27FF"/>
    <w:rsid w:val="00723B28"/>
    <w:rsid w:val="007E7660"/>
    <w:rsid w:val="00877BA7"/>
    <w:rsid w:val="009E2C34"/>
    <w:rsid w:val="00A372EF"/>
    <w:rsid w:val="00A45559"/>
    <w:rsid w:val="00AD7AAA"/>
    <w:rsid w:val="00AF057D"/>
    <w:rsid w:val="00BC54CE"/>
    <w:rsid w:val="00CB5175"/>
    <w:rsid w:val="00D03E9D"/>
    <w:rsid w:val="00D76770"/>
    <w:rsid w:val="00EA4313"/>
    <w:rsid w:val="00F431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DBD87"/>
  <w15:chartTrackingRefBased/>
  <w15:docId w15:val="{5D7FD544-C4A4-420C-9B23-EA505D4D82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76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D76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767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76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767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76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76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76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76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767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sid w:val="00D767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767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7677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7677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7677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7677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7677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7677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76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76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76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76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76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7677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7677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7677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767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7677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76770"/>
    <w:rPr>
      <w:b/>
      <w:bCs/>
      <w:smallCaps/>
      <w:color w:val="0F4761" w:themeColor="accent1" w:themeShade="BF"/>
      <w:spacing w:val="5"/>
    </w:rPr>
  </w:style>
  <w:style w:type="table" w:styleId="Tabelacomgrade">
    <w:name w:val="Table Grid"/>
    <w:basedOn w:val="Tabelanormal"/>
    <w:uiPriority w:val="39"/>
    <w:rsid w:val="00281C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BC54CE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BC54C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://www.datacamp.com/tutorial/normalization-vs-standardization" TargetMode="External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589</TotalTime>
  <Pages>6</Pages>
  <Words>335</Words>
  <Characters>1809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Oliveira</dc:creator>
  <cp:keywords/>
  <dc:description/>
  <cp:lastModifiedBy>Gustavo Oliveira</cp:lastModifiedBy>
  <cp:revision>11</cp:revision>
  <dcterms:created xsi:type="dcterms:W3CDTF">2026-04-05T19:14:00Z</dcterms:created>
  <dcterms:modified xsi:type="dcterms:W3CDTF">2026-04-28T02:31:00Z</dcterms:modified>
</cp:coreProperties>
</file>