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Gustavo soares 2e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 calculator():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print("Selecione a operação:")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print("1. Adição")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print("2. Subtração")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print("3. Multiplicação")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print("4. Divisão")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choice = input("Digite a escolha (1/2/3/4): 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num1 = float(input("Digite o primeiro número: "))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num2 = float(input("Digite o segundo número: "))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if choice == '1':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print(f"{num1} + {num2} = {num1 + num2}")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elif choice == '2':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print(f"{num1} - {num2} = {num1 - num2}")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elif choice == '3':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print(f"{num1} * {num2} = {num1 * num2}")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elif choice == '4':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if num2 != 0: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print(f"{num1} / {num2} = {num1 / num2}")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print("Erro! Divisão por zero.")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print("Escolha inválida.")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calculator()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function validateEmail(email)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const re = /^[a-zA-Z0-9._-]+@[a-zA-Z0-9.-]+\.[a-zA-Z]{2,6}$/;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 re.test(email);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const email = "exemplo@dominio.com";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if (validateEmail(email))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console.log("Email válido");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console.log("Email inválido");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&lt;html lang="pt-BR"&gt;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&lt;title&gt;Página Web Simples&lt;/title&gt;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background-color: #f4f4f4;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header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background-color: #4CAF50;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padding: 15px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main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&lt;h1&gt;Bem-vindo à Minha Página&lt;/h1&gt;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&lt;main&gt;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&lt;p&gt;Esta é uma página web simples usando HTML e CSS.&lt;/p&gt;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