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EF5B" w14:textId="77777777" w:rsidR="00F40563" w:rsidRDefault="00F40563" w:rsidP="00F40563">
      <w:pPr>
        <w:jc w:val="both"/>
      </w:pPr>
    </w:p>
    <w:p w14:paraId="353755BE" w14:textId="77777777" w:rsidR="00F40563" w:rsidRDefault="00F40563" w:rsidP="00F40563">
      <w:pPr>
        <w:jc w:val="both"/>
      </w:pPr>
    </w:p>
    <w:p w14:paraId="26E13224" w14:textId="77777777" w:rsidR="00F40563" w:rsidRDefault="00F40563" w:rsidP="00F40563">
      <w:pPr>
        <w:jc w:val="both"/>
      </w:pPr>
    </w:p>
    <w:p w14:paraId="284D59EF" w14:textId="77777777" w:rsidR="00F40563" w:rsidRDefault="00F40563" w:rsidP="00F40563">
      <w:pPr>
        <w:jc w:val="both"/>
      </w:pPr>
    </w:p>
    <w:p w14:paraId="3A7FEAE9" w14:textId="77777777" w:rsidR="00F40563" w:rsidRDefault="00F40563" w:rsidP="00F40563">
      <w:pPr>
        <w:spacing w:line="256" w:lineRule="auto"/>
        <w:jc w:val="center"/>
        <w:rPr>
          <w:rFonts w:ascii="IBM Plex Sans" w:eastAsia="IBM Plex Sans" w:hAnsi="IBM Plex Sans" w:cs="IBM Plex Sans"/>
          <w:b/>
          <w:color w:val="3C78D8"/>
          <w:sz w:val="72"/>
          <w:szCs w:val="72"/>
        </w:rPr>
      </w:pPr>
      <w:r>
        <w:rPr>
          <w:rFonts w:ascii="IBM Plex Sans" w:eastAsia="IBM Plex Sans" w:hAnsi="IBM Plex Sans" w:cs="IBM Plex Sans"/>
          <w:b/>
          <w:color w:val="3C78D8"/>
          <w:sz w:val="72"/>
          <w:szCs w:val="72"/>
        </w:rPr>
        <w:t xml:space="preserve">REBOCAI </w:t>
      </w:r>
    </w:p>
    <w:p w14:paraId="5863B240" w14:textId="77777777" w:rsidR="00F40563" w:rsidRDefault="00F40563" w:rsidP="00F40563">
      <w:pPr>
        <w:spacing w:line="256" w:lineRule="auto"/>
        <w:jc w:val="center"/>
        <w:rPr>
          <w:rFonts w:ascii="Arial" w:eastAsia="Arial" w:hAnsi="Arial" w:cs="Arial"/>
        </w:rPr>
      </w:pPr>
      <w:r>
        <w:rPr>
          <w:rFonts w:ascii="IBM Plex Sans" w:eastAsia="IBM Plex Sans" w:hAnsi="IBM Plex Sans" w:cs="IBM Plex Sans"/>
          <w:b/>
          <w:color w:val="3C78D8"/>
          <w:sz w:val="72"/>
          <w:szCs w:val="72"/>
        </w:rPr>
        <w:t>DATABASE</w:t>
      </w:r>
    </w:p>
    <w:p w14:paraId="03BA37A4" w14:textId="77777777" w:rsidR="00F40563" w:rsidRDefault="00F40563" w:rsidP="00F40563">
      <w:pPr>
        <w:jc w:val="both"/>
      </w:pPr>
    </w:p>
    <w:p w14:paraId="19F541C2" w14:textId="77777777" w:rsidR="00F40563" w:rsidRDefault="00F40563" w:rsidP="00F40563">
      <w:pPr>
        <w:spacing w:line="256" w:lineRule="auto"/>
        <w:jc w:val="center"/>
        <w:rPr>
          <w:rFonts w:ascii="IBM Plex Sans" w:eastAsia="IBM Plex Sans" w:hAnsi="IBM Plex Sans" w:cs="IBM Plex Sans"/>
          <w:b/>
          <w:sz w:val="21"/>
          <w:szCs w:val="21"/>
        </w:rPr>
      </w:pPr>
      <w:r>
        <w:rPr>
          <w:rFonts w:ascii="IBM Plex Sans" w:eastAsia="IBM Plex Sans" w:hAnsi="IBM Plex Sans" w:cs="IBM Plex Sans"/>
          <w:b/>
          <w:sz w:val="21"/>
          <w:szCs w:val="21"/>
        </w:rPr>
        <w:t>Integrantes</w:t>
      </w:r>
    </w:p>
    <w:p w14:paraId="70E86546" w14:textId="77777777" w:rsidR="00F40563" w:rsidRDefault="00F40563" w:rsidP="00F40563">
      <w:pPr>
        <w:spacing w:line="256" w:lineRule="auto"/>
        <w:jc w:val="center"/>
        <w:rPr>
          <w:rFonts w:ascii="IBM Plex Sans" w:eastAsia="IBM Plex Sans" w:hAnsi="IBM Plex Sans" w:cs="IBM Plex Sans"/>
          <w:b/>
          <w:sz w:val="21"/>
          <w:szCs w:val="21"/>
        </w:rPr>
      </w:pPr>
      <w:r>
        <w:rPr>
          <w:rFonts w:ascii="IBM Plex Sans" w:eastAsia="IBM Plex Sans" w:hAnsi="IBM Plex Sans" w:cs="IBM Plex Sans"/>
          <w:b/>
          <w:sz w:val="21"/>
          <w:szCs w:val="21"/>
        </w:rPr>
        <w:t>Diego Henrique - rm550269</w:t>
      </w:r>
    </w:p>
    <w:p w14:paraId="1E82184E" w14:textId="77777777" w:rsidR="00F40563" w:rsidRDefault="00F40563" w:rsidP="00F40563">
      <w:pPr>
        <w:spacing w:line="256" w:lineRule="auto"/>
        <w:jc w:val="center"/>
        <w:rPr>
          <w:rFonts w:ascii="IBM Plex Sans" w:eastAsia="IBM Plex Sans" w:hAnsi="IBM Plex Sans" w:cs="IBM Plex Sans"/>
          <w:b/>
          <w:sz w:val="21"/>
          <w:szCs w:val="21"/>
        </w:rPr>
      </w:pPr>
      <w:r>
        <w:rPr>
          <w:rFonts w:ascii="IBM Plex Sans" w:eastAsia="IBM Plex Sans" w:hAnsi="IBM Plex Sans" w:cs="IBM Plex Sans"/>
          <w:b/>
          <w:sz w:val="21"/>
          <w:szCs w:val="21"/>
        </w:rPr>
        <w:t>Ezequiel Bispo – rm99573</w:t>
      </w:r>
    </w:p>
    <w:p w14:paraId="7FEB3522" w14:textId="77777777" w:rsidR="00F40563" w:rsidRDefault="00F40563" w:rsidP="00F40563">
      <w:pPr>
        <w:spacing w:line="256" w:lineRule="auto"/>
        <w:jc w:val="center"/>
        <w:rPr>
          <w:rFonts w:ascii="IBM Plex Sans" w:eastAsia="IBM Plex Sans" w:hAnsi="IBM Plex Sans" w:cs="IBM Plex Sans"/>
          <w:b/>
          <w:sz w:val="21"/>
          <w:szCs w:val="21"/>
        </w:rPr>
      </w:pPr>
      <w:r>
        <w:rPr>
          <w:rFonts w:ascii="IBM Plex Sans" w:eastAsia="IBM Plex Sans" w:hAnsi="IBM Plex Sans" w:cs="IBM Plex Sans"/>
          <w:b/>
          <w:sz w:val="21"/>
          <w:szCs w:val="21"/>
        </w:rPr>
        <w:t>Vicenzo Guardabassi - rm550208</w:t>
      </w:r>
    </w:p>
    <w:p w14:paraId="7D626085" w14:textId="77777777" w:rsidR="00F40563" w:rsidRDefault="00F40563" w:rsidP="00F40563">
      <w:pPr>
        <w:spacing w:line="256" w:lineRule="auto"/>
        <w:jc w:val="center"/>
        <w:rPr>
          <w:rFonts w:ascii="IBM Plex Sans" w:eastAsia="IBM Plex Sans" w:hAnsi="IBM Plex Sans" w:cs="IBM Plex Sans"/>
          <w:b/>
          <w:sz w:val="21"/>
          <w:szCs w:val="21"/>
        </w:rPr>
      </w:pPr>
      <w:r>
        <w:rPr>
          <w:rFonts w:ascii="IBM Plex Sans" w:eastAsia="IBM Plex Sans" w:hAnsi="IBM Plex Sans" w:cs="IBM Plex Sans"/>
          <w:b/>
          <w:sz w:val="21"/>
          <w:szCs w:val="21"/>
        </w:rPr>
        <w:t>Mariana Bastos - rm97510</w:t>
      </w:r>
    </w:p>
    <w:p w14:paraId="421DC23B" w14:textId="77777777" w:rsidR="00F40563" w:rsidRDefault="00F40563" w:rsidP="00F40563">
      <w:pPr>
        <w:spacing w:line="256" w:lineRule="auto"/>
        <w:jc w:val="center"/>
        <w:rPr>
          <w:rFonts w:ascii="Arial" w:eastAsia="Arial" w:hAnsi="Arial" w:cs="Arial"/>
        </w:rPr>
      </w:pPr>
      <w:r>
        <w:rPr>
          <w:rFonts w:ascii="IBM Plex Sans" w:eastAsia="IBM Plex Sans" w:hAnsi="IBM Plex Sans" w:cs="IBM Plex Sans"/>
          <w:b/>
          <w:sz w:val="21"/>
          <w:szCs w:val="21"/>
        </w:rPr>
        <w:t>Gustavo Dos Santos - rm99618</w:t>
      </w:r>
    </w:p>
    <w:p w14:paraId="0AB12B47" w14:textId="77777777" w:rsidR="00F40563" w:rsidRDefault="00F40563" w:rsidP="00F40563">
      <w:pPr>
        <w:jc w:val="both"/>
      </w:pPr>
    </w:p>
    <w:p w14:paraId="49D5EE1A" w14:textId="77777777" w:rsidR="00F40563" w:rsidRDefault="00F40563" w:rsidP="00F40563">
      <w:pPr>
        <w:jc w:val="both"/>
      </w:pPr>
    </w:p>
    <w:p w14:paraId="2F1C34D6" w14:textId="77777777" w:rsidR="00F40563" w:rsidRDefault="00F40563" w:rsidP="00F40563">
      <w:pPr>
        <w:jc w:val="both"/>
      </w:pPr>
    </w:p>
    <w:p w14:paraId="6823C3F7" w14:textId="77777777" w:rsidR="00F40563" w:rsidRDefault="00F40563" w:rsidP="00F40563">
      <w:pPr>
        <w:jc w:val="both"/>
      </w:pPr>
    </w:p>
    <w:p w14:paraId="3F21CCD9" w14:textId="77777777" w:rsidR="00F40563" w:rsidRDefault="00F40563" w:rsidP="00F40563">
      <w:pPr>
        <w:jc w:val="both"/>
      </w:pPr>
    </w:p>
    <w:p w14:paraId="0EBC6CD0" w14:textId="77777777" w:rsidR="00F40563" w:rsidRDefault="00F40563" w:rsidP="00F40563">
      <w:pPr>
        <w:jc w:val="both"/>
      </w:pPr>
    </w:p>
    <w:p w14:paraId="6DA72214" w14:textId="77777777" w:rsidR="00F40563" w:rsidRDefault="00F40563" w:rsidP="00F40563">
      <w:pPr>
        <w:jc w:val="both"/>
      </w:pPr>
    </w:p>
    <w:p w14:paraId="3FD35426" w14:textId="77777777" w:rsidR="00F40563" w:rsidRDefault="00F40563" w:rsidP="00F40563">
      <w:pPr>
        <w:jc w:val="both"/>
      </w:pPr>
    </w:p>
    <w:p w14:paraId="29500B73" w14:textId="77777777" w:rsidR="00F40563" w:rsidRDefault="00F40563" w:rsidP="00F40563">
      <w:pPr>
        <w:jc w:val="both"/>
      </w:pPr>
    </w:p>
    <w:p w14:paraId="7ED405DA" w14:textId="77777777" w:rsidR="00F40563" w:rsidRDefault="00F40563" w:rsidP="00F40563">
      <w:pPr>
        <w:jc w:val="both"/>
      </w:pPr>
    </w:p>
    <w:p w14:paraId="26F17C8D" w14:textId="77777777" w:rsidR="00F40563" w:rsidRDefault="00F40563" w:rsidP="00F40563">
      <w:pPr>
        <w:jc w:val="both"/>
      </w:pPr>
    </w:p>
    <w:p w14:paraId="1943E68C" w14:textId="77777777" w:rsidR="00F40563" w:rsidRDefault="00F40563" w:rsidP="00F40563">
      <w:pPr>
        <w:jc w:val="both"/>
      </w:pPr>
    </w:p>
    <w:p w14:paraId="5CF03A9C" w14:textId="77777777" w:rsidR="00F40563" w:rsidRDefault="00F40563" w:rsidP="00F40563">
      <w:pPr>
        <w:jc w:val="both"/>
      </w:pPr>
    </w:p>
    <w:p w14:paraId="070563E4" w14:textId="77777777" w:rsidR="00F40563" w:rsidRDefault="00F40563" w:rsidP="00F40563">
      <w:pPr>
        <w:jc w:val="both"/>
      </w:pPr>
    </w:p>
    <w:p w14:paraId="74D5E6E9" w14:textId="77777777" w:rsidR="00F40563" w:rsidRDefault="00F40563" w:rsidP="00F40563">
      <w:pPr>
        <w:jc w:val="both"/>
      </w:pPr>
    </w:p>
    <w:p w14:paraId="0CBFAD65" w14:textId="77777777" w:rsidR="00F40563" w:rsidRPr="00F40563" w:rsidRDefault="00F40563" w:rsidP="00F40563">
      <w:pPr>
        <w:ind w:left="36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F40563">
        <w:rPr>
          <w:rFonts w:asciiTheme="majorHAnsi" w:hAnsiTheme="majorHAnsi" w:cstheme="majorHAnsi"/>
          <w:b/>
          <w:bCs/>
          <w:sz w:val="36"/>
          <w:szCs w:val="36"/>
        </w:rPr>
        <w:lastRenderedPageBreak/>
        <w:t>Sumário</w:t>
      </w:r>
    </w:p>
    <w:p w14:paraId="24D64641" w14:textId="77777777" w:rsidR="00F40563" w:rsidRDefault="00F40563" w:rsidP="00F40563">
      <w:pPr>
        <w:pStyle w:val="PargrafodaLista"/>
        <w:numPr>
          <w:ilvl w:val="0"/>
          <w:numId w:val="4"/>
        </w:numPr>
        <w:jc w:val="both"/>
      </w:pPr>
      <w:r>
        <w:t>Capa</w:t>
      </w:r>
    </w:p>
    <w:p w14:paraId="422D000F" w14:textId="77777777" w:rsidR="00F40563" w:rsidRDefault="00F40563" w:rsidP="00F40563">
      <w:pPr>
        <w:pStyle w:val="PargrafodaLista"/>
        <w:numPr>
          <w:ilvl w:val="0"/>
          <w:numId w:val="4"/>
        </w:numPr>
        <w:jc w:val="both"/>
      </w:pPr>
      <w:r>
        <w:t>Sumário</w:t>
      </w:r>
    </w:p>
    <w:p w14:paraId="773F60D1" w14:textId="1EFF45FF" w:rsidR="00F40563" w:rsidRDefault="00F40563" w:rsidP="00F40563">
      <w:pPr>
        <w:pStyle w:val="PargrafodaLista"/>
        <w:numPr>
          <w:ilvl w:val="0"/>
          <w:numId w:val="4"/>
        </w:numPr>
        <w:jc w:val="both"/>
      </w:pPr>
      <w:r>
        <w:t>Descritivo</w:t>
      </w:r>
    </w:p>
    <w:p w14:paraId="5608D17F" w14:textId="77777777" w:rsidR="00F40563" w:rsidRDefault="00F40563" w:rsidP="00F40563">
      <w:pPr>
        <w:jc w:val="both"/>
      </w:pPr>
    </w:p>
    <w:p w14:paraId="2B59D5A5" w14:textId="77777777" w:rsidR="00F40563" w:rsidRDefault="00F40563" w:rsidP="00F40563">
      <w:pPr>
        <w:jc w:val="both"/>
      </w:pPr>
    </w:p>
    <w:p w14:paraId="3065F2FC" w14:textId="77777777" w:rsidR="00F40563" w:rsidRDefault="00F40563" w:rsidP="00F40563">
      <w:pPr>
        <w:jc w:val="both"/>
      </w:pPr>
    </w:p>
    <w:p w14:paraId="5227716E" w14:textId="77777777" w:rsidR="00F40563" w:rsidRDefault="00F40563" w:rsidP="00F40563">
      <w:pPr>
        <w:jc w:val="both"/>
      </w:pPr>
    </w:p>
    <w:p w14:paraId="4E377887" w14:textId="77777777" w:rsidR="00F40563" w:rsidRDefault="00F40563" w:rsidP="00F40563">
      <w:pPr>
        <w:jc w:val="both"/>
      </w:pPr>
    </w:p>
    <w:p w14:paraId="4117BEA4" w14:textId="77777777" w:rsidR="00F40563" w:rsidRDefault="00F40563" w:rsidP="00F40563">
      <w:pPr>
        <w:jc w:val="both"/>
      </w:pPr>
    </w:p>
    <w:p w14:paraId="1552111E" w14:textId="08676F56" w:rsidR="00F40563" w:rsidRDefault="00F40563"/>
    <w:p w14:paraId="099E69F7" w14:textId="77777777" w:rsidR="00F40563" w:rsidRDefault="00F40563">
      <w:r>
        <w:br w:type="page"/>
      </w:r>
    </w:p>
    <w:p w14:paraId="2A5C4D4B" w14:textId="0326FC01" w:rsidR="00797299" w:rsidRDefault="00797299" w:rsidP="00797299">
      <w:r>
        <w:lastRenderedPageBreak/>
        <w:t xml:space="preserve">Documentação </w:t>
      </w:r>
      <w:r w:rsidR="00984595">
        <w:t>do projeto – Modal Porto Seguro</w:t>
      </w:r>
    </w:p>
    <w:p w14:paraId="01FF81D5" w14:textId="155255BF" w:rsidR="00984595" w:rsidRDefault="00797299" w:rsidP="00797299">
      <w:r>
        <w:t xml:space="preserve">  </w:t>
      </w:r>
      <w:r w:rsidR="0062303D">
        <w:t xml:space="preserve">A escolha de um modal apropriado para buscar determinado veículo pode parecer uma tarefa simples, o problema é que existem inúmeras variáveis como peso da carga, local do veículo, </w:t>
      </w:r>
      <w:r w:rsidR="00984595">
        <w:t>condições climáticas</w:t>
      </w:r>
      <w:r w:rsidR="0062303D">
        <w:t>, dentre outras. Essas variáveis são muito imprevisíveis e dificultam a precisão da escolha do modal, gerando esperas, solicitações de outro modal</w:t>
      </w:r>
      <w:r w:rsidR="00984595">
        <w:t>, desconforto ao cliente,</w:t>
      </w:r>
      <w:r w:rsidR="0062303D">
        <w:t xml:space="preserve"> e</w:t>
      </w:r>
      <w:r w:rsidR="00984595">
        <w:t xml:space="preserve">tc. </w:t>
      </w:r>
      <w:r w:rsidR="0062303D">
        <w:t xml:space="preserve">influenciando negativamente </w:t>
      </w:r>
      <w:r>
        <w:t>na</w:t>
      </w:r>
      <w:r w:rsidR="0062303D">
        <w:t xml:space="preserve"> qualidade do serviço e consequentemente na imagem da empresa</w:t>
      </w:r>
      <w:r>
        <w:t>.</w:t>
      </w:r>
      <w:r w:rsidR="00984595">
        <w:t xml:space="preserve"> </w:t>
      </w:r>
    </w:p>
    <w:p w14:paraId="3A4DFECD" w14:textId="621D7139" w:rsidR="00797299" w:rsidRDefault="00984595" w:rsidP="00DE58A3">
      <w:r>
        <w:t>Nosso projeto tem como objetivo tornar a escolha do modal mais assertiva e diminuir a margem de erro por meio de um chatbot para o usuário interagir e gerar a solicitação do modal e com uma IA, a requisição será compreendida e por meio das informações coletadas um modal será escolhido</w:t>
      </w:r>
      <w:r w:rsidR="00DE58A3">
        <w:t>.</w:t>
      </w:r>
    </w:p>
    <w:p w14:paraId="56818780" w14:textId="77777777" w:rsidR="009469BA" w:rsidRDefault="009469BA" w:rsidP="009469BA">
      <w:r>
        <w:t xml:space="preserve">O usuário iniciará o chamado inserindo o número da placa de seu veículo, e assim as informações sobre seu veículo serão trazidas do banco da Porto Seguro. Após as informações serem coletadas, o </w:t>
      </w:r>
      <w:proofErr w:type="spellStart"/>
      <w:r>
        <w:t>chatbot</w:t>
      </w:r>
      <w:proofErr w:type="spellEnd"/>
      <w:r>
        <w:t xml:space="preserve"> iniciará um diálogo com o usuário para coletar informações de variáveis como qual o peso da carga, tipo da carga, endereço do veículo etc. Com isso, uma IA irá analisar os dados coletados e de acordo com o sinistro um modal será escolhido.</w:t>
      </w:r>
    </w:p>
    <w:p w14:paraId="71430CCB" w14:textId="3C73E802" w:rsidR="00770D4C" w:rsidRDefault="00770D4C" w:rsidP="00797299">
      <w:r>
        <w:t>Basicamente, o sistema permite que os usuários respondam algumas perguntas para que a IA analise</w:t>
      </w:r>
      <w:r w:rsidR="00F1366C">
        <w:t>-</w:t>
      </w:r>
      <w:r>
        <w:t>as e tome uma decisão objetiva sobre a melhor forma de solucionar a dor do usuário.  Podemos utilizar um software de reconhecimento de voz e tornar a experiencia do usuário mais “humanizada”, natural e intuitiva, aumentando a eficiência da ferramenta e oferecendo um serviço de qualidade.</w:t>
      </w:r>
    </w:p>
    <w:p w14:paraId="31D6B444" w14:textId="14CE74B0" w:rsidR="003F64B0" w:rsidRDefault="00676B4E" w:rsidP="00797299">
      <w:r>
        <w:t>Desse modo, podemos diminuir a porcentagem de ocorrências com complicações e entregar um melhor serviço ao cliente final.</w:t>
      </w:r>
    </w:p>
    <w:sectPr w:rsidR="003F6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B43"/>
    <w:multiLevelType w:val="multilevel"/>
    <w:tmpl w:val="5C1632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EF1B89"/>
    <w:multiLevelType w:val="multilevel"/>
    <w:tmpl w:val="5C1632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3B7852"/>
    <w:multiLevelType w:val="hybridMultilevel"/>
    <w:tmpl w:val="4662831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55A68"/>
    <w:multiLevelType w:val="hybridMultilevel"/>
    <w:tmpl w:val="210E5B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3276">
    <w:abstractNumId w:val="3"/>
  </w:num>
  <w:num w:numId="2" w16cid:durableId="805850270">
    <w:abstractNumId w:val="0"/>
  </w:num>
  <w:num w:numId="3" w16cid:durableId="1585216427">
    <w:abstractNumId w:val="1"/>
  </w:num>
  <w:num w:numId="4" w16cid:durableId="1890650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99"/>
    <w:rsid w:val="003A59AC"/>
    <w:rsid w:val="003F64B0"/>
    <w:rsid w:val="0062303D"/>
    <w:rsid w:val="00664A6B"/>
    <w:rsid w:val="00676B4E"/>
    <w:rsid w:val="00770D4C"/>
    <w:rsid w:val="00797299"/>
    <w:rsid w:val="007D0688"/>
    <w:rsid w:val="009469BA"/>
    <w:rsid w:val="00984595"/>
    <w:rsid w:val="00DE58A3"/>
    <w:rsid w:val="00F1366C"/>
    <w:rsid w:val="00F4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7AFB"/>
  <w15:chartTrackingRefBased/>
  <w15:docId w15:val="{853AAFC3-454D-4F99-8E32-D2ECE882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Vicenzo Guardabassi Fukumura</dc:creator>
  <cp:keywords/>
  <dc:description/>
  <cp:lastModifiedBy>Ezequiel Bispo de Jesus</cp:lastModifiedBy>
  <cp:revision>3</cp:revision>
  <dcterms:created xsi:type="dcterms:W3CDTF">2023-05-22T01:10:00Z</dcterms:created>
  <dcterms:modified xsi:type="dcterms:W3CDTF">2023-05-22T01:51:00Z</dcterms:modified>
</cp:coreProperties>
</file>