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E77D7" w:rsidP="004E77D7" w:rsidRDefault="004E77D7" w14:paraId="6588A7B5" w14:textId="252E2FD2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hAnsi="Times New Roman" w:eastAsia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end"/>
      </w:r>
    </w:p>
    <w:p w:rsidR="004E77D7" w:rsidP="004E77D7" w:rsidRDefault="004E77D7" w14:paraId="77ED577D" w14:textId="67424C32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4E77D7" w:rsidR="004E77D7" w:rsidP="004E77D7" w:rsidRDefault="004E77D7" w14:paraId="757208AE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117BBE" w:rsidR="00872A27" w:rsidP="002B554F" w:rsidRDefault="00550481" w14:paraId="3D391C01" w14:textId="77A864F1">
      <w:pPr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</w:rPr>
        <w:t xml:space="preserve"> QUALIDADE DE SOFTWARE</w:t>
      </w:r>
    </w:p>
    <w:p w:rsidRPr="00117BBE" w:rsidR="00872A27" w:rsidP="002B554F" w:rsidRDefault="00872A27" w14:paraId="52F41DD1" w14:textId="4950CE62">
      <w:pPr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Pr="00117BBE" w:rsidR="00872A27" w:rsidP="002B554F" w:rsidRDefault="00872A27" w14:paraId="7A28B164" w14:textId="77777777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20348C7E" w:rsidP="20348C7E" w:rsidRDefault="20348C7E" w14:paraId="69EF61AD" w14:textId="179BE979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0348C7E" w:rsidR="20348C7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Gustavo Fernandes Goulart</w:t>
      </w:r>
    </w:p>
    <w:p w:rsidRPr="00117BBE" w:rsidR="00872A27" w:rsidP="00117BBE" w:rsidRDefault="00872A27" w14:paraId="610E2EF1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82BB3E8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A1BBC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AAC80F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06DBE01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C2FB455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2B554F" w:rsidRDefault="00550481" w14:paraId="0D25F7A6" w14:textId="1EB9ABC3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Análise de Qualidade </w:t>
      </w:r>
    </w:p>
    <w:p w:rsidRPr="00117BBE" w:rsidR="00872A27" w:rsidP="00117BBE" w:rsidRDefault="00872A27" w14:paraId="049A5BD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0C149D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6537A2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B8354D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85BF10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20348C7E" w:rsidP="20348C7E" w:rsidRDefault="20348C7E" w14:paraId="6F87D8E8" w14:textId="2AD1F26B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0348C7E" w:rsidR="20348C7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São José dos Campos</w:t>
      </w:r>
    </w:p>
    <w:p w:rsidR="20348C7E" w:rsidP="20348C7E" w:rsidRDefault="20348C7E" w14:paraId="5671C6DF" w14:textId="5CDEBAA2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0348C7E" w:rsidR="20348C7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2022</w:t>
      </w:r>
    </w:p>
    <w:p w:rsidR="0028602E" w:rsidP="0026761D" w:rsidRDefault="0028602E" w14:paraId="180141DD" w14:textId="03488611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26761D" w:rsidR="0028602E" w:rsidP="0026761D" w:rsidRDefault="0028602E" w14:paraId="104BF84B" w14:textId="77777777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6625A61A" w:rsidP="6625A61A" w:rsidRDefault="6625A61A" w14:paraId="6096EE4D" w14:textId="2498752A">
      <w:pPr>
        <w:pStyle w:val="Normal"/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6625A61A" w:rsidP="6625A61A" w:rsidRDefault="6625A61A" w14:paraId="55A2BB16" w14:textId="348B782D">
      <w:pPr>
        <w:pStyle w:val="Normal"/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6B1007" w:rsidR="00872A27" w:rsidP="006B1007" w:rsidRDefault="00872A27" w14:paraId="7EA1AE60" w14:textId="4E7A22CD">
      <w:pPr>
        <w:pStyle w:val="Ttulo1"/>
      </w:pPr>
      <w:bookmarkStart w:name="_Toc73287557" w:id="0"/>
      <w:r w:rsidRPr="006B1007">
        <w:lastRenderedPageBreak/>
        <w:t>RESUMO</w:t>
      </w:r>
      <w:bookmarkEnd w:id="0"/>
    </w:p>
    <w:p w:rsidRPr="00117BBE" w:rsidR="00872A27" w:rsidP="00117BBE" w:rsidRDefault="00872A27" w14:paraId="1BAB866C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1708428C" w14:textId="1379F3F4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6625A61A" w:rsidR="6625A61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Comutador de portas Ethernet..  </w:t>
      </w:r>
    </w:p>
    <w:p w:rsidRPr="00117BBE" w:rsidR="00872A27" w:rsidP="00117BBE" w:rsidRDefault="00872A27" w14:paraId="62AA798D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4105F78E" w14:textId="77777777">
      <w:pPr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0E2050" w:rsidP="00117BBE" w:rsidRDefault="00872A27" w14:paraId="2499D2B8" w14:textId="77777777">
      <w:pPr>
        <w:pStyle w:val="Ttulo1"/>
        <w:rPr>
          <w:noProof/>
        </w:rPr>
      </w:pPr>
      <w:bookmarkStart w:name="_Toc73287558" w:id="1"/>
      <w:r w:rsidRPr="006B1007">
        <w:lastRenderedPageBreak/>
        <w:t>SUMÁRIO</w:t>
      </w:r>
      <w:bookmarkEnd w:id="1"/>
      <w:r w:rsidR="000142A2">
        <w:fldChar w:fldCharType="begin"/>
      </w:r>
      <w:r w:rsidRPr="000142A2" w:rsidR="000142A2">
        <w:instrText xml:space="preserve"> TOC \o "1-3" \h \z \u </w:instrText>
      </w:r>
      <w:r w:rsidR="000142A2">
        <w:fldChar w:fldCharType="separate"/>
      </w:r>
    </w:p>
    <w:p w:rsidR="000E2050" w:rsidRDefault="00DA3DB4" w14:paraId="3C35A12E" w14:textId="6C5124D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7">
        <w:r w:rsidRPr="00087D7F" w:rsidR="000E2050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70752E5C" w14:textId="6C4B6D2C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8">
        <w:r w:rsidRPr="00087D7F" w:rsidR="000E2050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5A8078A8" w14:textId="6E99F68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9">
        <w:r w:rsidRPr="00087D7F" w:rsidR="000E2050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DA19AFA" w14:textId="62F5BAF8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0">
        <w:r w:rsidRPr="00087D7F" w:rsidR="000E2050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BC32969" w14:textId="0B70329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1">
        <w:r w:rsidRPr="00087D7F" w:rsidR="000E2050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59186AA6" w14:textId="6E90C52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2">
        <w:r w:rsidRPr="00087D7F" w:rsidR="000E2050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18C0436A" w14:textId="3DCD7F62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3">
        <w:r w:rsidRPr="00087D7F" w:rsidR="000E2050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22E6FC92" w14:textId="4079C19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4">
        <w:r w:rsidRPr="00087D7F" w:rsidR="000E2050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12743652" w14:textId="5513DBD8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5">
        <w:r w:rsidRPr="00087D7F" w:rsidR="000E2050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F54B3FF" w14:textId="4F34F3C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6">
        <w:r w:rsidRPr="00087D7F" w:rsidR="000E2050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3F89E6B3" w14:textId="6DC70443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7">
        <w:r w:rsidRPr="00087D7F" w:rsidR="000E2050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6625A61A" w:rsidRDefault="6625A61A" w14:paraId="32330720" w14:textId="7E1D4925">
      <w:r>
        <w:br w:type="page"/>
      </w:r>
    </w:p>
    <w:p w:rsidRPr="00117BBE" w:rsidR="00872A27" w:rsidP="00117BBE" w:rsidRDefault="000142A2" w14:paraId="3A97DCA9" w14:textId="00A4A23C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fldChar w:fldCharType="end"/>
      </w:r>
    </w:p>
    <w:p w:rsidRPr="00117BBE" w:rsidR="00872A27" w:rsidP="00117BBE" w:rsidRDefault="00872A27" w14:paraId="64DF894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EA15B1A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30E22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516055EB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7CD0636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0F7450C3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C4B0827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584ACAA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DE0D033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49FF139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6F5D021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3E5336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550B148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E5973C9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6B1007" w:rsidRDefault="00872A27" w14:paraId="7ACE954D" w14:textId="3459B8AC">
      <w:pPr>
        <w:pStyle w:val="Ttulo1"/>
      </w:pPr>
      <w:bookmarkStart w:name="_Toc73287559" w:id="2"/>
      <w:r w:rsidRPr="00117BBE">
        <w:lastRenderedPageBreak/>
        <w:t>INTRODUÇÃO</w:t>
      </w:r>
      <w:bookmarkEnd w:id="2"/>
    </w:p>
    <w:p w:rsidRPr="00117BBE" w:rsidR="00872A27" w:rsidP="00117BBE" w:rsidRDefault="00872A27" w14:paraId="6242AFE5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6625A61A" w:rsidP="6625A61A" w:rsidRDefault="6625A61A" w14:paraId="089E930D" w14:textId="2F7AB608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6625A61A" w:rsidR="6625A61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Avaliar um equipamento comprado recentemente para verificar se veio de acordo com o que foi comprado para poder ser instalado.</w:t>
      </w:r>
    </w:p>
    <w:p w:rsidR="6625A61A" w:rsidP="6625A61A" w:rsidRDefault="6625A61A" w14:paraId="46726B5F" w14:textId="2A689AD9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6625A61A" w:rsidR="6625A61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O equipamento deve ser capaz de promover a comunicação entre diversos outros via porta Ethernet e para isso será testado o envio e o recebimento de dados em cada uma dessas portas via comando “</w:t>
      </w:r>
      <w:proofErr w:type="spellStart"/>
      <w:r w:rsidRPr="6625A61A" w:rsidR="6625A61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Ping</w:t>
      </w:r>
      <w:proofErr w:type="spellEnd"/>
      <w:r w:rsidRPr="6625A61A" w:rsidR="6625A61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”.</w:t>
      </w:r>
    </w:p>
    <w:p w:rsidR="6625A61A" w:rsidRDefault="6625A61A" w14:paraId="35C95E3F" w14:textId="027CBD63">
      <w:r>
        <w:br w:type="page"/>
      </w:r>
    </w:p>
    <w:p w:rsidR="6625A61A" w:rsidP="6625A61A" w:rsidRDefault="6625A61A" w14:paraId="285D009D" w14:textId="55F0E6B4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005157A" w:rsidP="00117BBE" w:rsidRDefault="0005157A" w14:paraId="08CD3684" w14:textId="2BA7DA2D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6169C610" w14:textId="31E04C39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04D8FC94" w14:textId="135E7363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297D6A98" w14:textId="4B6F0396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CE97E6F" w14:textId="24A46C93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52E60DCE" w14:textId="5EAC7FD6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1AB11314" w14:textId="1635B40B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2548D24E" w14:textId="75B8B8AC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4A91A37B" w14:textId="50398F68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4B3F6DEF" w14:textId="5B694BE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191D433" w14:textId="0286AF54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0400D44E" w14:textId="43F092FF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EC49AD" w:rsidP="00117BBE" w:rsidRDefault="00EC49AD" w14:paraId="7F44190C" w14:textId="7281EE72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EC49AD" w:rsidP="00117BBE" w:rsidRDefault="00EC49AD" w14:paraId="7DA58CD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D43B1FA" w14:textId="290FC15D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5C79E07B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6B1007" w:rsidR="00896728" w:rsidP="00117BBE" w:rsidRDefault="0005157A" w14:paraId="5C327C36" w14:textId="58C2DF16">
      <w:pPr>
        <w:pStyle w:val="Ttulo1"/>
        <w:rPr/>
      </w:pPr>
      <w:bookmarkStart w:name="_Toc73287560" w:id="3"/>
      <w:r w:rsidR="6625A61A">
        <w:rPr/>
        <w:t xml:space="preserve">O PROJETO </w:t>
      </w:r>
      <w:bookmarkEnd w:id="3"/>
    </w:p>
    <w:p w:rsidRPr="00353E6F" w:rsidR="00872A27" w:rsidP="00117BBE" w:rsidRDefault="0026761D" w14:paraId="2C9D5F12" w14:textId="6D14BBB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6625A61A" w:rsidR="6625A61A">
        <w:rPr>
          <w:rFonts w:ascii="Arial" w:hAnsi="Arial" w:cs="Arial"/>
          <w:color w:val="000000" w:themeColor="text1" w:themeTint="FF" w:themeShade="FF"/>
          <w:sz w:val="24"/>
          <w:szCs w:val="24"/>
        </w:rPr>
        <w:t>Utilizado um notebook conectado via cabo de rede Ethernet a uma das portas do comutador que estava conectado à rede gerenciada por um computador servidor. Executado o prompt de comando e usado o comando “Ping” mais a função “-t” para que ele fosse executado automaticamente para agilizar o processo, sendo necessário apenas trocar o cabo de rede de porta do comutador e confirmar resposta.</w:t>
      </w:r>
    </w:p>
    <w:p w:rsidR="00DD5BEA" w:rsidP="00117BBE" w:rsidRDefault="00DD5BEA" w14:paraId="50970E00" w14:textId="02F413DC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Pr="00E209A6" w:rsidR="00353E6F" w:rsidP="00E209A6" w:rsidRDefault="00847CD2" w14:paraId="705240A9" w14:textId="2AD04F55">
      <w:pPr>
        <w:pStyle w:val="Ttulo2"/>
      </w:pPr>
      <w:bookmarkStart w:name="_Toc73287561" w:id="4"/>
      <w:r w:rsidRPr="00E209A6">
        <w:t>Detalhes do produto ou serviço</w:t>
      </w:r>
      <w:bookmarkEnd w:id="4"/>
    </w:p>
    <w:tbl>
      <w:tblPr>
        <w:tblW w:w="93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Pr="00117BBE" w:rsidR="00847CD2" w:rsidTr="00847CD2" w14:paraId="372E11D6" w14:textId="77777777">
        <w:trPr>
          <w:trHeight w:val="599"/>
        </w:trPr>
        <w:tc>
          <w:tcPr>
            <w:tcW w:w="3823" w:type="dxa"/>
          </w:tcPr>
          <w:p w:rsidRPr="00117BBE" w:rsidR="00847CD2" w:rsidP="00D54390" w:rsidRDefault="00847CD2" w14:paraId="627B64EE" w14:textId="6DD80046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:rsidR="00847CD2" w:rsidP="00D54390" w:rsidRDefault="00847CD2" w14:paraId="32DBD95A" w14:textId="77777777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</w:tr>
      <w:tr w:rsidRPr="00117BBE" w:rsidR="00847CD2" w:rsidTr="00847CD2" w14:paraId="5EC2A7E0" w14:textId="77777777">
        <w:tc>
          <w:tcPr>
            <w:tcW w:w="3823" w:type="dxa"/>
          </w:tcPr>
          <w:p w:rsidRPr="00117BBE" w:rsidR="00847CD2" w:rsidP="00D54390" w:rsidRDefault="00847CD2" w14:paraId="7D6F04CC" w14:textId="14728E03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:rsidRPr="00353E6F" w:rsidR="00847CD2" w:rsidP="00D54390" w:rsidRDefault="00847CD2" w14:paraId="2717FFF2" w14:textId="60E875B4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</w:tr>
      <w:tr w:rsidRPr="00117BBE" w:rsidR="00847CD2" w:rsidTr="00847CD2" w14:paraId="31322123" w14:textId="77777777">
        <w:tc>
          <w:tcPr>
            <w:tcW w:w="3823" w:type="dxa"/>
          </w:tcPr>
          <w:p w:rsidRPr="00117BBE" w:rsidR="00847CD2" w:rsidP="00D54390" w:rsidRDefault="00847CD2" w14:paraId="50ECE4A1" w14:textId="748301C9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:rsidRPr="00117BBE" w:rsidR="00847CD2" w:rsidP="00D54390" w:rsidRDefault="00847CD2" w14:paraId="2B0BC8A2" w14:textId="77777777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:rsidRPr="00353E6F" w:rsidR="00847CD2" w:rsidP="00D54390" w:rsidRDefault="00847CD2" w14:paraId="7E1CC803" w14:textId="3F9C36D2">
            <w:pPr>
              <w:spacing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Pr="00117BBE" w:rsidR="00847CD2" w:rsidTr="00847CD2" w14:paraId="63D235C5" w14:textId="77777777">
        <w:tc>
          <w:tcPr>
            <w:tcW w:w="3823" w:type="dxa"/>
          </w:tcPr>
          <w:p w:rsidRPr="00117BBE" w:rsidR="00847CD2" w:rsidP="00D54390" w:rsidRDefault="00C43E07" w14:paraId="6B2E13E7" w14:textId="2E63699E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:rsidRPr="00117BBE" w:rsidR="00847CD2" w:rsidP="00D54390" w:rsidRDefault="00847CD2" w14:paraId="61BE7D1A" w14:textId="69C929ED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="00353E6F" w:rsidP="00117BBE" w:rsidRDefault="00353E6F" w14:paraId="68AA8236" w14:textId="711B0E6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Pr="00E209A6" w:rsidR="00847CD2" w:rsidP="00E209A6" w:rsidRDefault="00847CD2" w14:paraId="6673497B" w14:textId="69B826F6">
      <w:pPr>
        <w:pStyle w:val="Ttulo2"/>
      </w:pPr>
      <w:bookmarkStart w:name="_Toc73287562" w:id="5"/>
      <w:r w:rsidRPr="00E209A6">
        <w:t>Tabela de Análise</w:t>
      </w:r>
      <w:bookmarkEnd w:id="5"/>
    </w:p>
    <w:tbl>
      <w:tblPr>
        <w:tblW w:w="949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Pr="00117BBE" w:rsidR="0005157A" w:rsidTr="6625A61A" w14:paraId="2D88B041" w14:textId="5978181A">
        <w:trPr>
          <w:trHeight w:val="560"/>
        </w:trPr>
        <w:tc>
          <w:tcPr>
            <w:tcW w:w="1980" w:type="dxa"/>
            <w:shd w:val="clear" w:color="auto" w:fill="D9D9D9" w:themeFill="background1" w:themeFillShade="D9"/>
            <w:tcMar/>
          </w:tcPr>
          <w:p w:rsidRPr="00117BBE" w:rsidR="0005157A" w:rsidP="00353E6F" w:rsidRDefault="0005157A" w14:paraId="7A036035" w14:textId="0EE46007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  <w:tcMar/>
          </w:tcPr>
          <w:p w:rsidRPr="00353E6F" w:rsidR="0005157A" w:rsidP="00353E6F" w:rsidRDefault="0005157A" w14:paraId="103EDDDC" w14:textId="66C819D7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  <w:tcMar/>
          </w:tcPr>
          <w:p w:rsidR="0005157A" w:rsidP="00353E6F" w:rsidRDefault="00C43E07" w14:paraId="6F417B67" w14:textId="2A8A764C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Pr="00117BBE" w:rsidR="0005157A" w:rsidTr="6625A61A" w14:paraId="02B71638" w14:textId="3E281614">
        <w:trPr>
          <w:trHeight w:val="1357"/>
        </w:trPr>
        <w:tc>
          <w:tcPr>
            <w:tcW w:w="1980" w:type="dxa"/>
            <w:tcMar/>
          </w:tcPr>
          <w:p w:rsidRPr="00117BBE" w:rsidR="0005157A" w:rsidP="00353E6F" w:rsidRDefault="0005157A" w14:paraId="748B00A6" w14:textId="754B2C5D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:rsidRPr="00117BBE" w:rsidR="0005157A" w:rsidP="00353E6F" w:rsidRDefault="0005157A" w14:paraId="6FDE7D7C" w14:textId="76FB36BF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  <w:tcMar/>
          </w:tcPr>
          <w:p w:rsidRPr="00353E6F" w:rsidR="0005157A" w:rsidP="6625A61A" w:rsidRDefault="0005157A" w14:paraId="515D0A6C" w14:textId="64712BE7">
            <w:pPr>
              <w:pStyle w:val="Normal"/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6625A61A" w:rsidR="6625A61A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Equipamento projetado para ser utilizado em “racks” de equipamentos eletrônicos de comunicação.</w:t>
            </w:r>
          </w:p>
        </w:tc>
        <w:tc>
          <w:tcPr>
            <w:tcW w:w="3544" w:type="dxa"/>
            <w:tcMar/>
          </w:tcPr>
          <w:p w:rsidRPr="00353E6F" w:rsidR="0005157A" w:rsidP="00353E6F" w:rsidRDefault="0005157A" w14:paraId="22E3DA41" w14:textId="55956AB7">
            <w:pPr>
              <w:spacing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 w:rsidRPr="0005157A"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  <w:highlight w:val="yellow"/>
              </w:rPr>
              <w:t>Ex. Imagem 5: descrição da imagem</w:t>
            </w:r>
          </w:p>
        </w:tc>
      </w:tr>
      <w:tr w:rsidRPr="00117BBE" w:rsidR="0005157A" w:rsidTr="6625A61A" w14:paraId="137EC672" w14:textId="1A38B30D">
        <w:trPr>
          <w:trHeight w:val="1368"/>
        </w:trPr>
        <w:tc>
          <w:tcPr>
            <w:tcW w:w="1980" w:type="dxa"/>
            <w:tcMar/>
          </w:tcPr>
          <w:p w:rsidRPr="00117BBE" w:rsidR="0005157A" w:rsidP="00847CD2" w:rsidRDefault="0005157A" w14:paraId="44DC190B" w14:textId="7FAEF071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lastRenderedPageBreak/>
              <w:t>Matéria prima:</w:t>
            </w:r>
          </w:p>
        </w:tc>
        <w:tc>
          <w:tcPr>
            <w:tcW w:w="3969" w:type="dxa"/>
            <w:tcMar/>
          </w:tcPr>
          <w:p w:rsidRPr="00117BBE" w:rsidR="0005157A" w:rsidP="6625A61A" w:rsidRDefault="0005157A" w14:paraId="4D15E16D" w14:textId="003845DE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6625A61A" w:rsidR="6625A61A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Acabamento externo do invólucro em metal composto principalmente de ferro. Os conectores de plástico mas com metal nos terminais de contato elétrico, provavelmente “latão” que costuma ser o mais utilizado.</w:t>
            </w:r>
          </w:p>
        </w:tc>
        <w:tc>
          <w:tcPr>
            <w:tcW w:w="3544" w:type="dxa"/>
            <w:tcMar/>
          </w:tcPr>
          <w:p w:rsidRPr="00353E6F" w:rsidR="0005157A" w:rsidP="00847CD2" w:rsidRDefault="0005157A" w14:paraId="0C39BF7C" w14:textId="77777777">
            <w:pPr>
              <w:spacing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Pr="00117BBE" w:rsidR="0005157A" w:rsidTr="6625A61A" w14:paraId="1580723C" w14:textId="1E73AFA5">
        <w:trPr>
          <w:trHeight w:val="2167"/>
        </w:trPr>
        <w:tc>
          <w:tcPr>
            <w:tcW w:w="1980" w:type="dxa"/>
            <w:tcMar/>
          </w:tcPr>
          <w:p w:rsidRPr="00117BBE" w:rsidR="0005157A" w:rsidP="00353E6F" w:rsidRDefault="0005157A" w14:paraId="018FCBA6" w14:textId="5E65BA75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  <w:tcMar/>
          </w:tcPr>
          <w:p w:rsidRPr="00117BBE" w:rsidR="0005157A" w:rsidP="6625A61A" w:rsidRDefault="0005157A" w14:paraId="5744079D" w14:textId="557EEE4C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6625A61A" w:rsidR="6625A61A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Apresentou resposta de acordo com o esperado em todas as portas de comunicação testadas.</w:t>
            </w:r>
          </w:p>
        </w:tc>
        <w:tc>
          <w:tcPr>
            <w:tcW w:w="3544" w:type="dxa"/>
            <w:tcMar/>
          </w:tcPr>
          <w:p w:rsidRPr="00353E6F" w:rsidR="0005157A" w:rsidP="00353E6F" w:rsidRDefault="0005157A" w14:paraId="57261E3D" w14:textId="77777777">
            <w:pPr>
              <w:spacing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Pr="00117BBE" w:rsidR="0005157A" w:rsidTr="6625A61A" w14:paraId="2965022C" w14:textId="6C62E712">
        <w:trPr>
          <w:trHeight w:val="2178"/>
        </w:trPr>
        <w:tc>
          <w:tcPr>
            <w:tcW w:w="1980" w:type="dxa"/>
            <w:tcMar/>
          </w:tcPr>
          <w:p w:rsidRPr="00117BBE" w:rsidR="0005157A" w:rsidP="00353E6F" w:rsidRDefault="0005157A" w14:paraId="7BAB18B9" w14:textId="272C026C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  <w:tcMar/>
          </w:tcPr>
          <w:p w:rsidRPr="00117BBE" w:rsidR="0005157A" w:rsidP="6625A61A" w:rsidRDefault="0005157A" w14:paraId="587E10E7" w14:textId="4A4AE2F2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6625A61A" w:rsidR="6625A61A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Fixação através do painel frontal onde ficam também os conectores de comunicação Ethernet.</w:t>
            </w:r>
          </w:p>
        </w:tc>
        <w:tc>
          <w:tcPr>
            <w:tcW w:w="3544" w:type="dxa"/>
            <w:tcMar/>
          </w:tcPr>
          <w:p w:rsidRPr="00353E6F" w:rsidR="0005157A" w:rsidP="00353E6F" w:rsidRDefault="0005157A" w14:paraId="2947805F" w14:textId="0074B05A">
            <w:pPr>
              <w:spacing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 xml:space="preserve">Ex. Imagem 1 </w:t>
            </w:r>
          </w:p>
        </w:tc>
      </w:tr>
      <w:tr w:rsidRPr="00117BBE" w:rsidR="0005157A" w:rsidTr="6625A61A" w14:paraId="1741CDD9" w14:textId="37148678">
        <w:trPr>
          <w:trHeight w:val="952"/>
        </w:trPr>
        <w:tc>
          <w:tcPr>
            <w:tcW w:w="1980" w:type="dxa"/>
            <w:tcMar/>
          </w:tcPr>
          <w:p w:rsidRPr="00117BBE" w:rsidR="0005157A" w:rsidP="6625A61A" w:rsidRDefault="0005157A" w14:paraId="231123E2" w14:textId="7B5EB93F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  <w:r w:rsidRPr="6625A61A" w:rsidR="6625A61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Integridade externa</w:t>
            </w:r>
          </w:p>
        </w:tc>
        <w:tc>
          <w:tcPr>
            <w:tcW w:w="3969" w:type="dxa"/>
            <w:tcMar/>
          </w:tcPr>
          <w:p w:rsidRPr="00117BBE" w:rsidR="0005157A" w:rsidP="6625A61A" w:rsidRDefault="0005157A" w14:paraId="04D3E408" w14:textId="6421045C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 w:rsidRPr="6625A61A" w:rsidR="6625A61A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Sem danos aparentes, arranhões ou falhas na pintura. Conectores com encaixe perfeito, sem mal contato ou folgas. Inspeção visual externa aprovada.</w:t>
            </w:r>
          </w:p>
        </w:tc>
        <w:tc>
          <w:tcPr>
            <w:tcW w:w="3544" w:type="dxa"/>
            <w:tcMar/>
          </w:tcPr>
          <w:p w:rsidRPr="00117BBE" w:rsidR="0005157A" w:rsidP="00353E6F" w:rsidRDefault="0005157A" w14:paraId="297767C9" w14:textId="77777777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Pr="00117BBE" w:rsidR="00DD5BEA" w:rsidP="00117BBE" w:rsidRDefault="00DD5BEA" w14:paraId="5282C743" w14:textId="7777777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142A2" w:rsidP="00E209A6" w:rsidRDefault="006B1007" w14:paraId="560677F1" w14:textId="11357127">
      <w:pPr>
        <w:pStyle w:val="Ttulo2"/>
      </w:pPr>
      <w:r w:rsidRPr="00E209A6">
        <w:t xml:space="preserve"> </w:t>
      </w:r>
      <w:bookmarkStart w:name="_Toc73287563" w:id="6"/>
      <w:r w:rsidRPr="00E209A6" w:rsidR="005B045C">
        <w:t>Relatório</w:t>
      </w:r>
      <w:bookmarkEnd w:id="6"/>
      <w:r w:rsidRPr="00E209A6" w:rsidR="005B045C">
        <w:t xml:space="preserve"> </w:t>
      </w:r>
    </w:p>
    <w:p w:rsidR="00872A27" w:rsidP="00DA3DB4" w:rsidRDefault="005B045C" w14:paraId="3812B318" w14:textId="499BA5E6">
      <w:pPr>
        <w:rPr>
          <w:rFonts w:ascii="Arial" w:hAnsi="Arial" w:eastAsia="Arial" w:cs="Arial"/>
          <w:color w:val="000000" w:themeColor="text1"/>
          <w:sz w:val="24"/>
          <w:szCs w:val="24"/>
        </w:rPr>
      </w:pPr>
      <w:r w:rsidRPr="004B692B">
        <w:rPr>
          <w:rFonts w:ascii="Arial" w:hAnsi="Arial" w:eastAsia="Arial" w:cs="Arial"/>
          <w:color w:val="000000" w:themeColor="text1"/>
          <w:sz w:val="24"/>
          <w:szCs w:val="24"/>
        </w:rPr>
        <w:t xml:space="preserve">Utilizando a tabela </w:t>
      </w:r>
      <w:r w:rsidRPr="004B692B" w:rsidR="00847CD2">
        <w:rPr>
          <w:rFonts w:ascii="Arial" w:hAnsi="Arial" w:eastAsia="Arial" w:cs="Arial"/>
          <w:color w:val="000000" w:themeColor="text1"/>
          <w:sz w:val="24"/>
          <w:szCs w:val="24"/>
        </w:rPr>
        <w:t>acima</w:t>
      </w:r>
      <w:r w:rsidRPr="004B692B">
        <w:rPr>
          <w:rFonts w:ascii="Arial" w:hAnsi="Arial" w:eastAsia="Arial" w:cs="Arial"/>
          <w:color w:val="000000" w:themeColor="text1"/>
          <w:sz w:val="24"/>
          <w:szCs w:val="24"/>
        </w:rPr>
        <w:t xml:space="preserve">, </w:t>
      </w:r>
      <w:r w:rsidRPr="004B692B" w:rsidR="00026929">
        <w:rPr>
          <w:rFonts w:ascii="Arial" w:hAnsi="Arial" w:eastAsia="Arial" w:cs="Arial"/>
          <w:color w:val="000000" w:themeColor="text1"/>
          <w:sz w:val="24"/>
          <w:szCs w:val="24"/>
        </w:rPr>
        <w:t xml:space="preserve">faça um relatório </w:t>
      </w:r>
      <w:r w:rsidRPr="004B692B" w:rsidR="00931784">
        <w:rPr>
          <w:rFonts w:ascii="Arial" w:hAnsi="Arial" w:eastAsia="Arial" w:cs="Arial"/>
          <w:color w:val="000000" w:themeColor="text1"/>
          <w:sz w:val="24"/>
          <w:szCs w:val="24"/>
        </w:rPr>
        <w:t xml:space="preserve">com suas palavras </w:t>
      </w:r>
      <w:r w:rsidRPr="004B692B" w:rsidR="00026929">
        <w:rPr>
          <w:rFonts w:ascii="Arial" w:hAnsi="Arial" w:eastAsia="Arial" w:cs="Arial"/>
          <w:color w:val="000000" w:themeColor="text1"/>
          <w:sz w:val="24"/>
          <w:szCs w:val="24"/>
        </w:rPr>
        <w:t>descrevendo</w:t>
      </w:r>
      <w:r w:rsidR="00DA3DB4">
        <w:rPr>
          <w:rFonts w:ascii="Arial" w:hAnsi="Arial" w:eastAsia="Arial" w:cs="Arial"/>
          <w:color w:val="000000" w:themeColor="text1"/>
          <w:sz w:val="24"/>
          <w:szCs w:val="24"/>
        </w:rPr>
        <w:t xml:space="preserve"> coisas como </w:t>
      </w:r>
      <w:r w:rsidR="00931784">
        <w:rPr>
          <w:rFonts w:ascii="Arial" w:hAnsi="Arial" w:eastAsia="Arial" w:cs="Arial"/>
          <w:color w:val="000000" w:themeColor="text1"/>
          <w:sz w:val="24"/>
          <w:szCs w:val="24"/>
        </w:rPr>
        <w:t>item analisado</w:t>
      </w:r>
      <w:r w:rsidR="00DA3DB4">
        <w:rPr>
          <w:rFonts w:ascii="Arial" w:hAnsi="Arial" w:eastAsia="Arial" w:cs="Arial"/>
          <w:color w:val="000000" w:themeColor="text1"/>
          <w:sz w:val="24"/>
          <w:szCs w:val="24"/>
        </w:rPr>
        <w:t xml:space="preserve">, </w:t>
      </w:r>
      <w:r w:rsidR="00931784">
        <w:rPr>
          <w:rFonts w:ascii="Arial" w:hAnsi="Arial" w:eastAsia="Arial" w:cs="Arial"/>
          <w:color w:val="000000" w:themeColor="text1"/>
          <w:sz w:val="24"/>
          <w:szCs w:val="24"/>
        </w:rPr>
        <w:t>f</w:t>
      </w:r>
      <w:r w:rsidR="000142A2">
        <w:rPr>
          <w:rFonts w:ascii="Arial" w:hAnsi="Arial" w:eastAsia="Arial" w:cs="Arial"/>
          <w:color w:val="000000" w:themeColor="text1"/>
          <w:sz w:val="24"/>
          <w:szCs w:val="24"/>
        </w:rPr>
        <w:t>requência com que usa o item</w:t>
      </w:r>
      <w:r w:rsidR="00DA3DB4">
        <w:rPr>
          <w:rFonts w:ascii="Arial" w:hAnsi="Arial" w:eastAsia="Arial" w:cs="Arial"/>
          <w:color w:val="000000" w:themeColor="text1"/>
          <w:sz w:val="24"/>
          <w:szCs w:val="24"/>
        </w:rPr>
        <w:t xml:space="preserve">, </w:t>
      </w:r>
      <w:r w:rsidR="00931784">
        <w:rPr>
          <w:rFonts w:ascii="Arial" w:hAnsi="Arial" w:eastAsia="Arial" w:cs="Arial"/>
          <w:color w:val="000000" w:themeColor="text1"/>
          <w:sz w:val="24"/>
          <w:szCs w:val="24"/>
        </w:rPr>
        <w:t xml:space="preserve">envolvidos </w:t>
      </w:r>
      <w:r w:rsidRPr="000142A2">
        <w:rPr>
          <w:rFonts w:ascii="Arial" w:hAnsi="Arial" w:eastAsia="Arial" w:cs="Arial"/>
          <w:color w:val="000000" w:themeColor="text1"/>
          <w:sz w:val="24"/>
          <w:szCs w:val="24"/>
        </w:rPr>
        <w:t>(todos os moradores da residência</w:t>
      </w:r>
      <w:r w:rsidR="006A37EE">
        <w:rPr>
          <w:rFonts w:ascii="Arial" w:hAnsi="Arial" w:eastAsia="Arial" w:cs="Arial"/>
          <w:color w:val="000000" w:themeColor="text1"/>
          <w:sz w:val="24"/>
          <w:szCs w:val="24"/>
        </w:rPr>
        <w:t>, caso necessário</w:t>
      </w:r>
      <w:r w:rsidRPr="000142A2">
        <w:rPr>
          <w:rFonts w:ascii="Arial" w:hAnsi="Arial" w:eastAsia="Arial" w:cs="Arial"/>
          <w:color w:val="000000" w:themeColor="text1"/>
          <w:sz w:val="24"/>
          <w:szCs w:val="24"/>
        </w:rPr>
        <w:t>)</w:t>
      </w:r>
      <w:r w:rsidR="00DA3DB4">
        <w:rPr>
          <w:rFonts w:ascii="Arial" w:hAnsi="Arial" w:eastAsia="Arial" w:cs="Arial"/>
          <w:color w:val="000000" w:themeColor="text1"/>
          <w:sz w:val="24"/>
          <w:szCs w:val="24"/>
        </w:rPr>
        <w:t>,</w:t>
      </w:r>
      <w:r w:rsidRPr="000142A2" w:rsidR="00026929">
        <w:rPr>
          <w:rFonts w:ascii="Arial" w:hAnsi="Arial" w:eastAsia="Arial" w:cs="Arial"/>
          <w:color w:val="000000" w:themeColor="text1"/>
          <w:sz w:val="24"/>
          <w:szCs w:val="24"/>
        </w:rPr>
        <w:t xml:space="preserve"> percepções sobre o item </w:t>
      </w:r>
      <w:r w:rsidRPr="000142A2" w:rsidR="00DA3DB4">
        <w:rPr>
          <w:rFonts w:ascii="Arial" w:hAnsi="Arial" w:eastAsia="Arial" w:cs="Arial"/>
          <w:color w:val="000000" w:themeColor="text1"/>
          <w:sz w:val="24"/>
          <w:szCs w:val="24"/>
        </w:rPr>
        <w:t>analisado</w:t>
      </w:r>
      <w:r w:rsidR="00DA3DB4">
        <w:rPr>
          <w:rFonts w:ascii="Arial" w:hAnsi="Arial" w:eastAsia="Arial" w:cs="Arial"/>
          <w:color w:val="000000" w:themeColor="text1"/>
          <w:sz w:val="24"/>
          <w:szCs w:val="24"/>
        </w:rPr>
        <w:t xml:space="preserve"> etc. O importante aqui é colocar com suas palavras a sua percepção do item analisado. </w:t>
      </w:r>
    </w:p>
    <w:p w:rsidRPr="006A37EE" w:rsidR="006A37EE" w:rsidP="00DA3DB4" w:rsidRDefault="006A37EE" w14:paraId="1357411C" w14:textId="77777777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353E6F" w:rsidR="00353E6F" w:rsidP="00E209A6" w:rsidRDefault="006B1007" w14:paraId="6613DB8C" w14:textId="57E90BC2">
      <w:pPr>
        <w:pStyle w:val="Ttulo2"/>
      </w:pPr>
      <w:r>
        <w:t xml:space="preserve"> </w:t>
      </w:r>
      <w:bookmarkStart w:name="_Toc73287564" w:id="7"/>
      <w:r w:rsidR="00353E6F">
        <w:t>Evidências</w:t>
      </w:r>
      <w:bookmarkEnd w:id="7"/>
      <w:r w:rsidRPr="00117BBE" w:rsidR="00353E6F">
        <w:t xml:space="preserve"> </w:t>
      </w:r>
    </w:p>
    <w:p w:rsidR="00353E6F" w:rsidP="6625A61A" w:rsidRDefault="00026929" w14:paraId="20CFF90D" w14:textId="3FAD34DB">
      <w:pPr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  <w:r w:rsidRPr="6625A61A" w:rsidR="6625A61A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Após receber o comando “</w:t>
      </w:r>
      <w:r w:rsidRPr="6625A61A" w:rsidR="6625A61A">
        <w:rPr>
          <w:rFonts w:ascii="Arial" w:hAnsi="Arial" w:cs="Arial"/>
          <w:color w:val="000000" w:themeColor="text1" w:themeTint="FF" w:themeShade="FF"/>
          <w:sz w:val="24"/>
          <w:szCs w:val="24"/>
        </w:rPr>
        <w:t>Ping</w:t>
      </w:r>
      <w:r w:rsidRPr="6625A61A" w:rsidR="6625A61A">
        <w:rPr>
          <w:rFonts w:ascii="Arial" w:hAnsi="Arial" w:cs="Arial"/>
          <w:color w:val="000000" w:themeColor="text1" w:themeTint="FF" w:themeShade="FF"/>
          <w:sz w:val="24"/>
          <w:szCs w:val="24"/>
        </w:rPr>
        <w:t>” em cada uma das portas Ethernet, houve resposta de cada uma delas provando o perfeito tráfego de dados tanto de interrogação por parte do notebook conectado diretamente ao comutador conectado à rede interna, quanto de resposta por parte do computador servidor dessa rede.</w:t>
      </w:r>
    </w:p>
    <w:p w:rsidR="00353E6F" w:rsidP="6625A61A" w:rsidRDefault="00026929" w14:paraId="3AAC394D" w14:textId="518A8594">
      <w:pPr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  <w:r w:rsidRPr="6625A61A" w:rsidR="6625A61A">
        <w:rPr>
          <w:rFonts w:ascii="Arial" w:hAnsi="Arial" w:cs="Arial"/>
          <w:color w:val="000000" w:themeColor="text1" w:themeTint="FF" w:themeShade="FF"/>
          <w:sz w:val="24"/>
          <w:szCs w:val="24"/>
          <w:highlight w:val="yellow"/>
        </w:rPr>
        <w:t>Print:</w:t>
      </w:r>
      <w:r w:rsidRPr="6625A61A" w:rsidR="6625A61A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</w:t>
      </w:r>
    </w:p>
    <w:p w:rsidR="00353E6F" w:rsidP="6625A61A" w:rsidRDefault="00026929" w14:paraId="1E37ACB1" w14:textId="3025D068">
      <w:pPr>
        <w:pStyle w:val="Normal"/>
        <w:spacing w:line="360" w:lineRule="auto"/>
      </w:pPr>
      <w:r w:rsidRPr="6625A61A" w:rsidR="6625A61A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</w:t>
      </w:r>
      <w:r>
        <w:drawing>
          <wp:inline wp14:editId="27EE381C" wp14:anchorId="36DB20D1">
            <wp:extent cx="4305300" cy="4572000"/>
            <wp:effectExtent l="0" t="0" r="0" b="0"/>
            <wp:docPr id="993929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f5d48b443e4e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29" w:rsidP="6625A61A" w:rsidRDefault="00026929" w14:paraId="6FEC08F9" w14:textId="19D4B420">
      <w:pPr>
        <w:spacing w:line="240" w:lineRule="auto"/>
        <w:jc w:val="both"/>
        <w:rPr>
          <w:rStyle w:val="SubttuloChar"/>
        </w:rPr>
      </w:pPr>
      <w:r>
        <w:br/>
      </w:r>
      <w:r w:rsidRPr="6625A61A" w:rsidR="6625A61A">
        <w:rPr>
          <w:rStyle w:val="SubttuloChar"/>
        </w:rPr>
        <w:t>Imagem 1: Resposta do servidor ao receber o comando “</w:t>
      </w:r>
      <w:proofErr w:type="spellStart"/>
      <w:r w:rsidRPr="6625A61A" w:rsidR="6625A61A">
        <w:rPr>
          <w:rStyle w:val="SubttuloChar"/>
        </w:rPr>
        <w:t>Ping</w:t>
      </w:r>
      <w:proofErr w:type="spellEnd"/>
      <w:r w:rsidRPr="6625A61A" w:rsidR="6625A61A">
        <w:rPr>
          <w:rStyle w:val="SubttuloChar"/>
        </w:rPr>
        <w:t xml:space="preserve">” vindo de diversas portas Ethernet </w:t>
      </w:r>
    </w:p>
    <w:p w:rsidR="0005157A" w:rsidP="00353E6F" w:rsidRDefault="0005157A" w14:paraId="643FC82F" w14:textId="7DEFB213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5157A" w:rsidP="00353E6F" w:rsidRDefault="0005157A" w14:paraId="6F8F7E88" w14:textId="3F53806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Foto:</w:t>
      </w:r>
    </w:p>
    <w:p w:rsidR="00026929" w:rsidP="00353E6F" w:rsidRDefault="00026929" w14:paraId="5157FA83" w14:textId="017213B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`</w:t>
      </w:r>
      <w:r w:rsidRPr="00026929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4AB89736" wp14:editId="1F6698F8">
            <wp:extent cx="2440305" cy="2401767"/>
            <wp:effectExtent l="0" t="0" r="0" b="0"/>
            <wp:docPr id="4" name="Imagem 4" descr="Mouse em cima da mes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Mouse em cima da mesa&#10;&#10;Descrição gerada automaticamente com confiança média"/>
                    <pic:cNvPicPr/>
                  </pic:nvPicPr>
                  <pic:blipFill rotWithShape="1">
                    <a:blip r:embed="rId8"/>
                    <a:srcRect t="13099" b="13087"/>
                    <a:stretch/>
                  </pic:blipFill>
                  <pic:spPr bwMode="auto">
                    <a:xfrm>
                      <a:off x="0" y="0"/>
                      <a:ext cx="2440983" cy="2402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929" w:rsidP="20348C7E" w:rsidRDefault="0005157A" w14:paraId="38D8B1D3" w14:textId="1E62F2C1">
      <w:pPr>
        <w:pStyle w:val="Subttulo"/>
        <w:spacing w:line="240" w:lineRule="auto"/>
        <w:rPr>
          <w:rFonts w:ascii="Calibri" w:hAnsi="Calibri" w:eastAsia="" w:cs=""/>
          <w:color w:val="5A5A5A"/>
        </w:rPr>
      </w:pPr>
      <w:r w:rsidR="20348C7E">
        <w:rPr/>
        <w:t>Imagem 2: Foto relógio teste</w:t>
      </w:r>
    </w:p>
    <w:p w:rsidRPr="00E209A6" w:rsidR="00E209A6" w:rsidP="00353E6F" w:rsidRDefault="00E209A6" w14:paraId="3EA06974" w14:textId="77777777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:rsidRPr="006B1007" w:rsidR="00353E6F" w:rsidP="00E209A6" w:rsidRDefault="00353E6F" w14:paraId="20660AB4" w14:textId="2F6B9EB0">
      <w:pPr>
        <w:pStyle w:val="Ttulo2"/>
      </w:pPr>
      <w:bookmarkStart w:name="_Toc73287565" w:id="8"/>
      <w:r w:rsidRPr="006B1007">
        <w:t>Onde encontrar</w:t>
      </w:r>
      <w:bookmarkEnd w:id="8"/>
    </w:p>
    <w:p w:rsidRPr="00117BBE" w:rsidR="00353E6F" w:rsidP="00353E6F" w:rsidRDefault="00353E6F" w14:paraId="05B56041" w14:textId="7777777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Coloque onde encontrar seu produto ou serviço. Se for produto, onde encontrar, se em uma loja física ou loja online (coloque o link) e se for serviços ou aplicativos o link como downloads na </w:t>
      </w:r>
      <w:r w:rsidRPr="00C43E07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Apple </w:t>
      </w:r>
      <w:proofErr w:type="spellStart"/>
      <w:r w:rsidRPr="00C43E07">
        <w:rPr>
          <w:rFonts w:ascii="Arial" w:hAnsi="Arial" w:cs="Arial"/>
          <w:i/>
          <w:iCs/>
          <w:color w:val="000000" w:themeColor="text1"/>
          <w:sz w:val="24"/>
          <w:szCs w:val="24"/>
        </w:rPr>
        <w:t>Store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ou </w:t>
      </w:r>
      <w:r w:rsidRPr="00C43E07">
        <w:rPr>
          <w:rFonts w:ascii="Arial" w:hAnsi="Arial" w:cs="Arial"/>
          <w:i/>
          <w:iCs/>
          <w:color w:val="000000" w:themeColor="text1"/>
          <w:sz w:val="24"/>
          <w:szCs w:val="24"/>
        </w:rPr>
        <w:t>Google Play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.  </w:t>
      </w:r>
    </w:p>
    <w:p w:rsidRPr="00117BBE" w:rsidR="0005157A" w:rsidP="00117BBE" w:rsidRDefault="0005157A" w14:paraId="3CFD68F8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5B045C" w:rsidP="006B1007" w:rsidRDefault="005B045C" w14:paraId="29DFD3BF" w14:textId="50E07435">
      <w:pPr>
        <w:pStyle w:val="Ttulo1"/>
      </w:pPr>
      <w:bookmarkStart w:name="_Toc73287566" w:id="9"/>
      <w:r w:rsidRPr="00117BBE">
        <w:t>CONCLUSÃO</w:t>
      </w:r>
      <w:bookmarkEnd w:id="9"/>
    </w:p>
    <w:p w:rsidRPr="00117BBE" w:rsidR="00DE1CF8" w:rsidP="00117BBE" w:rsidRDefault="00DE1CF8" w14:paraId="29B21002" w14:textId="77F433DB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00117BBE">
        <w:rPr>
          <w:rFonts w:ascii="Arial" w:hAnsi="Arial" w:eastAsia="Arial" w:cs="Arial"/>
          <w:color w:val="000000" w:themeColor="text1"/>
          <w:sz w:val="24"/>
          <w:szCs w:val="24"/>
        </w:rPr>
        <w:t xml:space="preserve">Coloque sua experiência na realização do trabalho, o que aprendeu, quais lições pode aplicar </w:t>
      </w:r>
      <w:r w:rsidRPr="00117BBE" w:rsidR="0005157A">
        <w:rPr>
          <w:rFonts w:ascii="Arial" w:hAnsi="Arial" w:eastAsia="Arial" w:cs="Arial"/>
          <w:color w:val="000000" w:themeColor="text1"/>
          <w:sz w:val="24"/>
          <w:szCs w:val="24"/>
        </w:rPr>
        <w:t>em sua</w:t>
      </w:r>
      <w:r w:rsidRPr="00117BBE">
        <w:rPr>
          <w:rFonts w:ascii="Arial" w:hAnsi="Arial" w:eastAsia="Arial" w:cs="Arial"/>
          <w:color w:val="000000" w:themeColor="text1"/>
          <w:sz w:val="24"/>
          <w:szCs w:val="24"/>
        </w:rPr>
        <w:t xml:space="preserve"> vida pr</w:t>
      </w:r>
      <w:r w:rsidR="00353E6F">
        <w:rPr>
          <w:rFonts w:ascii="Arial" w:hAnsi="Arial" w:eastAsia="Arial" w:cs="Arial"/>
          <w:color w:val="000000" w:themeColor="text1"/>
          <w:sz w:val="24"/>
          <w:szCs w:val="24"/>
        </w:rPr>
        <w:t>o</w:t>
      </w:r>
      <w:r w:rsidRPr="00117BBE">
        <w:rPr>
          <w:rFonts w:ascii="Arial" w:hAnsi="Arial" w:eastAsia="Arial" w:cs="Arial"/>
          <w:color w:val="000000" w:themeColor="text1"/>
          <w:sz w:val="24"/>
          <w:szCs w:val="24"/>
        </w:rPr>
        <w:t xml:space="preserve">fissional etc. </w:t>
      </w:r>
    </w:p>
    <w:p w:rsidRPr="00117BBE" w:rsidR="00DE1CF8" w:rsidP="00117BBE" w:rsidRDefault="00DE1CF8" w14:paraId="2F1CE6AF" w14:textId="77777777">
      <w:pPr>
        <w:spacing w:line="360" w:lineRule="auto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Pr="006B1007" w:rsidR="005B045C" w:rsidP="006B1007" w:rsidRDefault="006B1007" w14:paraId="02CA85C5" w14:textId="49154399">
      <w:pPr>
        <w:pStyle w:val="Ttulo1"/>
      </w:pPr>
      <w:bookmarkStart w:name="_Toc73287567" w:id="10"/>
      <w:r w:rsidRPr="006B1007">
        <w:t>REFERÊNCIAS BIBLIOGRÁFICAS</w:t>
      </w:r>
      <w:bookmarkEnd w:id="10"/>
      <w:r w:rsidRPr="006B1007">
        <w:t xml:space="preserve"> </w:t>
      </w:r>
    </w:p>
    <w:p w:rsidRPr="00117BBE" w:rsidR="005B045C" w:rsidP="00117BBE" w:rsidRDefault="00DE1CF8" w14:paraId="2E7A80E7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000A411C">
        <w:rPr>
          <w:rFonts w:ascii="Arial" w:hAnsi="Arial" w:eastAsia="Arial" w:cs="Arial"/>
          <w:color w:val="000000" w:themeColor="text1"/>
          <w:sz w:val="24"/>
          <w:szCs w:val="24"/>
          <w:highlight w:val="yellow"/>
        </w:rPr>
        <w:t>Seguir regras ABNT</w:t>
      </w:r>
      <w:r w:rsidRPr="00117BBE">
        <w:rPr>
          <w:rFonts w:ascii="Arial" w:hAnsi="Arial" w:eastAsia="Arial" w:cs="Arial"/>
          <w:color w:val="000000" w:themeColor="text1"/>
          <w:sz w:val="24"/>
          <w:szCs w:val="24"/>
        </w:rPr>
        <w:t xml:space="preserve"> </w:t>
      </w:r>
    </w:p>
    <w:sectPr w:rsidRPr="00117BBE" w:rsidR="005B045C">
      <w:pgSz w:w="11906" w:h="16838" w:orient="portrait"/>
      <w:pgMar w:top="1701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hint="default" w:ascii="Arial" w:hAnsi="Arial" w:eastAsia="Arial" w:cs="Aria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66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26761D"/>
    <w:rsid w:val="0028602E"/>
    <w:rsid w:val="002B02DB"/>
    <w:rsid w:val="002B554F"/>
    <w:rsid w:val="00353E6F"/>
    <w:rsid w:val="003A5F67"/>
    <w:rsid w:val="0043034A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BF6C2C"/>
    <w:rsid w:val="00C3332E"/>
    <w:rsid w:val="00C43E07"/>
    <w:rsid w:val="00D935F1"/>
    <w:rsid w:val="00DA3DB4"/>
    <w:rsid w:val="00DD5BEA"/>
    <w:rsid w:val="00DD616E"/>
    <w:rsid w:val="00DE1CF8"/>
    <w:rsid w:val="00E209A6"/>
    <w:rsid w:val="00EA259A"/>
    <w:rsid w:val="00EC49AD"/>
    <w:rsid w:val="00EF26C2"/>
    <w:rsid w:val="00F94DD5"/>
    <w:rsid w:val="069769B4"/>
    <w:rsid w:val="20348C7E"/>
    <w:rsid w:val="6625A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769B4"/>
  <w15:chartTrackingRefBased/>
  <w15:docId w15:val="{E86383DB-DFED-48C7-A94E-BD470949FE1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hAnsi="Arial" w:eastAsia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5157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ubttuloChar" w:customStyle="1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styleId="Ttulo1Char" w:customStyle="1">
    <w:name w:val="Título 1 Char"/>
    <w:basedOn w:val="Fontepargpadro"/>
    <w:link w:val="Ttulo1"/>
    <w:uiPriority w:val="9"/>
    <w:rsid w:val="006B1007"/>
    <w:rPr>
      <w:rFonts w:ascii="Arial" w:hAnsi="Arial" w:eastAsia="Arial" w:cs="Arial"/>
      <w:b/>
      <w:color w:val="000000" w:themeColor="text1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tiff" Id="rId8" /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2.png" Id="R43f5d48b443e4ea0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Microsoft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Gustavo Fernandes Goulart</dc:creator>
  <keywords/>
  <dc:description/>
  <lastModifiedBy>Gustavo Fernandes Goulart</lastModifiedBy>
  <revision>9</revision>
  <lastPrinted>2020-11-09T21:26:00.0000000Z</lastPrinted>
  <dcterms:created xsi:type="dcterms:W3CDTF">2022-06-27T23:11:45.4539264Z</dcterms:created>
  <dcterms:modified xsi:type="dcterms:W3CDTF">2022-06-28T02:02:14.5190196Z</dcterms:modified>
</coreProperties>
</file>