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Memorando Interno – Departamento Financeiro</w:t>
      </w:r>
    </w:p>
    <w:p>
      <w:r>
        <w:t>Data: 12/09/2024</w:t>
        <w:br/>
        <w:br/>
        <w:t>Solicitamos a revisão dos contratos de fornecedores com vencimento no próximo trimestre. Alguns valores precisam ser atualizados conforme a última rodada de negociação. Favor verificar as planilhas anexadas e confirmar aprovação até o fim da semana.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