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3D853F4" wp14:editId="2D19AA35">
            <wp:simplePos x="0" y="0"/>
            <wp:positionH relativeFrom="margin">
              <wp:posOffset>4469765</wp:posOffset>
            </wp:positionH>
            <wp:positionV relativeFrom="margin">
              <wp:posOffset>92075</wp:posOffset>
            </wp:positionV>
            <wp:extent cx="1126490" cy="11531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HIV </w:t>
      </w:r>
    </w:p>
    <w:p w:rsidR="00A73F4F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O HIV é um retrovírus causador da </w:t>
      </w:r>
      <w:r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(Síndrome da Imunodeficiência Adquirida), classificada como uma </w:t>
      </w:r>
      <w:r w:rsidRPr="009552B4">
        <w:rPr>
          <w:rFonts w:ascii="Arial" w:hAnsi="Arial" w:cs="Arial"/>
          <w:sz w:val="24"/>
          <w:szCs w:val="24"/>
        </w:rPr>
        <w:t>IST (</w:t>
      </w:r>
      <w:r w:rsidRPr="009552B4">
        <w:rPr>
          <w:rFonts w:ascii="Arial" w:hAnsi="Arial" w:cs="Arial"/>
          <w:sz w:val="24"/>
          <w:szCs w:val="24"/>
        </w:rPr>
        <w:t xml:space="preserve">infecção sexualmente transmissível). Atualmente existem </w:t>
      </w:r>
      <w:r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4F34D" wp14:editId="78B69527">
            <wp:simplePos x="0" y="0"/>
            <wp:positionH relativeFrom="margin">
              <wp:posOffset>2602865</wp:posOffset>
            </wp:positionH>
            <wp:positionV relativeFrom="margin">
              <wp:posOffset>1929130</wp:posOffset>
            </wp:positionV>
            <wp:extent cx="3086100" cy="19665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2B4">
        <w:rPr>
          <w:rFonts w:ascii="Arial" w:hAnsi="Arial" w:cs="Arial"/>
          <w:sz w:val="24"/>
          <w:szCs w:val="24"/>
        </w:rPr>
        <w:t xml:space="preserve">Todos os dias nosso sistema imunológico nos protege do ataque de bactérias, vírus e micróbios. Entre as células de defesa estão os linfócitos T CD4+, responsáveis por organizar e </w:t>
      </w:r>
      <w:r>
        <w:rPr>
          <w:rFonts w:ascii="Arial" w:hAnsi="Arial" w:cs="Arial"/>
          <w:sz w:val="24"/>
          <w:szCs w:val="24"/>
        </w:rPr>
        <w:t xml:space="preserve">comandar </w:t>
      </w:r>
      <w:r w:rsidRPr="009552B4">
        <w:rPr>
          <w:rFonts w:ascii="Arial" w:hAnsi="Arial" w:cs="Arial"/>
          <w:sz w:val="24"/>
          <w:szCs w:val="24"/>
        </w:rPr>
        <w:t>respostas para possíveis invasões. O HIV passa a se ligar com o CD4, componente da membrana da célula, penetrando no seu interior para fazer cópias de si mesmo. O s</w:t>
      </w:r>
      <w:r>
        <w:rPr>
          <w:rFonts w:ascii="Arial" w:hAnsi="Arial" w:cs="Arial"/>
          <w:sz w:val="24"/>
          <w:szCs w:val="24"/>
        </w:rPr>
        <w:t xml:space="preserve">istema imunológico vai ficando </w:t>
      </w:r>
      <w:r w:rsidRPr="009552B4">
        <w:rPr>
          <w:rFonts w:ascii="Arial" w:hAnsi="Arial" w:cs="Arial"/>
          <w:sz w:val="24"/>
          <w:szCs w:val="24"/>
        </w:rPr>
        <w:t>cada vez mais fraco, deixando o corpo vulnerável a infecções oportunistas.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7A32D04" wp14:editId="5A02D9A1">
            <wp:simplePos x="0" y="0"/>
            <wp:positionH relativeFrom="margin">
              <wp:posOffset>3804285</wp:posOffset>
            </wp:positionH>
            <wp:positionV relativeFrom="margin">
              <wp:posOffset>4491355</wp:posOffset>
            </wp:positionV>
            <wp:extent cx="1720850" cy="24936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2B4">
        <w:rPr>
          <w:rFonts w:ascii="Arial" w:hAnsi="Arial" w:cs="Arial"/>
          <w:sz w:val="24"/>
          <w:szCs w:val="24"/>
        </w:rPr>
        <w:t>Ainda não existe cura para a infecção pelo vírus, mas existem tratamentos que tem como objetivo melhorar a qualidade de vida e interromper a cadeia de transmiss</w:t>
      </w:r>
      <w:r>
        <w:rPr>
          <w:rFonts w:ascii="Arial" w:hAnsi="Arial" w:cs="Arial"/>
          <w:sz w:val="24"/>
          <w:szCs w:val="24"/>
        </w:rPr>
        <w:t xml:space="preserve">ão, com cuidado é possível que </w:t>
      </w:r>
      <w:r w:rsidRPr="009552B4">
        <w:rPr>
          <w:rFonts w:ascii="Arial" w:hAnsi="Arial" w:cs="Arial"/>
          <w:sz w:val="24"/>
          <w:szCs w:val="24"/>
        </w:rPr>
        <w:t>pessoas portadoras do vírus chamadas de soropositivas ou HIV+ tenham uma vida saudável.</w:t>
      </w: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Desde 1996, o Brasil fornece gratuitamente os medicamentos </w:t>
      </w:r>
      <w:r w:rsidRPr="009552B4">
        <w:rPr>
          <w:rFonts w:ascii="Arial" w:hAnsi="Arial" w:cs="Arial"/>
          <w:sz w:val="24"/>
          <w:szCs w:val="24"/>
        </w:rPr>
        <w:t>a</w:t>
      </w:r>
      <w:r w:rsidRPr="009552B4">
        <w:rPr>
          <w:rFonts w:ascii="Arial" w:hAnsi="Arial" w:cs="Arial"/>
          <w:sz w:val="24"/>
          <w:szCs w:val="24"/>
        </w:rPr>
        <w:t xml:space="preserve"> todas as pessoas que necessitam</w:t>
      </w:r>
      <w:r>
        <w:rPr>
          <w:rFonts w:ascii="Arial" w:hAnsi="Arial" w:cs="Arial"/>
          <w:sz w:val="24"/>
          <w:szCs w:val="24"/>
        </w:rPr>
        <w:t>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Muitas pessoas acabam fazendo confusão em relação a </w:t>
      </w:r>
      <w:r w:rsidRPr="009552B4">
        <w:rPr>
          <w:rFonts w:ascii="Arial" w:hAnsi="Arial" w:cs="Arial"/>
          <w:sz w:val="24"/>
          <w:szCs w:val="24"/>
        </w:rPr>
        <w:t>AIDS</w:t>
      </w:r>
      <w:r w:rsidRPr="009552B4">
        <w:rPr>
          <w:rFonts w:ascii="Arial" w:hAnsi="Arial" w:cs="Arial"/>
          <w:sz w:val="24"/>
          <w:szCs w:val="24"/>
        </w:rPr>
        <w:t xml:space="preserve"> e o HIV. A </w:t>
      </w:r>
      <w:r w:rsidRPr="009552B4">
        <w:rPr>
          <w:rFonts w:ascii="Arial" w:hAnsi="Arial" w:cs="Arial"/>
          <w:sz w:val="24"/>
          <w:szCs w:val="24"/>
        </w:rPr>
        <w:t>AIDS</w:t>
      </w:r>
      <w:r w:rsidRPr="009552B4">
        <w:rPr>
          <w:rFonts w:ascii="Arial" w:hAnsi="Arial" w:cs="Arial"/>
          <w:sz w:val="24"/>
          <w:szCs w:val="24"/>
        </w:rPr>
        <w:t xml:space="preserve"> é uma doença que se desenvolve apenas caso a </w:t>
      </w:r>
      <w:r w:rsidRPr="009552B4">
        <w:rPr>
          <w:rFonts w:ascii="Arial" w:hAnsi="Arial" w:cs="Arial"/>
          <w:sz w:val="24"/>
          <w:szCs w:val="24"/>
        </w:rPr>
        <w:t>pessoa infectada</w:t>
      </w:r>
      <w:r w:rsidRPr="009552B4">
        <w:rPr>
          <w:rFonts w:ascii="Arial" w:hAnsi="Arial" w:cs="Arial"/>
          <w:sz w:val="24"/>
          <w:szCs w:val="24"/>
        </w:rPr>
        <w:t xml:space="preserve"> pelo vírus (HIV) não faça o</w:t>
      </w:r>
      <w:r>
        <w:rPr>
          <w:rFonts w:ascii="Arial" w:hAnsi="Arial" w:cs="Arial"/>
          <w:sz w:val="24"/>
          <w:szCs w:val="24"/>
        </w:rPr>
        <w:t xml:space="preserve"> tratamento adequado, deixando </w:t>
      </w:r>
      <w:r w:rsidRPr="009552B4">
        <w:rPr>
          <w:rFonts w:ascii="Arial" w:hAnsi="Arial" w:cs="Arial"/>
          <w:sz w:val="24"/>
          <w:szCs w:val="24"/>
        </w:rPr>
        <w:t xml:space="preserve">seu sistema imunológico danificado. Nem todas as pessoas que são infectadas pelo HIV desenvolvem a doença, caso façam o tratamento correto, apesar disso são transmissoras da doença. A </w:t>
      </w:r>
      <w:r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</w:t>
      </w:r>
      <w:r w:rsidRPr="009552B4">
        <w:rPr>
          <w:rFonts w:ascii="Arial" w:hAnsi="Arial" w:cs="Arial"/>
          <w:sz w:val="24"/>
          <w:szCs w:val="24"/>
        </w:rPr>
        <w:t xml:space="preserve">caracterizada pelo enfraquecimento do sistema imunológico, tornando o organismo vulnerável a doenças como pneumonias, tuberculose, meningite, </w:t>
      </w:r>
      <w:r w:rsidRPr="009552B4">
        <w:rPr>
          <w:rFonts w:ascii="Arial" w:hAnsi="Arial" w:cs="Arial"/>
          <w:sz w:val="24"/>
          <w:szCs w:val="24"/>
        </w:rPr>
        <w:t>salmonela</w:t>
      </w:r>
      <w:r w:rsidRPr="009552B4">
        <w:rPr>
          <w:rFonts w:ascii="Arial" w:hAnsi="Arial" w:cs="Arial"/>
          <w:sz w:val="24"/>
          <w:szCs w:val="24"/>
        </w:rPr>
        <w:t>, candidíase...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0D0F051" wp14:editId="3AA01391">
            <wp:simplePos x="0" y="0"/>
            <wp:positionH relativeFrom="margin">
              <wp:posOffset>3187065</wp:posOffset>
            </wp:positionH>
            <wp:positionV relativeFrom="margin">
              <wp:posOffset>-235585</wp:posOffset>
            </wp:positionV>
            <wp:extent cx="2431415" cy="2427605"/>
            <wp:effectExtent l="0" t="0" r="698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2B4">
        <w:rPr>
          <w:rFonts w:ascii="Arial" w:hAnsi="Arial" w:cs="Arial"/>
          <w:sz w:val="24"/>
          <w:szCs w:val="24"/>
        </w:rPr>
        <w:t xml:space="preserve">O período entre o contágio e início da produção de anticorpos é </w:t>
      </w:r>
      <w:r w:rsidRPr="009552B4">
        <w:rPr>
          <w:rFonts w:ascii="Arial" w:hAnsi="Arial" w:cs="Arial"/>
          <w:sz w:val="24"/>
          <w:szCs w:val="24"/>
        </w:rPr>
        <w:t>chamado de “janela imunológica”</w:t>
      </w:r>
      <w:r w:rsidRPr="009552B4">
        <w:rPr>
          <w:rFonts w:ascii="Arial" w:hAnsi="Arial" w:cs="Arial"/>
          <w:sz w:val="24"/>
          <w:szCs w:val="24"/>
        </w:rPr>
        <w:t>, em que pode não haver detecção de positividade nos testes, embora a pessoa já seja transmissora.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Esse período pode durar em média 30 dias. O diagnóstico é realizado por meio de testes de saliva ou sangue, que devem ser realiza</w:t>
      </w:r>
      <w:r>
        <w:rPr>
          <w:rFonts w:ascii="Arial" w:hAnsi="Arial" w:cs="Arial"/>
          <w:sz w:val="24"/>
          <w:szCs w:val="24"/>
        </w:rPr>
        <w:t xml:space="preserve">dos após a janela imunológica.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O vírus não escolhe cor, orientação sexual, </w:t>
      </w:r>
      <w:r w:rsidRPr="009552B4">
        <w:rPr>
          <w:rFonts w:ascii="Arial" w:hAnsi="Arial" w:cs="Arial"/>
          <w:sz w:val="24"/>
          <w:szCs w:val="24"/>
        </w:rPr>
        <w:t>gênero</w:t>
      </w:r>
      <w:r w:rsidRPr="009552B4">
        <w:rPr>
          <w:rFonts w:ascii="Arial" w:hAnsi="Arial" w:cs="Arial"/>
          <w:sz w:val="24"/>
          <w:szCs w:val="24"/>
        </w:rPr>
        <w:t>, idade, classe ou comportamento sexual, dessa forma todos nós podemos contrair o vírus independentemente de q</w:t>
      </w:r>
      <w:r>
        <w:rPr>
          <w:rFonts w:ascii="Arial" w:hAnsi="Arial" w:cs="Arial"/>
          <w:sz w:val="24"/>
          <w:szCs w:val="24"/>
        </w:rPr>
        <w:t xml:space="preserve">ualquer um desses fatores. Por </w:t>
      </w:r>
      <w:r w:rsidRPr="009552B4">
        <w:rPr>
          <w:rFonts w:ascii="Arial" w:hAnsi="Arial" w:cs="Arial"/>
          <w:sz w:val="24"/>
          <w:szCs w:val="24"/>
        </w:rPr>
        <w:t xml:space="preserve">esse motivo é sempre bom ter boas práticas com realizar testes regularmente, disponibilizados gratuitamente pelo SUS, não compartilhar seringas e objetos </w:t>
      </w:r>
      <w:r w:rsidRPr="009552B4">
        <w:rPr>
          <w:rFonts w:ascii="Arial" w:hAnsi="Arial" w:cs="Arial"/>
          <w:sz w:val="24"/>
          <w:szCs w:val="24"/>
        </w:rPr>
        <w:t>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Existe uma medida de emergência para o HIV chamada PEP</w:t>
      </w: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(Profilaxia Pós-Exposição), inicialmente era disponibilizada para profissi</w:t>
      </w:r>
      <w:r>
        <w:rPr>
          <w:rFonts w:ascii="Arial" w:hAnsi="Arial" w:cs="Arial"/>
          <w:sz w:val="24"/>
          <w:szCs w:val="24"/>
        </w:rPr>
        <w:t xml:space="preserve">onais da saúde que se expunham </w:t>
      </w:r>
      <w:r w:rsidRPr="009552B4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HIV e para vitimas da violência </w:t>
      </w:r>
      <w:r w:rsidRPr="009552B4">
        <w:rPr>
          <w:rFonts w:ascii="Arial" w:hAnsi="Arial" w:cs="Arial"/>
          <w:sz w:val="24"/>
          <w:szCs w:val="24"/>
        </w:rPr>
        <w:t>sexual. Desde 2010 é indicada para pessoas que se expuseram em situações de risco como relação sexual desprotegida. A PEP é uma urgência médica e deve ser realizada até duas horas após a exposição.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A duração do tratamento é de 28 dias e a pessoa deve ser acompanhada pela equipe de saúde. A P</w:t>
      </w:r>
      <w:r>
        <w:rPr>
          <w:rFonts w:ascii="Arial" w:hAnsi="Arial" w:cs="Arial"/>
          <w:sz w:val="24"/>
          <w:szCs w:val="24"/>
        </w:rPr>
        <w:t>REP</w:t>
      </w:r>
      <w:r w:rsidRPr="009552B4">
        <w:rPr>
          <w:rFonts w:ascii="Arial" w:hAnsi="Arial" w:cs="Arial"/>
          <w:sz w:val="24"/>
          <w:szCs w:val="24"/>
        </w:rPr>
        <w:t xml:space="preserve"> (Profilaxia Pré-Exp</w:t>
      </w:r>
      <w:r>
        <w:rPr>
          <w:rFonts w:ascii="Arial" w:hAnsi="Arial" w:cs="Arial"/>
          <w:sz w:val="24"/>
          <w:szCs w:val="24"/>
        </w:rPr>
        <w:t>osi</w:t>
      </w:r>
      <w:r w:rsidRPr="009552B4">
        <w:rPr>
          <w:rFonts w:ascii="Arial" w:hAnsi="Arial" w:cs="Arial"/>
          <w:sz w:val="24"/>
          <w:szCs w:val="24"/>
        </w:rPr>
        <w:t>ção) é um método de prevenção indicado para ho</w:t>
      </w:r>
      <w:r>
        <w:rPr>
          <w:rFonts w:ascii="Arial" w:hAnsi="Arial" w:cs="Arial"/>
          <w:sz w:val="24"/>
          <w:szCs w:val="24"/>
        </w:rPr>
        <w:t>mens que fazem sexo com outros homens, transexuais</w:t>
      </w:r>
      <w:r w:rsidRPr="009552B4">
        <w:rPr>
          <w:rFonts w:ascii="Arial" w:hAnsi="Arial" w:cs="Arial"/>
          <w:sz w:val="24"/>
          <w:szCs w:val="24"/>
        </w:rPr>
        <w:t xml:space="preserve"> e </w:t>
      </w:r>
      <w:r w:rsidRPr="009552B4">
        <w:rPr>
          <w:rFonts w:ascii="Arial" w:hAnsi="Arial" w:cs="Arial"/>
          <w:sz w:val="24"/>
          <w:szCs w:val="24"/>
        </w:rPr>
        <w:t>trabalhadores (</w:t>
      </w:r>
      <w:r w:rsidRPr="009552B4">
        <w:rPr>
          <w:rFonts w:ascii="Arial" w:hAnsi="Arial" w:cs="Arial"/>
          <w:sz w:val="24"/>
          <w:szCs w:val="24"/>
        </w:rPr>
        <w:t xml:space="preserve">as) do sexo, pessoas que tem relações sexuais com soropositivo que não esteja em tratamento ou fazem o uso repetitivo da PEP. Para fazer o uso da </w:t>
      </w:r>
      <w:r>
        <w:rPr>
          <w:rFonts w:ascii="Arial" w:hAnsi="Arial" w:cs="Arial"/>
          <w:sz w:val="24"/>
          <w:szCs w:val="24"/>
        </w:rPr>
        <w:t xml:space="preserve">PREP é necessário </w:t>
      </w:r>
      <w:r w:rsidRPr="009552B4">
        <w:rPr>
          <w:rFonts w:ascii="Arial" w:hAnsi="Arial" w:cs="Arial"/>
          <w:sz w:val="24"/>
          <w:szCs w:val="24"/>
        </w:rPr>
        <w:t xml:space="preserve">procurar um profissional de saúde para começar a tomar os medicamentos, é necessário que o medicamento seja tomado de maneira adequada, caso contrário </w:t>
      </w:r>
      <w:proofErr w:type="gramStart"/>
      <w:r w:rsidRPr="009552B4">
        <w:rPr>
          <w:rFonts w:ascii="Arial" w:hAnsi="Arial" w:cs="Arial"/>
          <w:sz w:val="24"/>
          <w:szCs w:val="24"/>
        </w:rPr>
        <w:t>a</w:t>
      </w:r>
      <w:proofErr w:type="gramEnd"/>
      <w:r w:rsidRPr="009552B4">
        <w:rPr>
          <w:rFonts w:ascii="Arial" w:hAnsi="Arial" w:cs="Arial"/>
          <w:sz w:val="24"/>
          <w:szCs w:val="24"/>
        </w:rPr>
        <w:t xml:space="preserve"> pessoa pode não ter concentraçã</w:t>
      </w:r>
      <w:r>
        <w:rPr>
          <w:rFonts w:ascii="Arial" w:hAnsi="Arial" w:cs="Arial"/>
          <w:sz w:val="24"/>
          <w:szCs w:val="24"/>
        </w:rPr>
        <w:t xml:space="preserve">o suficiente </w:t>
      </w:r>
      <w:r w:rsidRPr="009552B4">
        <w:rPr>
          <w:rFonts w:ascii="Arial" w:hAnsi="Arial" w:cs="Arial"/>
          <w:sz w:val="24"/>
          <w:szCs w:val="24"/>
        </w:rPr>
        <w:t xml:space="preserve">no organismo para bloquear o vírus. Ambos são oferecidos gratuitamente pelo SUS. </w:t>
      </w:r>
    </w:p>
    <w:p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50572CD" wp14:editId="5D11E66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48275" cy="1289685"/>
            <wp:effectExtent l="0" t="0" r="9525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lastRenderedPageBreak/>
        <w:t xml:space="preserve"> O emocional de uma pessoa que vive com HIV é frequentemente </w:t>
      </w:r>
      <w:r w:rsidR="00A73F4F">
        <w:rPr>
          <w:rFonts w:ascii="Arial" w:hAnsi="Arial" w:cs="Arial"/>
          <w:sz w:val="24"/>
          <w:szCs w:val="24"/>
        </w:rPr>
        <w:t>abalado</w:t>
      </w:r>
      <w:r w:rsidRPr="009552B4">
        <w:rPr>
          <w:rFonts w:ascii="Arial" w:hAnsi="Arial" w:cs="Arial"/>
          <w:sz w:val="24"/>
          <w:szCs w:val="24"/>
        </w:rPr>
        <w:t xml:space="preserve"> por conta da discriminação que sofre, termos como "aidético" são usados de maneira </w:t>
      </w:r>
      <w:r w:rsidR="00A73F4F" w:rsidRPr="009552B4">
        <w:rPr>
          <w:rFonts w:ascii="Arial" w:hAnsi="Arial" w:cs="Arial"/>
          <w:sz w:val="24"/>
          <w:szCs w:val="24"/>
        </w:rPr>
        <w:t>pejorativa</w:t>
      </w:r>
      <w:r w:rsidRPr="009552B4">
        <w:rPr>
          <w:rFonts w:ascii="Arial" w:hAnsi="Arial" w:cs="Arial"/>
          <w:sz w:val="24"/>
          <w:szCs w:val="24"/>
        </w:rPr>
        <w:t xml:space="preserve"> e muita desinfo</w:t>
      </w:r>
      <w:r w:rsidR="00A73F4F">
        <w:rPr>
          <w:rFonts w:ascii="Arial" w:hAnsi="Arial" w:cs="Arial"/>
          <w:sz w:val="24"/>
          <w:szCs w:val="24"/>
        </w:rPr>
        <w:t xml:space="preserve">rmação a respeito </w:t>
      </w:r>
      <w:r w:rsidRPr="009552B4">
        <w:rPr>
          <w:rFonts w:ascii="Arial" w:hAnsi="Arial" w:cs="Arial"/>
          <w:sz w:val="24"/>
          <w:szCs w:val="24"/>
        </w:rPr>
        <w:t>do assunto causa muitos preconceito e um problema que pode acarretar com o diagnóstico da doença é a depressão. Atualmente os medicamentos antirretrovirais aumentam a sobrevida dos soropositivos.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depoimento--</w:t>
      </w:r>
      <w:bookmarkStart w:id="0" w:name="_GoBack"/>
      <w:bookmarkEnd w:id="0"/>
    </w:p>
    <w:p w:rsidR="009552B4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20D3BD5" wp14:editId="70BD2A2D">
            <wp:simplePos x="0" y="0"/>
            <wp:positionH relativeFrom="margin">
              <wp:posOffset>1720215</wp:posOffset>
            </wp:positionH>
            <wp:positionV relativeFrom="margin">
              <wp:posOffset>2329180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O HIV pode ser transmitido de maneira vertical, quando a mãe é HIV+, porém existem tratamentos com medicamentos que reduzem o risco de transmissão. O maior risco é du</w:t>
      </w:r>
      <w:r>
        <w:rPr>
          <w:rFonts w:ascii="Arial" w:hAnsi="Arial" w:cs="Arial"/>
          <w:sz w:val="24"/>
          <w:szCs w:val="24"/>
        </w:rPr>
        <w:t xml:space="preserve">rante o parto e o recém-nascido </w:t>
      </w:r>
      <w:r w:rsidR="009552B4" w:rsidRPr="009552B4">
        <w:rPr>
          <w:rFonts w:ascii="Arial" w:hAnsi="Arial" w:cs="Arial"/>
          <w:sz w:val="24"/>
          <w:szCs w:val="24"/>
        </w:rPr>
        <w:t xml:space="preserve">deve receber o medicamento antirretroviral e ser acompanhado pelo sistema de saúde. Recomenda-se também a </w:t>
      </w:r>
      <w:r w:rsidRPr="009552B4">
        <w:rPr>
          <w:rFonts w:ascii="Arial" w:hAnsi="Arial" w:cs="Arial"/>
          <w:sz w:val="24"/>
          <w:szCs w:val="24"/>
        </w:rPr>
        <w:t>não amamentação</w:t>
      </w:r>
      <w:r w:rsidR="009552B4" w:rsidRPr="009552B4">
        <w:rPr>
          <w:rFonts w:ascii="Arial" w:hAnsi="Arial" w:cs="Arial"/>
          <w:sz w:val="24"/>
          <w:szCs w:val="24"/>
        </w:rPr>
        <w:t>.</w:t>
      </w:r>
    </w:p>
    <w:p w:rsidR="009552B4" w:rsidRP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A transmissão de homens para mulheres é mais fácil do que o contrário. Pode ocorrer a infecção pela secreção expelida antes da ejaculação. 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 do que em </w:t>
      </w:r>
      <w:r w:rsidR="00A73F4F">
        <w:rPr>
          <w:rFonts w:ascii="Arial" w:hAnsi="Arial" w:cs="Arial"/>
          <w:sz w:val="24"/>
          <w:szCs w:val="24"/>
        </w:rPr>
        <w:t xml:space="preserve">comparação com outras formas de </w:t>
      </w:r>
      <w:r w:rsidRPr="009552B4">
        <w:rPr>
          <w:rFonts w:ascii="Arial" w:hAnsi="Arial" w:cs="Arial"/>
          <w:sz w:val="24"/>
          <w:szCs w:val="24"/>
        </w:rPr>
        <w:t>transmissão. É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para o parceiro que pratica e se há ferimentos na boca.</w:t>
      </w:r>
    </w:p>
    <w:p w:rsidR="00DD1982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essa carga é dita indetectável. Três grandes estudos sobre a transmissão sexual do HIV entre </w:t>
      </w:r>
      <w:r w:rsidR="00A73F4F">
        <w:rPr>
          <w:rFonts w:ascii="Arial" w:hAnsi="Arial" w:cs="Arial"/>
          <w:sz w:val="24"/>
          <w:szCs w:val="24"/>
        </w:rPr>
        <w:t xml:space="preserve">casais em que um </w:t>
      </w:r>
      <w:r w:rsidRPr="009552B4">
        <w:rPr>
          <w:rFonts w:ascii="Arial" w:hAnsi="Arial" w:cs="Arial"/>
          <w:sz w:val="24"/>
          <w:szCs w:val="24"/>
        </w:rPr>
        <w:t xml:space="preserve">parceiro vive </w:t>
      </w:r>
      <w:r w:rsidR="00A73F4F">
        <w:rPr>
          <w:rFonts w:ascii="Arial" w:hAnsi="Arial" w:cs="Arial"/>
          <w:sz w:val="24"/>
          <w:szCs w:val="24"/>
        </w:rPr>
        <w:t xml:space="preserve">com HIV e o outro não, revelou </w:t>
      </w:r>
      <w:r w:rsidRPr="009552B4">
        <w:rPr>
          <w:rFonts w:ascii="Arial" w:hAnsi="Arial" w:cs="Arial"/>
          <w:sz w:val="24"/>
          <w:szCs w:val="24"/>
        </w:rPr>
        <w:t>que em ne</w:t>
      </w:r>
      <w:r w:rsidR="00A73F4F">
        <w:rPr>
          <w:rFonts w:ascii="Arial" w:hAnsi="Arial" w:cs="Arial"/>
          <w:sz w:val="24"/>
          <w:szCs w:val="24"/>
        </w:rPr>
        <w:t>n</w:t>
      </w:r>
      <w:r w:rsidRPr="009552B4">
        <w:rPr>
          <w:rFonts w:ascii="Arial" w:hAnsi="Arial" w:cs="Arial"/>
          <w:sz w:val="24"/>
          <w:szCs w:val="24"/>
        </w:rPr>
        <w:t>hum caso houve transmissão. Esse estudo reforça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Isso é um grande avanço, </w:t>
      </w:r>
      <w:r w:rsidR="00A73F4F">
        <w:rPr>
          <w:rFonts w:ascii="Arial" w:hAnsi="Arial" w:cs="Arial"/>
          <w:sz w:val="24"/>
          <w:szCs w:val="24"/>
        </w:rPr>
        <w:t>pois melhora muito a qualidade de vida de pessoa HIV</w:t>
      </w:r>
      <w:proofErr w:type="gramStart"/>
      <w:r w:rsidR="00A73F4F">
        <w:rPr>
          <w:rFonts w:ascii="Arial" w:hAnsi="Arial" w:cs="Arial"/>
          <w:sz w:val="24"/>
          <w:szCs w:val="24"/>
        </w:rPr>
        <w:t>+</w:t>
      </w:r>
      <w:proofErr w:type="gramEnd"/>
    </w:p>
    <w:p w:rsidR="00A73F4F" w:rsidRDefault="00A73F4F" w:rsidP="009552B4">
      <w:pPr>
        <w:jc w:val="both"/>
        <w:rPr>
          <w:rFonts w:ascii="Arial" w:hAnsi="Arial" w:cs="Arial"/>
          <w:sz w:val="24"/>
          <w:szCs w:val="24"/>
        </w:rPr>
      </w:pPr>
    </w:p>
    <w:p w:rsidR="00A73F4F" w:rsidRPr="009552B4" w:rsidRDefault="00A73F4F" w:rsidP="009552B4">
      <w:pPr>
        <w:jc w:val="both"/>
        <w:rPr>
          <w:rFonts w:ascii="Arial" w:hAnsi="Arial" w:cs="Arial"/>
          <w:sz w:val="24"/>
          <w:szCs w:val="24"/>
        </w:rPr>
      </w:pPr>
    </w:p>
    <w:sectPr w:rsidR="00A73F4F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9552B4"/>
    <w:rsid w:val="00A73F4F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2019-04-10T11:53:00Z</dcterms:created>
  <dcterms:modified xsi:type="dcterms:W3CDTF">2019-04-10T12:11:00Z</dcterms:modified>
</cp:coreProperties>
</file>