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09B" w:rsidRPr="00972D38" w:rsidRDefault="00C6109B" w:rsidP="00972D38">
      <w:pPr>
        <w:spacing w:after="0" w:line="240" w:lineRule="auto"/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9CFF613" wp14:editId="0A1FFB8A">
            <wp:simplePos x="0" y="0"/>
            <wp:positionH relativeFrom="margin">
              <wp:posOffset>4647565</wp:posOffset>
            </wp:positionH>
            <wp:positionV relativeFrom="margin">
              <wp:posOffset>-452120</wp:posOffset>
            </wp:positionV>
            <wp:extent cx="739140" cy="2600325"/>
            <wp:effectExtent l="0" t="0" r="381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D38"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t>O direitos da mulher garantem a ela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decidir quando e com quem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ela quer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 filhos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atendimento seguro e humanizado 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essencial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nesse momento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delicado e importante na vida de uma pessoa. O planejamento adequado e conhecer seus direitos são passos fundamentais para uma gravidez saudável e segura.</w:t>
      </w:r>
    </w:p>
    <w:p w:rsidR="00C6109B" w:rsidRPr="00972D38" w:rsidRDefault="00C6109B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40BA5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 você deseja conhecer mais sobre gravidez ou pretende fazer um planejamento a respeito do seu futuro ou se até mesmo não deseja ter filhos, mas tem curiosidade no assunto você está no lugar certo. </w:t>
      </w:r>
    </w:p>
    <w:p w:rsidR="00C6109B" w:rsidRPr="00972D38" w:rsidRDefault="00C6109B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Pré-Natal</w:t>
      </w:r>
    </w:p>
    <w:p w:rsidR="00C6109B" w:rsidRPr="00972D38" w:rsidRDefault="000C4D93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64B4DB01" wp14:editId="0942B08D">
            <wp:simplePos x="0" y="0"/>
            <wp:positionH relativeFrom="margin">
              <wp:posOffset>3484245</wp:posOffset>
            </wp:positionH>
            <wp:positionV relativeFrom="margin">
              <wp:posOffset>2413000</wp:posOffset>
            </wp:positionV>
            <wp:extent cx="2456180" cy="1814830"/>
            <wp:effectExtent l="0" t="0" r="127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C6109B" w:rsidRPr="00972D38" w:rsidRDefault="005A3961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Um pré-natal bem acompanhado traz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melhor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saúde para a mãe e bebê</w:t>
      </w:r>
      <w:r w:rsidR="000C4D93" w:rsidRP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ser feito até o final da gestação.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 Quanto mais cedo o pré-natal começa na gestação melhor é para a mulher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 esse motivo é sempre bom fica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proofErr w:type="gramStart"/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End"/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atenta a sinais como o atraso da menstruação, náuseas, vômitos, tontura, saliva em excesso,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mudança de apetite, </w:t>
      </w:r>
      <w:r w:rsidR="00BC1A28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entre outros.</w:t>
      </w: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0C4D93" w:rsidRDefault="000C4D93" w:rsidP="000C4D9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7DC1651F" wp14:editId="7F516466">
            <wp:simplePos x="0" y="0"/>
            <wp:positionH relativeFrom="margin">
              <wp:posOffset>3803650</wp:posOffset>
            </wp:positionH>
            <wp:positionV relativeFrom="margin">
              <wp:posOffset>4090035</wp:posOffset>
            </wp:positionV>
            <wp:extent cx="1696720" cy="1995170"/>
            <wp:effectExtent l="0" t="0" r="0" b="5080"/>
            <wp:wrapSquare wrapText="bothSides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99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</w:t>
      </w:r>
    </w:p>
    <w:p w:rsidR="00C6109B" w:rsidRPr="00972D38" w:rsidRDefault="000C4D93" w:rsidP="000C4D93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 acordo com a 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OMS (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Organização Mundial da Saúde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gestações de baixo risco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número de consultas no pré-natal deve ser de no mínimo seis, caso seja uma gravidez de risco o atendimento deve ser mais atencioso.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Durante a gestação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vacinas também são importantes para proteger a mamãe e o bebê. Algumas das vacinas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recomendadas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pelo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Programa Nacional de Imunização (PNI)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incluem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vacina a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ntitetânica, contra hepatite B, gripe,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difteria e coqueluche.</w:t>
      </w:r>
      <w:r w:rsidR="00BC1A28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90864" w:rsidRPr="00972D38" w:rsidRDefault="00290864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0C4D93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4A3FC0BA" wp14:editId="0AD16C4D">
            <wp:simplePos x="0" y="0"/>
            <wp:positionH relativeFrom="margin">
              <wp:posOffset>3896995</wp:posOffset>
            </wp:positionH>
            <wp:positionV relativeFrom="margin">
              <wp:posOffset>6471285</wp:posOffset>
            </wp:positionV>
            <wp:extent cx="2038985" cy="1586865"/>
            <wp:effectExtent l="0" t="0" r="0" b="0"/>
            <wp:wrapSquare wrapText="bothSides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58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Pr="000C4D93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 mulher precisa seguir orientações de como se alimentar para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 uma gravidez sau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dável. Ela deve tomar pelo menos três refeições e comer dois lanches saudáveis por dia para evitar ficar mais de três horas sem comer. Deve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 ingeridos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6 a 8 copos de água por di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a. Já os r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efrigerante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alimentos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sucos industrializados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devem ser evitados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Alimentos ricos em ferro e vitamina C são fundamentais durante a gestão e necessitam ser consumidos todos os dias. Além do consumo de ferro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grávida pode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receber suplementação de sulfato ferroso e ácido fólico.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Sempre bom deixar claro que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usar drogas, fumar cigarros ou beber bebidas alcoólicas durante a gestação e amamentação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9086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prejudicial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à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vida da mulher e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 bebê prejudicando o seu desenvolvimento.</w:t>
      </w:r>
    </w:p>
    <w:p w:rsidR="00872604" w:rsidRPr="00972D38" w:rsidRDefault="00872604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0C4D93" w:rsidRDefault="000C4D93" w:rsidP="008726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41F258F7" wp14:editId="094BD08E">
            <wp:simplePos x="0" y="0"/>
            <wp:positionH relativeFrom="margin">
              <wp:posOffset>3950970</wp:posOffset>
            </wp:positionH>
            <wp:positionV relativeFrom="margin">
              <wp:posOffset>181610</wp:posOffset>
            </wp:positionV>
            <wp:extent cx="1873250" cy="1485265"/>
            <wp:effectExtent l="0" t="0" r="0" b="635"/>
            <wp:wrapSquare wrapText="bothSides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48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Boas práticas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envolvem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escovar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bem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dentes depois de comer e antes de dormir, pois neste período as gengivas ficam mais sensíveis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T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omar sol expondo os seios e realizar ex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ercícios leves como </w:t>
      </w:r>
      <w:r w:rsidR="004A228C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caminhadas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fortalecer o períneo e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facilitar a passagem do bebê na hora do parto são altamente recomendados.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0341F0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mulher pode manter relações sexuais durante a gravidez desde que se sinta confortável, não sinta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dor na barriga ou na vagina, não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tenha sangramento ou que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bolsa d’água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esteja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rompida.  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0341F0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6F946BA1" wp14:editId="2BF200E4">
            <wp:simplePos x="0" y="0"/>
            <wp:positionH relativeFrom="margin">
              <wp:posOffset>4561205</wp:posOffset>
            </wp:positionH>
            <wp:positionV relativeFrom="margin">
              <wp:posOffset>2288540</wp:posOffset>
            </wp:positionV>
            <wp:extent cx="1202690" cy="2172335"/>
            <wp:effectExtent l="0" t="0" r="0" b="0"/>
            <wp:wrapSquare wrapText="bothSides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217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Pr="00972D38" w:rsidRDefault="00C6109B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sintomas mais comuns durante a gravidez são o sangramento da ge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ngiva, enjoos e vômitos,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câimbras e formigamentos nas pernas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intestino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tende</w:t>
      </w:r>
      <w:proofErr w:type="gramStart"/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End"/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ficar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preso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por isso, é recomendável comer alimentos integrais ricos em fibras e frutas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Nesse período,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mulher sente sono e tontura. Desde o início até o final da gestação é comum sentir mais vontade de urinar, também é comum o aumento da secreção vagina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final da gravidez podem surgir dores na coluna e na barriga.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A52FA7" w:rsidRPr="00972D38" w:rsidRDefault="00A52FA7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A5FCC" w:rsidRPr="00972D38" w:rsidRDefault="001A5FCC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A5FCC" w:rsidRPr="00972D38" w:rsidRDefault="00FD01AA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 wp14:anchorId="057BD407" wp14:editId="7A81D014">
            <wp:simplePos x="0" y="0"/>
            <wp:positionH relativeFrom="margin">
              <wp:posOffset>4739005</wp:posOffset>
            </wp:positionH>
            <wp:positionV relativeFrom="margin">
              <wp:posOffset>5027930</wp:posOffset>
            </wp:positionV>
            <wp:extent cx="810260" cy="2884805"/>
            <wp:effectExtent l="0" t="0" r="8890" b="0"/>
            <wp:wrapSquare wrapText="bothSides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88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Parto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trabalho de parto po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durar de oito a doze horas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</w:t>
      </w:r>
      <w:r w:rsidR="00053B8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ranquilidade e confiança ajudam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diminuir esse período,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que ocorrem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duas a três contraç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ões uterinas a cada dez minutos 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perda de líquido pela vag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ina (rompimento da bolsa d'água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). Caso alguma dessas situações aconteça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correr para a maternidade e se preparar para um dos momentos mais marcantes de sua vida.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gestante tem direito ao conhecimento e vinculação à maternidade e a um acompanhante de sua escolha. 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melhores posições para o parto são de cócoras, de joelhos ou em pé, mas cada mulher deve encontrar a melhor posição. Se após o parto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mulher apresentar dor na parte de baixo da barriga, sangramento com cheiro desagradável e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febre,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procurar rapidamente uma unidade de saúde, pois isso indica uma possível infecção e deve ser tratada. </w:t>
      </w:r>
    </w:p>
    <w:p w:rsidR="00A52FA7" w:rsidRPr="00972D38" w:rsidRDefault="00A52FA7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52FA7" w:rsidRPr="00972D38" w:rsidRDefault="00A52FA7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D01AA" w:rsidRPr="00972D38" w:rsidRDefault="00FD01AA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0341F0" w:rsidRDefault="00BE1C6E" w:rsidP="000341F0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0" locked="0" layoutInCell="1" allowOverlap="1" wp14:anchorId="2006D473" wp14:editId="41110D7A">
            <wp:simplePos x="0" y="0"/>
            <wp:positionH relativeFrom="margin">
              <wp:posOffset>4073525</wp:posOffset>
            </wp:positionH>
            <wp:positionV relativeFrom="margin">
              <wp:posOffset>-50800</wp:posOffset>
            </wp:positionV>
            <wp:extent cx="1640205" cy="2538095"/>
            <wp:effectExtent l="0" t="0" r="0" b="0"/>
            <wp:wrapSquare wrapText="bothSides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253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amamentação é muito importa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nte para o bebê e para a mulher. É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maneira gratuita de manter a criança alimentada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além de que o leite materno protege contra várias doenças. A mãe se beneficia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 disso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pois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amamentação ajuda a reduzir o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peso mais rápido após o parto e a fazer com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útero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volte ao tamanho normal,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além de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minui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riscos de hemorragia,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anemia,</w:t>
      </w:r>
      <w:r w:rsidR="000341F0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diabetes e câncer de mama. </w:t>
      </w: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A52FA7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a mulher produza mais leite do que o bebê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precise,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ela pode ser uma doadora, bast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1A5FCC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ir 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posto de coleta ou banco de leite perto de sua casa. Esse leite será u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sado por crianças que não puderam ser amamentadas. Mães </w:t>
      </w:r>
      <w:r w:rsidR="000341F0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portadoras do HIV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HTLV</w:t>
      </w:r>
      <w:r w:rsidR="001A5FCC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por exemplo,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deve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amamentar e t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ê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 o direito de receber gratuitamente, pelo SUS, uma fórmula infantil para alimentar a criança.</w:t>
      </w:r>
    </w:p>
    <w:p w:rsidR="00C6109B" w:rsidRPr="00972D38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 wp14:anchorId="5FBE1FB5" wp14:editId="1BD33D7F">
            <wp:simplePos x="0" y="0"/>
            <wp:positionH relativeFrom="margin">
              <wp:posOffset>4606925</wp:posOffset>
            </wp:positionH>
            <wp:positionV relativeFrom="margin">
              <wp:posOffset>3232785</wp:posOffset>
            </wp:positionV>
            <wp:extent cx="1252855" cy="1859915"/>
            <wp:effectExtent l="0" t="0" r="4445" b="6985"/>
            <wp:wrapSquare wrapText="bothSides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185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As gestantes possuem alguns direitos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devem reivindica-los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durante a gestação e também após o parto como prioridade nas filas e de assento nos transportes públicos. </w:t>
      </w:r>
    </w:p>
    <w:p w:rsidR="000341F0" w:rsidRPr="00972D38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A52FA7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Toda gestante tem direito a estabilidade no emprego desde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começo da gestação até os cinco meses após o parto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isso não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ocorra,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ela tem direito a indenização dos salários respectivos do período. </w:t>
      </w:r>
      <w:r w:rsidR="00053B8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gravidez deve ser com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provada por exame laboratorial.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pós a confirmação da gravidez</w:t>
      </w:r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deve apresentar o 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exame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o atestado fornecido pelo médico para o seu empregador. </w:t>
      </w: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D01AA" w:rsidRPr="00972D38" w:rsidRDefault="00FD01AA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A5FCC" w:rsidRPr="00972D38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 wp14:anchorId="3E75BB96" wp14:editId="45AA5025">
            <wp:simplePos x="0" y="0"/>
            <wp:positionH relativeFrom="margin">
              <wp:posOffset>3994785</wp:posOffset>
            </wp:positionH>
            <wp:positionV relativeFrom="margin">
              <wp:posOffset>5614670</wp:posOffset>
            </wp:positionV>
            <wp:extent cx="1552575" cy="1812925"/>
            <wp:effectExtent l="0" t="0" r="9525" b="0"/>
            <wp:wrapSquare wrapText="bothSides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1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FCC" w:rsidRPr="00972D38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C6109B" w:rsidRPr="00972D38" w:rsidRDefault="001A5FCC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mulher também tem direito a licença maternidade que pode começar no 8° mês de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gravidez durante o período determinado pelo médico. Também é assegurado à mulher duas dispensas</w:t>
      </w:r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30 minutos cada durante o dia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trabalho para a amamentação até que o bebê complete seis meses. O pai também tem direito a uma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licença-maternidade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cinco dias log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após o nascimento da criança e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também tem direito de participar do pré-natal e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 acompanhante da gestante na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maternidade.   </w:t>
      </w: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53B84" w:rsidRPr="00972D38" w:rsidRDefault="00053B84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Gravidez na Adolescência</w:t>
      </w:r>
    </w:p>
    <w:p w:rsidR="00C6109B" w:rsidRPr="00972D38" w:rsidRDefault="00053B84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3600" behindDoc="0" locked="0" layoutInCell="1" allowOverlap="1" wp14:anchorId="7CF00277" wp14:editId="1E9B7CEE">
            <wp:simplePos x="0" y="0"/>
            <wp:positionH relativeFrom="margin">
              <wp:posOffset>5062855</wp:posOffset>
            </wp:positionH>
            <wp:positionV relativeFrom="margin">
              <wp:posOffset>74295</wp:posOffset>
            </wp:positionV>
            <wp:extent cx="1036320" cy="2164715"/>
            <wp:effectExtent l="0" t="0" r="0" b="6985"/>
            <wp:wrapSquare wrapText="bothSides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16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5F5B" w:rsidRPr="00025F5B" w:rsidRDefault="00C6109B" w:rsidP="00025F5B">
      <w:pPr>
        <w:pStyle w:val="NormalWeb"/>
        <w:spacing w:before="0" w:beforeAutospacing="0" w:after="0" w:afterAutospacing="0"/>
        <w:jc w:val="both"/>
      </w:pPr>
      <w:r w:rsidRPr="00972D38">
        <w:rPr>
          <w:rFonts w:ascii="Arial" w:hAnsi="Arial" w:cs="Arial"/>
          <w:color w:val="000000"/>
        </w:rPr>
        <w:t xml:space="preserve">No </w:t>
      </w:r>
      <w:r w:rsidR="001A5FCC" w:rsidRPr="00972D38">
        <w:rPr>
          <w:rFonts w:ascii="Arial" w:hAnsi="Arial" w:cs="Arial"/>
          <w:color w:val="000000"/>
        </w:rPr>
        <w:t>Brasil</w:t>
      </w:r>
      <w:r w:rsidR="00053B84">
        <w:rPr>
          <w:rFonts w:ascii="Arial" w:hAnsi="Arial" w:cs="Arial"/>
          <w:color w:val="000000"/>
        </w:rPr>
        <w:t>,</w:t>
      </w:r>
      <w:r w:rsidRPr="00972D38">
        <w:rPr>
          <w:rFonts w:ascii="Arial" w:hAnsi="Arial" w:cs="Arial"/>
          <w:color w:val="000000"/>
        </w:rPr>
        <w:t xml:space="preserve"> os dados apontam tendência de queda na taxa de gravidez</w:t>
      </w:r>
      <w:r w:rsidR="00FD01AA" w:rsidRPr="00972D38">
        <w:rPr>
          <w:rFonts w:ascii="Arial" w:hAnsi="Arial" w:cs="Arial"/>
          <w:color w:val="000000"/>
        </w:rPr>
        <w:t>, mas</w:t>
      </w:r>
      <w:r w:rsidRPr="00972D38">
        <w:rPr>
          <w:rFonts w:ascii="Arial" w:hAnsi="Arial" w:cs="Arial"/>
          <w:color w:val="000000"/>
        </w:rPr>
        <w:t xml:space="preserve"> ainda está acima da média da América. D</w:t>
      </w:r>
      <w:r w:rsidR="00A51664">
        <w:rPr>
          <w:rFonts w:ascii="Arial" w:hAnsi="Arial" w:cs="Arial"/>
          <w:color w:val="000000"/>
        </w:rPr>
        <w:t>e acordo com o</w:t>
      </w:r>
      <w:r w:rsidRPr="00972D38">
        <w:rPr>
          <w:rFonts w:ascii="Arial" w:hAnsi="Arial" w:cs="Arial"/>
          <w:color w:val="000000"/>
        </w:rPr>
        <w:t xml:space="preserve"> Sistema de Informação sobre Nascidos Vivos (SINASC</w:t>
      </w:r>
      <w:proofErr w:type="gramStart"/>
      <w:r w:rsidRPr="00972D38">
        <w:rPr>
          <w:rFonts w:ascii="Arial" w:hAnsi="Arial" w:cs="Arial"/>
          <w:color w:val="000000"/>
        </w:rPr>
        <w:t xml:space="preserve">) </w:t>
      </w:r>
      <w:r w:rsidR="00A51664">
        <w:rPr>
          <w:rFonts w:ascii="Arial" w:hAnsi="Arial" w:cs="Arial"/>
          <w:color w:val="000000"/>
        </w:rPr>
        <w:t>,</w:t>
      </w:r>
      <w:proofErr w:type="gramEnd"/>
      <w:r w:rsidR="00A51664">
        <w:rPr>
          <w:rFonts w:ascii="Arial" w:hAnsi="Arial" w:cs="Arial"/>
          <w:color w:val="000000"/>
        </w:rPr>
        <w:t xml:space="preserve"> </w:t>
      </w:r>
      <w:r w:rsidRPr="00972D38">
        <w:rPr>
          <w:rFonts w:ascii="Arial" w:hAnsi="Arial" w:cs="Arial"/>
          <w:color w:val="000000"/>
        </w:rPr>
        <w:t>aponta que o caso de gravid</w:t>
      </w:r>
      <w:r w:rsidR="00053B84">
        <w:rPr>
          <w:rFonts w:ascii="Arial" w:hAnsi="Arial" w:cs="Arial"/>
          <w:color w:val="000000"/>
        </w:rPr>
        <w:t xml:space="preserve">ez entre 10 a 19 anos no período de 2000 a </w:t>
      </w:r>
      <w:r w:rsidRPr="00972D38">
        <w:rPr>
          <w:rFonts w:ascii="Arial" w:hAnsi="Arial" w:cs="Arial"/>
          <w:color w:val="000000"/>
        </w:rPr>
        <w:t xml:space="preserve">2016 caiu 33%, porém </w:t>
      </w:r>
      <w:r w:rsidR="00A51664">
        <w:rPr>
          <w:rFonts w:ascii="Arial" w:hAnsi="Arial" w:cs="Arial"/>
          <w:color w:val="000000"/>
        </w:rPr>
        <w:t>esse</w:t>
      </w:r>
      <w:r w:rsidRPr="00972D38">
        <w:rPr>
          <w:rFonts w:ascii="Arial" w:hAnsi="Arial" w:cs="Arial"/>
          <w:color w:val="000000"/>
        </w:rPr>
        <w:t>s dados ainda assustam</w:t>
      </w:r>
      <w:r w:rsidR="00053B84">
        <w:rPr>
          <w:rFonts w:ascii="Arial" w:hAnsi="Arial" w:cs="Arial"/>
          <w:color w:val="000000"/>
        </w:rPr>
        <w:t>. C</w:t>
      </w:r>
      <w:r w:rsidR="00FD01AA" w:rsidRPr="00972D38">
        <w:rPr>
          <w:rFonts w:ascii="Arial" w:hAnsi="Arial" w:cs="Arial"/>
          <w:color w:val="000000"/>
        </w:rPr>
        <w:t>erca de 390</w:t>
      </w:r>
      <w:r w:rsidRPr="00972D38">
        <w:rPr>
          <w:rFonts w:ascii="Arial" w:hAnsi="Arial" w:cs="Arial"/>
          <w:color w:val="000000"/>
        </w:rPr>
        <w:t xml:space="preserve"> </w:t>
      </w:r>
      <w:r w:rsidR="00FD01AA" w:rsidRPr="00972D38">
        <w:rPr>
          <w:rFonts w:ascii="Arial" w:hAnsi="Arial" w:cs="Arial"/>
          <w:color w:val="000000"/>
        </w:rPr>
        <w:t xml:space="preserve">mil </w:t>
      </w:r>
      <w:r w:rsidRPr="00972D38">
        <w:rPr>
          <w:rFonts w:ascii="Arial" w:hAnsi="Arial" w:cs="Arial"/>
          <w:color w:val="000000"/>
        </w:rPr>
        <w:t xml:space="preserve">crianças filhas de mães adolescentes nasceram em 2018. </w:t>
      </w:r>
      <w:r w:rsidR="000341F0">
        <w:rPr>
          <w:rFonts w:ascii="Arial" w:hAnsi="Arial" w:cs="Arial"/>
          <w:color w:val="000000"/>
        </w:rPr>
        <w:t>Es</w:t>
      </w:r>
      <w:r w:rsidR="00A51664">
        <w:rPr>
          <w:rFonts w:ascii="Arial" w:hAnsi="Arial" w:cs="Arial"/>
          <w:color w:val="000000"/>
        </w:rPr>
        <w:t>sa</w:t>
      </w:r>
      <w:r w:rsidR="000341F0">
        <w:rPr>
          <w:rFonts w:ascii="Arial" w:hAnsi="Arial" w:cs="Arial"/>
          <w:color w:val="000000"/>
        </w:rPr>
        <w:t xml:space="preserve"> estatística</w:t>
      </w:r>
      <w:r w:rsidR="00A51664">
        <w:rPr>
          <w:rFonts w:ascii="Arial" w:hAnsi="Arial" w:cs="Arial"/>
          <w:color w:val="000000"/>
        </w:rPr>
        <w:t xml:space="preserve"> é</w:t>
      </w:r>
      <w:r w:rsidR="000341F0">
        <w:rPr>
          <w:rFonts w:ascii="Arial" w:hAnsi="Arial" w:cs="Arial"/>
          <w:color w:val="000000"/>
        </w:rPr>
        <w:t xml:space="preserve"> </w:t>
      </w:r>
      <w:r w:rsidR="00A51664">
        <w:rPr>
          <w:rFonts w:ascii="Arial" w:hAnsi="Arial" w:cs="Arial"/>
          <w:color w:val="000000"/>
        </w:rPr>
        <w:t xml:space="preserve">preocupante, </w:t>
      </w:r>
      <w:r w:rsidR="000341F0">
        <w:rPr>
          <w:rFonts w:ascii="Arial" w:hAnsi="Arial" w:cs="Arial"/>
          <w:color w:val="000000"/>
        </w:rPr>
        <w:t>já que a gravidez é uma das maiores causas da evasão escolar e acentua um processo de pobreza para essas jovens.</w:t>
      </w:r>
      <w:r w:rsidR="00025F5B" w:rsidRPr="00025F5B">
        <w:rPr>
          <w:rFonts w:ascii="Arial" w:hAnsi="Arial" w:cs="Arial"/>
          <w:color w:val="000000"/>
        </w:rPr>
        <w:t xml:space="preserve"> </w:t>
      </w:r>
      <w:r w:rsidR="00025F5B">
        <w:rPr>
          <w:rFonts w:ascii="Arial" w:hAnsi="Arial" w:cs="Arial"/>
          <w:color w:val="000000"/>
        </w:rPr>
        <w:t xml:space="preserve">A adolescência é o período </w:t>
      </w:r>
      <w:r w:rsidR="00025F5B" w:rsidRPr="00025F5B">
        <w:rPr>
          <w:rFonts w:ascii="Arial" w:hAnsi="Arial" w:cs="Arial"/>
          <w:color w:val="000000"/>
        </w:rPr>
        <w:t xml:space="preserve">de crescimento e desenvolvimento. Muitos cuidados devem ser tomados, especialmente quando o assunto é sexo, nesse período a sexualidade se desperta e é quando ocorrem as primeiras experiências sexuais. </w:t>
      </w:r>
    </w:p>
    <w:p w:rsidR="00025F5B" w:rsidRPr="00025F5B" w:rsidRDefault="00025F5B" w:rsidP="0002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25F5B" w:rsidRPr="00025F5B" w:rsidRDefault="00025F5B" w:rsidP="00025F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F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gravidez precoce traz impactos no corpo e na vida dos adolescentes. Estudos mostram que quando a gravidez ocorre no período de dois anos após a primeira menstruação os riscos são maiores, isso acontece porque o organismo da menina ainda está se adaptando às mudanças hormonais. </w:t>
      </w:r>
    </w:p>
    <w:p w:rsidR="00025F5B" w:rsidRPr="00025F5B" w:rsidRDefault="00025F5B" w:rsidP="0002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25F5B" w:rsidRPr="00025F5B" w:rsidRDefault="00025F5B" w:rsidP="00025F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F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maiores riscos quando falamos de gravidez na adolescência são aqueles </w:t>
      </w:r>
      <w:bookmarkStart w:id="0" w:name="_GoBack"/>
      <w:bookmarkEnd w:id="0"/>
      <w:r w:rsidRPr="00025F5B">
        <w:rPr>
          <w:rFonts w:ascii="Arial" w:eastAsia="Times New Roman" w:hAnsi="Arial" w:cs="Arial"/>
          <w:color w:val="282828"/>
          <w:sz w:val="24"/>
          <w:szCs w:val="24"/>
          <w:lang w:eastAsia="pt-BR"/>
        </w:rPr>
        <w:t>psicossociais, podem surgir problemas familiares e também relacionados à vida escolar. É uma situação delicada e precisa de cuidados específicos, para evitar que ocorram problemas como</w:t>
      </w:r>
      <w:proofErr w:type="gramStart"/>
      <w:r w:rsidRPr="00025F5B">
        <w:rPr>
          <w:rFonts w:ascii="Arial" w:eastAsia="Times New Roman" w:hAnsi="Arial" w:cs="Arial"/>
          <w:color w:val="282828"/>
          <w:sz w:val="24"/>
          <w:szCs w:val="24"/>
          <w:lang w:eastAsia="pt-BR"/>
        </w:rPr>
        <w:t xml:space="preserve">  </w:t>
      </w:r>
      <w:proofErr w:type="gramEnd"/>
      <w:r w:rsidRPr="00025F5B">
        <w:rPr>
          <w:rFonts w:ascii="Arial" w:eastAsia="Times New Roman" w:hAnsi="Arial" w:cs="Arial"/>
          <w:color w:val="282828"/>
          <w:sz w:val="24"/>
          <w:szCs w:val="24"/>
          <w:lang w:eastAsia="pt-BR"/>
        </w:rPr>
        <w:t>depressão pós-parto, abandono, negligência e maus tratos é necessário muito apoio familiar, que em muitos casos não existe</w:t>
      </w:r>
    </w:p>
    <w:p w:rsidR="00025F5B" w:rsidRPr="00025F5B" w:rsidRDefault="00025F5B" w:rsidP="00025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25F5B" w:rsidRPr="00025F5B" w:rsidRDefault="00025F5B" w:rsidP="00025F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F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Vamos lembrar que a prevenção é sempre o caminho para evitar esse tipo de situação.  Use sempre camisinha.</w:t>
      </w: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jc w:val="both"/>
        <w:rPr>
          <w:rFonts w:ascii="Arial" w:hAnsi="Arial" w:cs="Arial"/>
          <w:sz w:val="24"/>
          <w:szCs w:val="24"/>
        </w:rPr>
      </w:pPr>
    </w:p>
    <w:p w:rsidR="000341F0" w:rsidRDefault="000341F0" w:rsidP="00A52F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http://portalarquivos2.saude.gov.br/images/pdf/2018/agosto/31/Caderneta-da-Gestante-2018.pdf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http://www.redeblh.fiocruz.br/media/conversando_gestante[1</w:t>
      </w:r>
      <w:proofErr w:type="gramStart"/>
      <w:r w:rsidRPr="000341F0">
        <w:rPr>
          <w:rFonts w:ascii="Arial" w:hAnsi="Arial" w:cs="Arial"/>
          <w:sz w:val="24"/>
          <w:szCs w:val="24"/>
        </w:rPr>
        <w:t>].</w:t>
      </w:r>
      <w:proofErr w:type="gramEnd"/>
      <w:r w:rsidRPr="000341F0">
        <w:rPr>
          <w:rFonts w:ascii="Arial" w:hAnsi="Arial" w:cs="Arial"/>
          <w:sz w:val="24"/>
          <w:szCs w:val="24"/>
        </w:rPr>
        <w:t>pdf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http://www.telessaude.hc.ufmg.br/ginecologiaeobstetricia/orientacoes_gerais_sobre_a_gestacao.pdf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https://gauchazh.clicrbs.com.br/saude/noticia/2019/02/ministerio-da-saude-faz-levantamento-sobre-casos-de-gravidez-nas-escolas-cjsksywdq01xy01p861v9dj9f.html</w:t>
      </w:r>
    </w:p>
    <w:p w:rsidR="000341F0" w:rsidRPr="00972D38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http://portalms.saude.gov.br/saude-para-voce/saude-da-mulher/caderneta-da-gestante</w:t>
      </w:r>
    </w:p>
    <w:sectPr w:rsidR="000341F0" w:rsidRPr="00972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09B"/>
    <w:rsid w:val="00025F5B"/>
    <w:rsid w:val="000341F0"/>
    <w:rsid w:val="00053B84"/>
    <w:rsid w:val="000916C3"/>
    <w:rsid w:val="000C4D93"/>
    <w:rsid w:val="001A5FCC"/>
    <w:rsid w:val="00290864"/>
    <w:rsid w:val="004A228C"/>
    <w:rsid w:val="005A3961"/>
    <w:rsid w:val="00604961"/>
    <w:rsid w:val="00766AC8"/>
    <w:rsid w:val="007E0D96"/>
    <w:rsid w:val="00840BA5"/>
    <w:rsid w:val="00872604"/>
    <w:rsid w:val="00972D38"/>
    <w:rsid w:val="00A51664"/>
    <w:rsid w:val="00A52FA7"/>
    <w:rsid w:val="00AF5223"/>
    <w:rsid w:val="00BC1A28"/>
    <w:rsid w:val="00BE1C6E"/>
    <w:rsid w:val="00C6109B"/>
    <w:rsid w:val="00CF6EA6"/>
    <w:rsid w:val="00FD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6109B"/>
  </w:style>
  <w:style w:type="paragraph" w:styleId="Textodebalo">
    <w:name w:val="Balloon Text"/>
    <w:basedOn w:val="Normal"/>
    <w:link w:val="TextodebaloChar"/>
    <w:uiPriority w:val="99"/>
    <w:semiHidden/>
    <w:unhideWhenUsed/>
    <w:rsid w:val="00C6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10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6109B"/>
  </w:style>
  <w:style w:type="paragraph" w:styleId="Textodebalo">
    <w:name w:val="Balloon Text"/>
    <w:basedOn w:val="Normal"/>
    <w:link w:val="TextodebaloChar"/>
    <w:uiPriority w:val="99"/>
    <w:semiHidden/>
    <w:unhideWhenUsed/>
    <w:rsid w:val="00C6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10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1214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12</cp:revision>
  <dcterms:created xsi:type="dcterms:W3CDTF">2019-04-11T14:51:00Z</dcterms:created>
  <dcterms:modified xsi:type="dcterms:W3CDTF">2019-04-22T15:01:00Z</dcterms:modified>
</cp:coreProperties>
</file>