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70B22" w14:textId="21FA98EA" w:rsidR="00DD3BBB" w:rsidRPr="006D62FF" w:rsidRDefault="006D62FF" w:rsidP="006D62FF">
      <w:pPr>
        <w:jc w:val="center"/>
        <w:rPr>
          <w:sz w:val="32"/>
        </w:rPr>
      </w:pPr>
      <w:r w:rsidRPr="006D62FF">
        <w:rPr>
          <w:sz w:val="32"/>
        </w:rPr>
        <w:t>Trabalho de Linguagens Formais</w:t>
      </w:r>
      <w:r>
        <w:rPr>
          <w:sz w:val="32"/>
        </w:rPr>
        <w:t xml:space="preserve"> - Documentação</w:t>
      </w:r>
    </w:p>
    <w:p w14:paraId="234C51E9" w14:textId="0C8F02B2" w:rsidR="006D62FF" w:rsidRPr="00887A0C" w:rsidRDefault="006D62FF" w:rsidP="00887A0C">
      <w:pPr>
        <w:jc w:val="center"/>
        <w:rPr>
          <w:sz w:val="28"/>
        </w:rPr>
      </w:pPr>
      <w:r>
        <w:rPr>
          <w:sz w:val="28"/>
        </w:rPr>
        <w:t>Gustavo Azevedo (m91999)</w:t>
      </w:r>
    </w:p>
    <w:p w14:paraId="1FD0D788" w14:textId="674C3CE2" w:rsidR="006D62FF" w:rsidRDefault="006D62FF" w:rsidP="006D62FF">
      <w:pPr>
        <w:jc w:val="both"/>
        <w:rPr>
          <w:sz w:val="24"/>
        </w:rPr>
      </w:pPr>
      <w:r>
        <w:rPr>
          <w:sz w:val="24"/>
        </w:rPr>
        <w:t xml:space="preserve">O manipulador de gramáticas foi desenvolvido em Java Script e utilizou das seguintes ferramentas: </w:t>
      </w:r>
      <w:proofErr w:type="spellStart"/>
      <w:r>
        <w:rPr>
          <w:sz w:val="24"/>
        </w:rPr>
        <w:t>Bootstrap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Pure</w:t>
      </w:r>
      <w:proofErr w:type="spellEnd"/>
      <w:r>
        <w:rPr>
          <w:sz w:val="24"/>
        </w:rPr>
        <w:t xml:space="preserve"> CSS e </w:t>
      </w:r>
      <w:proofErr w:type="spellStart"/>
      <w:r>
        <w:rPr>
          <w:sz w:val="24"/>
        </w:rPr>
        <w:t>JQuery</w:t>
      </w:r>
      <w:proofErr w:type="spellEnd"/>
      <w:r>
        <w:rPr>
          <w:sz w:val="24"/>
        </w:rPr>
        <w:t>. A interface foi desenvolvida em HTML e CSS.</w:t>
      </w:r>
    </w:p>
    <w:p w14:paraId="72C88609" w14:textId="1F1006DA" w:rsidR="00650482" w:rsidRPr="00EC7442" w:rsidRDefault="00EC7442" w:rsidP="00EC7442">
      <w:pPr>
        <w:pStyle w:val="PargrafodaLista"/>
        <w:numPr>
          <w:ilvl w:val="0"/>
          <w:numId w:val="5"/>
        </w:numPr>
        <w:jc w:val="both"/>
        <w:rPr>
          <w:b/>
          <w:sz w:val="24"/>
        </w:rPr>
      </w:pPr>
      <w:r w:rsidRPr="00EC7442">
        <w:rPr>
          <w:b/>
          <w:sz w:val="24"/>
        </w:rPr>
        <w:t>Interface</w:t>
      </w:r>
    </w:p>
    <w:p w14:paraId="395B8DA9" w14:textId="58AEAC40" w:rsidR="00887A0C" w:rsidRDefault="00887A0C" w:rsidP="006D62FF">
      <w:pPr>
        <w:jc w:val="both"/>
        <w:rPr>
          <w:sz w:val="24"/>
        </w:rPr>
      </w:pPr>
      <w:r>
        <w:rPr>
          <w:sz w:val="24"/>
        </w:rPr>
        <w:t>Segue abaixo uma imagem do layout da interface.</w:t>
      </w:r>
    </w:p>
    <w:p w14:paraId="1E766485" w14:textId="4012EEBD" w:rsidR="00887A0C" w:rsidRDefault="00887A0C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780A7993" wp14:editId="6A8132F8">
            <wp:extent cx="5943600" cy="27876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A2F" w14:textId="4A6FD6FB" w:rsidR="00887A0C" w:rsidRDefault="00887A0C" w:rsidP="006D62FF">
      <w:pPr>
        <w:jc w:val="both"/>
        <w:rPr>
          <w:sz w:val="24"/>
        </w:rPr>
      </w:pPr>
    </w:p>
    <w:p w14:paraId="3F9736D2" w14:textId="129F83C6" w:rsidR="00887A0C" w:rsidRDefault="00887A0C" w:rsidP="006D62FF">
      <w:pPr>
        <w:jc w:val="both"/>
        <w:rPr>
          <w:sz w:val="24"/>
        </w:rPr>
      </w:pPr>
      <w:r>
        <w:rPr>
          <w:sz w:val="24"/>
        </w:rPr>
        <w:t>Nessa segunda imagem, temos o layout completo, após terem sido escritos os campos e rodado o programa.</w:t>
      </w:r>
    </w:p>
    <w:p w14:paraId="484722A8" w14:textId="150EDD86" w:rsidR="006D62FF" w:rsidRDefault="006D62FF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0DE73B0" wp14:editId="309D13D7">
            <wp:extent cx="5943600" cy="27952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ED1" w14:textId="15B8A7C9" w:rsidR="00887A0C" w:rsidRDefault="00887A0C" w:rsidP="006D62FF">
      <w:pPr>
        <w:jc w:val="both"/>
        <w:rPr>
          <w:sz w:val="24"/>
        </w:rPr>
      </w:pPr>
      <w:r>
        <w:rPr>
          <w:sz w:val="24"/>
        </w:rPr>
        <w:t>No quadrante superior esquerdo, se encontra as áreas de input para se inserir os dados da gramática.</w:t>
      </w:r>
    </w:p>
    <w:p w14:paraId="2FC0F4CE" w14:textId="27F89A59" w:rsidR="00887A0C" w:rsidRDefault="00887A0C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745FF1C" wp14:editId="25CC2FEF">
            <wp:extent cx="5943600" cy="27984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B8ED" w14:textId="62BE0B36" w:rsidR="00887A0C" w:rsidRDefault="00887A0C" w:rsidP="006D62FF">
      <w:pPr>
        <w:jc w:val="both"/>
        <w:rPr>
          <w:sz w:val="24"/>
        </w:rPr>
      </w:pPr>
      <w:r>
        <w:rPr>
          <w:sz w:val="24"/>
        </w:rPr>
        <w:t>Na parte superior do quadrante superior direito, se encontra a escrita da gramática inserida.</w:t>
      </w:r>
    </w:p>
    <w:p w14:paraId="3C073BF1" w14:textId="77777777" w:rsidR="00887A0C" w:rsidRDefault="00887A0C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430700" wp14:editId="39E31394">
            <wp:extent cx="5943600" cy="2786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A299" w14:textId="4E2B8972" w:rsidR="00887A0C" w:rsidRDefault="00887A0C" w:rsidP="006D62FF">
      <w:pPr>
        <w:jc w:val="both"/>
        <w:rPr>
          <w:sz w:val="24"/>
        </w:rPr>
      </w:pPr>
      <w:r>
        <w:rPr>
          <w:sz w:val="24"/>
        </w:rPr>
        <w:t>Pode-se observar que no quadrante superior direito, na área inferior, indica qual o tipo de gramática que ele reconheceu.</w:t>
      </w:r>
    </w:p>
    <w:p w14:paraId="01FDD644" w14:textId="7744BC0B" w:rsidR="006D62FF" w:rsidRDefault="006D62FF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426E240" wp14:editId="45B90852">
            <wp:extent cx="5943600" cy="27952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5D6" w14:textId="7651D366" w:rsidR="00887A0C" w:rsidRDefault="00887A0C" w:rsidP="006D62FF">
      <w:pPr>
        <w:jc w:val="both"/>
        <w:rPr>
          <w:sz w:val="24"/>
        </w:rPr>
      </w:pPr>
      <w:r>
        <w:rPr>
          <w:sz w:val="24"/>
        </w:rPr>
        <w:t>No quadrante inferior da esquerda, se encontra três sentenças randomicamente geradas para a gramatica inserida.</w:t>
      </w:r>
    </w:p>
    <w:p w14:paraId="0E9B2F28" w14:textId="3C27E34C" w:rsidR="006D62FF" w:rsidRDefault="006D62FF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3B1A165" wp14:editId="16BD73FA">
            <wp:extent cx="5943600" cy="2787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9C2C" w14:textId="537E6E41" w:rsidR="00887A0C" w:rsidRDefault="00887A0C" w:rsidP="006D62FF">
      <w:pPr>
        <w:jc w:val="both"/>
        <w:rPr>
          <w:sz w:val="24"/>
        </w:rPr>
      </w:pPr>
      <w:r>
        <w:rPr>
          <w:sz w:val="24"/>
        </w:rPr>
        <w:t>E por final, no quadrante inferior direito, se encontra a tabela do autômato finito para a gramática inserida.</w:t>
      </w:r>
    </w:p>
    <w:p w14:paraId="5CCE9B00" w14:textId="34250FF0" w:rsidR="00650482" w:rsidRDefault="00887A0C" w:rsidP="00EC7442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37A9F39" wp14:editId="7B9B68F6">
            <wp:extent cx="5943600" cy="27800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40D" w14:textId="54C19643" w:rsidR="00EC7442" w:rsidRDefault="00EC7442" w:rsidP="006D62FF">
      <w:pPr>
        <w:jc w:val="both"/>
        <w:rPr>
          <w:sz w:val="24"/>
        </w:rPr>
      </w:pPr>
    </w:p>
    <w:p w14:paraId="21AE6361" w14:textId="20495873" w:rsidR="00EC7442" w:rsidRDefault="00EC7442" w:rsidP="00EC7442">
      <w:pPr>
        <w:pStyle w:val="PargrafodaLista"/>
        <w:numPr>
          <w:ilvl w:val="0"/>
          <w:numId w:val="5"/>
        </w:numPr>
        <w:jc w:val="both"/>
        <w:rPr>
          <w:sz w:val="24"/>
        </w:rPr>
      </w:pPr>
      <w:r w:rsidRPr="00EC7442">
        <w:rPr>
          <w:sz w:val="24"/>
        </w:rPr>
        <w:t>Funcionamento</w:t>
      </w:r>
    </w:p>
    <w:p w14:paraId="42A58F01" w14:textId="2642AC70" w:rsidR="00EC7442" w:rsidRPr="00FE1F78" w:rsidRDefault="00EC7442" w:rsidP="00EC7442">
      <w:pPr>
        <w:jc w:val="both"/>
        <w:rPr>
          <w:sz w:val="24"/>
        </w:rPr>
      </w:pPr>
      <w:r>
        <w:rPr>
          <w:sz w:val="24"/>
        </w:rPr>
        <w:t>Embaixo segue o código fonte da cria</w:t>
      </w:r>
      <w:r w:rsidR="00FE1F78">
        <w:rPr>
          <w:sz w:val="24"/>
        </w:rPr>
        <w:t>r a gramática sendo inserida, ele acontece automaticamente a mediada que os dados são inseridos.</w:t>
      </w:r>
    </w:p>
    <w:p w14:paraId="2640A5F7" w14:textId="66DDFDA2" w:rsidR="00EC7442" w:rsidRDefault="00EC7442" w:rsidP="00EC7442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F1664F" wp14:editId="2ACD85BC">
            <wp:extent cx="4904740" cy="82156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F89C" w14:textId="23B346AD" w:rsidR="00FE1F78" w:rsidRDefault="00FE1F78" w:rsidP="00FE1F78">
      <w:pPr>
        <w:jc w:val="both"/>
        <w:rPr>
          <w:sz w:val="24"/>
        </w:rPr>
      </w:pPr>
      <w:r>
        <w:rPr>
          <w:sz w:val="24"/>
        </w:rPr>
        <w:lastRenderedPageBreak/>
        <w:t>Abaixo se encontra o código para reconhecer o tipo de gramática, que roda quando o botão é clicado.</w:t>
      </w:r>
    </w:p>
    <w:p w14:paraId="6D580B7D" w14:textId="1F0E30D8" w:rsidR="00FE1F78" w:rsidRDefault="00FE1F78" w:rsidP="00FE1F78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ED6EE8E" wp14:editId="3F77B879">
            <wp:extent cx="3027218" cy="5955388"/>
            <wp:effectExtent l="0" t="0" r="190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3" b="58220"/>
                    <a:stretch/>
                  </pic:blipFill>
                  <pic:spPr bwMode="auto">
                    <a:xfrm>
                      <a:off x="0" y="0"/>
                      <a:ext cx="3027218" cy="595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B9C6C5F" wp14:editId="285D518C">
            <wp:extent cx="2902527" cy="581209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0" b="18544"/>
                    <a:stretch/>
                  </pic:blipFill>
                  <pic:spPr bwMode="auto">
                    <a:xfrm>
                      <a:off x="0" y="0"/>
                      <a:ext cx="2904258" cy="58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47ECB" w14:textId="0E976DC6" w:rsidR="00FE1F78" w:rsidRDefault="00FE1F78" w:rsidP="00FE1F78">
      <w:pPr>
        <w:jc w:val="both"/>
        <w:rPr>
          <w:sz w:val="24"/>
        </w:rPr>
      </w:pPr>
    </w:p>
    <w:p w14:paraId="4F93B8FA" w14:textId="77777777" w:rsidR="009240A6" w:rsidRDefault="00FE1F78" w:rsidP="00FE1F78">
      <w:pPr>
        <w:jc w:val="both"/>
        <w:rPr>
          <w:sz w:val="24"/>
        </w:rPr>
      </w:pPr>
      <w:r>
        <w:rPr>
          <w:sz w:val="24"/>
        </w:rPr>
        <w:t xml:space="preserve">Abaixo se encontra o código </w:t>
      </w:r>
      <w:r w:rsidR="009240A6">
        <w:rPr>
          <w:sz w:val="24"/>
        </w:rPr>
        <w:t>para escrever as sentenças, para fazer tal, se utilizou uma função recursiva.</w:t>
      </w:r>
    </w:p>
    <w:p w14:paraId="625AFFF9" w14:textId="6B6E136A" w:rsidR="00FE1F78" w:rsidRDefault="009240A6" w:rsidP="009240A6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762E784" wp14:editId="2858A2E6">
            <wp:extent cx="5324475" cy="8229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BCBF" w14:textId="40DA6CBB" w:rsidR="009240A6" w:rsidRDefault="009240A6" w:rsidP="009240A6">
      <w:pPr>
        <w:jc w:val="both"/>
        <w:rPr>
          <w:sz w:val="24"/>
        </w:rPr>
      </w:pPr>
      <w:r>
        <w:rPr>
          <w:sz w:val="24"/>
        </w:rPr>
        <w:lastRenderedPageBreak/>
        <w:t>E por fim, está o código para gerar a tabela de autômato finito.</w:t>
      </w:r>
    </w:p>
    <w:p w14:paraId="168A0BBE" w14:textId="53361AB7" w:rsidR="009240A6" w:rsidRDefault="009240A6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250869E" wp14:editId="5A6279C6">
            <wp:extent cx="5943600" cy="67062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05F" w14:textId="2365A9F3" w:rsidR="00E3475D" w:rsidRDefault="00E3475D" w:rsidP="009240A6">
      <w:pPr>
        <w:jc w:val="both"/>
        <w:rPr>
          <w:sz w:val="24"/>
        </w:rPr>
      </w:pPr>
    </w:p>
    <w:p w14:paraId="0E35962A" w14:textId="38CE764A" w:rsidR="00E3475D" w:rsidRDefault="00E3475D" w:rsidP="009240A6">
      <w:pPr>
        <w:jc w:val="both"/>
        <w:rPr>
          <w:sz w:val="24"/>
        </w:rPr>
      </w:pPr>
    </w:p>
    <w:p w14:paraId="639CD517" w14:textId="12A7B5E4" w:rsidR="00E3475D" w:rsidRDefault="00E3475D" w:rsidP="009240A6">
      <w:pPr>
        <w:jc w:val="both"/>
        <w:rPr>
          <w:sz w:val="24"/>
        </w:rPr>
      </w:pPr>
    </w:p>
    <w:p w14:paraId="46F999D6" w14:textId="708F6E72" w:rsidR="00E3475D" w:rsidRDefault="00E3475D" w:rsidP="009240A6">
      <w:pPr>
        <w:jc w:val="both"/>
        <w:rPr>
          <w:sz w:val="24"/>
        </w:rPr>
      </w:pPr>
    </w:p>
    <w:p w14:paraId="498D0519" w14:textId="158CCD15" w:rsidR="00E3475D" w:rsidRDefault="00E3475D" w:rsidP="009240A6">
      <w:pPr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Parte 2:</w:t>
      </w:r>
    </w:p>
    <w:p w14:paraId="55A45BFF" w14:textId="4F7A4000" w:rsidR="00E3475D" w:rsidRDefault="00E3475D" w:rsidP="009240A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Interface: </w:t>
      </w:r>
    </w:p>
    <w:p w14:paraId="1FF62F7F" w14:textId="7C51244F" w:rsidR="005C5E21" w:rsidRDefault="00860697" w:rsidP="009240A6">
      <w:pPr>
        <w:jc w:val="both"/>
        <w:rPr>
          <w:sz w:val="24"/>
        </w:rPr>
      </w:pPr>
      <w:r>
        <w:rPr>
          <w:sz w:val="24"/>
        </w:rPr>
        <w:t>Foi adicionado um marcador para poder usar somente as funcionalidades de transformações.</w:t>
      </w:r>
    </w:p>
    <w:p w14:paraId="4FEADA7E" w14:textId="480CAD15" w:rsidR="00860697" w:rsidRDefault="00860697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60BA3DA" wp14:editId="619263D4">
            <wp:extent cx="5943600" cy="30054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DC24" w14:textId="52351E86" w:rsidR="00860697" w:rsidRDefault="00860697" w:rsidP="009240A6">
      <w:pPr>
        <w:jc w:val="both"/>
        <w:rPr>
          <w:sz w:val="24"/>
        </w:rPr>
      </w:pPr>
      <w:r>
        <w:rPr>
          <w:sz w:val="24"/>
        </w:rPr>
        <w:t>Quando clicar em acionar, se tiver sido marcado ou ter sido reconhecido como GLC, abre uma nova área para trabalhar, nessa área existem 5 botões, cada um irá realizar a transformação indicada e irá desenhar abaixo o resultado.</w:t>
      </w:r>
      <w:bookmarkStart w:id="0" w:name="_GoBack"/>
      <w:bookmarkEnd w:id="0"/>
    </w:p>
    <w:p w14:paraId="1A5CF192" w14:textId="11C48197" w:rsidR="00860697" w:rsidRPr="00860697" w:rsidRDefault="00860697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AAC4197" wp14:editId="3A3E16FB">
            <wp:extent cx="5943600" cy="21012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697" w:rsidRPr="00860697" w:rsidSect="00CA6B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B1DBA"/>
    <w:multiLevelType w:val="hybridMultilevel"/>
    <w:tmpl w:val="BC50B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36C8B"/>
    <w:multiLevelType w:val="hybridMultilevel"/>
    <w:tmpl w:val="28BC06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5027F"/>
    <w:multiLevelType w:val="hybridMultilevel"/>
    <w:tmpl w:val="D3E0E7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011D0"/>
    <w:multiLevelType w:val="hybridMultilevel"/>
    <w:tmpl w:val="62D4FF0E"/>
    <w:lvl w:ilvl="0" w:tplc="82F676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640CD"/>
    <w:multiLevelType w:val="hybridMultilevel"/>
    <w:tmpl w:val="D9A882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DC"/>
    <w:rsid w:val="0042345D"/>
    <w:rsid w:val="005C5E21"/>
    <w:rsid w:val="00650482"/>
    <w:rsid w:val="006D62FF"/>
    <w:rsid w:val="00860697"/>
    <w:rsid w:val="00887A0C"/>
    <w:rsid w:val="009240A6"/>
    <w:rsid w:val="009A39E3"/>
    <w:rsid w:val="00A222DC"/>
    <w:rsid w:val="00CA6B7F"/>
    <w:rsid w:val="00E3475D"/>
    <w:rsid w:val="00E974B8"/>
    <w:rsid w:val="00EC7442"/>
    <w:rsid w:val="00FE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91853"/>
  <w15:chartTrackingRefBased/>
  <w15:docId w15:val="{A764EE7C-B81D-443D-AB1E-E612BE09B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0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270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Armborst Guedes de Azevedo</dc:creator>
  <cp:keywords/>
  <dc:description/>
  <cp:lastModifiedBy>Gustavo Armborst Guedes de Azevedo</cp:lastModifiedBy>
  <cp:revision>7</cp:revision>
  <dcterms:created xsi:type="dcterms:W3CDTF">2019-05-21T21:51:00Z</dcterms:created>
  <dcterms:modified xsi:type="dcterms:W3CDTF">2019-07-02T23:28:00Z</dcterms:modified>
</cp:coreProperties>
</file>