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5A801" w14:textId="77777777" w:rsidR="00B74719" w:rsidRDefault="00B74719" w:rsidP="00B74719">
      <w:pPr>
        <w:pStyle w:val="Heading1"/>
        <w:jc w:val="center"/>
        <w:rPr>
          <w:lang w:val="en-US"/>
        </w:rPr>
      </w:pPr>
      <w:r>
        <w:rPr>
          <w:lang w:val="en-US"/>
        </w:rPr>
        <w:t>Server-Side Template Injection (SSTI)</w:t>
      </w:r>
    </w:p>
    <w:p w14:paraId="55AAF9D1" w14:textId="77777777" w:rsidR="00B74719" w:rsidRDefault="00B74719" w:rsidP="00B74719">
      <w:pPr>
        <w:rPr>
          <w:lang w:val="en-US"/>
        </w:rPr>
      </w:pPr>
    </w:p>
    <w:p w14:paraId="1B3E9D65" w14:textId="77777777" w:rsidR="00B74719" w:rsidRPr="00A146AD" w:rsidRDefault="00B74719" w:rsidP="00B74719">
      <w:pPr>
        <w:pStyle w:val="Heading2"/>
        <w:numPr>
          <w:ilvl w:val="0"/>
          <w:numId w:val="2"/>
        </w:numPr>
      </w:pPr>
      <w:r w:rsidRPr="00A146AD">
        <w:t>Understanding the Difference between XSS and SSTI Attacks</w:t>
      </w:r>
    </w:p>
    <w:p w14:paraId="4C28F6B2" w14:textId="77777777" w:rsidR="00B74719" w:rsidRPr="00A146AD" w:rsidRDefault="00B74719" w:rsidP="00B74719">
      <w:pPr>
        <w:jc w:val="both"/>
      </w:pPr>
      <w:r w:rsidRPr="00A146AD">
        <w:t>Web applications are essential tools for businesses and individuals alike, but they can also be susceptible to various security vulnerabilities. Two common types of vulnerabilities are Cross-Site Scripting (XSS) and Server-Side Template Injection (SSTI). While both involve injection attacks, they target different components of a web application and can have distinct consequences.</w:t>
      </w:r>
    </w:p>
    <w:tbl>
      <w:tblPr>
        <w:tblStyle w:val="GridTable4-Accent2"/>
        <w:tblW w:w="0" w:type="auto"/>
        <w:tblLook w:val="04A0" w:firstRow="1" w:lastRow="0" w:firstColumn="1" w:lastColumn="0" w:noHBand="0" w:noVBand="1"/>
      </w:tblPr>
      <w:tblGrid>
        <w:gridCol w:w="4508"/>
        <w:gridCol w:w="4508"/>
      </w:tblGrid>
      <w:tr w:rsidR="006D1E26" w14:paraId="084AFB26" w14:textId="77777777" w:rsidTr="00E66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80758" w14:textId="5FB86EF5" w:rsidR="006D1E26" w:rsidRPr="006D1E26" w:rsidRDefault="006D1E26" w:rsidP="006D1E26">
            <w:pPr>
              <w:jc w:val="center"/>
              <w:rPr>
                <w:lang w:val="en-US"/>
              </w:rPr>
            </w:pPr>
            <w:r>
              <w:rPr>
                <w:lang w:val="en-US"/>
              </w:rPr>
              <w:t>XSS</w:t>
            </w:r>
          </w:p>
        </w:tc>
        <w:tc>
          <w:tcPr>
            <w:tcW w:w="4508" w:type="dxa"/>
          </w:tcPr>
          <w:p w14:paraId="3A3E6F92" w14:textId="4808B630" w:rsidR="006D1E26" w:rsidRPr="006D1E26" w:rsidRDefault="006D1E26" w:rsidP="006D1E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SSTI</w:t>
            </w:r>
          </w:p>
        </w:tc>
      </w:tr>
      <w:tr w:rsidR="006D1E26" w14:paraId="6668F64D" w14:textId="77777777" w:rsidTr="00E66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91A2BE" w14:textId="142F890D" w:rsidR="006D1E26" w:rsidRPr="00E66FBC" w:rsidRDefault="006D1E26" w:rsidP="00B74719">
            <w:pPr>
              <w:jc w:val="both"/>
              <w:rPr>
                <w:b w:val="0"/>
                <w:bCs w:val="0"/>
                <w:lang w:val="en-US"/>
              </w:rPr>
            </w:pPr>
            <w:r w:rsidRPr="00E66FBC">
              <w:rPr>
                <w:b w:val="0"/>
                <w:bCs w:val="0"/>
                <w:lang w:val="en-US"/>
              </w:rPr>
              <w:t>Malicious code injected into web app.</w:t>
            </w:r>
          </w:p>
        </w:tc>
        <w:tc>
          <w:tcPr>
            <w:tcW w:w="4508" w:type="dxa"/>
          </w:tcPr>
          <w:p w14:paraId="511D26DE" w14:textId="397601C0" w:rsidR="006D1E26" w:rsidRPr="00E66FBC" w:rsidRDefault="006D1E26" w:rsidP="00B74719">
            <w:pPr>
              <w:jc w:val="both"/>
              <w:cnfStyle w:val="000000100000" w:firstRow="0" w:lastRow="0" w:firstColumn="0" w:lastColumn="0" w:oddVBand="0" w:evenVBand="0" w:oddHBand="1" w:evenHBand="0" w:firstRowFirstColumn="0" w:firstRowLastColumn="0" w:lastRowFirstColumn="0" w:lastRowLastColumn="0"/>
              <w:rPr>
                <w:lang w:val="en-US"/>
              </w:rPr>
            </w:pPr>
            <w:r w:rsidRPr="00E66FBC">
              <w:rPr>
                <w:lang w:val="en-US"/>
              </w:rPr>
              <w:t>Malicious code injected into templates (server-side of the web app).</w:t>
            </w:r>
          </w:p>
        </w:tc>
      </w:tr>
      <w:tr w:rsidR="006D1E26" w14:paraId="460F8C9B" w14:textId="77777777" w:rsidTr="00E66FBC">
        <w:tc>
          <w:tcPr>
            <w:cnfStyle w:val="001000000000" w:firstRow="0" w:lastRow="0" w:firstColumn="1" w:lastColumn="0" w:oddVBand="0" w:evenVBand="0" w:oddHBand="0" w:evenHBand="0" w:firstRowFirstColumn="0" w:firstRowLastColumn="0" w:lastRowFirstColumn="0" w:lastRowLastColumn="0"/>
            <w:tcW w:w="4508" w:type="dxa"/>
          </w:tcPr>
          <w:p w14:paraId="63BDD823" w14:textId="7823E5B0" w:rsidR="006D1E26" w:rsidRPr="00E66FBC" w:rsidRDefault="006D1E26" w:rsidP="00B74719">
            <w:pPr>
              <w:jc w:val="both"/>
              <w:rPr>
                <w:b w:val="0"/>
                <w:bCs w:val="0"/>
                <w:lang w:val="en-US"/>
              </w:rPr>
            </w:pPr>
            <w:r w:rsidRPr="00E66FBC">
              <w:rPr>
                <w:b w:val="0"/>
                <w:bCs w:val="0"/>
                <w:lang w:val="en-US"/>
              </w:rPr>
              <w:t>Code executed in the victim’s browser.</w:t>
            </w:r>
          </w:p>
        </w:tc>
        <w:tc>
          <w:tcPr>
            <w:tcW w:w="4508" w:type="dxa"/>
          </w:tcPr>
          <w:p w14:paraId="0519B3B3" w14:textId="457F49D2" w:rsidR="006D1E26" w:rsidRPr="00E66FBC" w:rsidRDefault="006D1E26" w:rsidP="00B74719">
            <w:pPr>
              <w:jc w:val="both"/>
              <w:cnfStyle w:val="000000000000" w:firstRow="0" w:lastRow="0" w:firstColumn="0" w:lastColumn="0" w:oddVBand="0" w:evenVBand="0" w:oddHBand="0" w:evenHBand="0" w:firstRowFirstColumn="0" w:firstRowLastColumn="0" w:lastRowFirstColumn="0" w:lastRowLastColumn="0"/>
              <w:rPr>
                <w:lang w:val="en-US"/>
              </w:rPr>
            </w:pPr>
            <w:r w:rsidRPr="00E66FBC">
              <w:rPr>
                <w:lang w:val="en-US"/>
              </w:rPr>
              <w:t>Code executed on the server.</w:t>
            </w:r>
          </w:p>
        </w:tc>
      </w:tr>
      <w:tr w:rsidR="006D1E26" w14:paraId="60C704AF" w14:textId="77777777" w:rsidTr="00E66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EBF7EE" w14:textId="77777777" w:rsidR="006D1E26" w:rsidRPr="00E66FBC" w:rsidRDefault="006D1E26" w:rsidP="006D1E26">
            <w:pPr>
              <w:jc w:val="both"/>
              <w:rPr>
                <w:b w:val="0"/>
                <w:bCs w:val="0"/>
                <w:lang w:val="en-US"/>
              </w:rPr>
            </w:pPr>
            <w:r w:rsidRPr="00E66FBC">
              <w:rPr>
                <w:b w:val="0"/>
                <w:bCs w:val="0"/>
                <w:lang w:val="en-US"/>
              </w:rPr>
              <w:t xml:space="preserve">Attack targets: </w:t>
            </w:r>
          </w:p>
          <w:p w14:paraId="5D275457" w14:textId="53E29F7E" w:rsidR="006D1E26" w:rsidRPr="00E66FBC" w:rsidRDefault="006D1E26" w:rsidP="006D1E26">
            <w:pPr>
              <w:pStyle w:val="ListParagraph"/>
              <w:numPr>
                <w:ilvl w:val="0"/>
                <w:numId w:val="4"/>
              </w:numPr>
              <w:jc w:val="both"/>
              <w:rPr>
                <w:b w:val="0"/>
                <w:bCs w:val="0"/>
                <w:lang w:val="en-US"/>
              </w:rPr>
            </w:pPr>
            <w:r w:rsidRPr="00E66FBC">
              <w:rPr>
                <w:b w:val="0"/>
                <w:bCs w:val="0"/>
                <w:lang w:val="en-US"/>
              </w:rPr>
              <w:t xml:space="preserve"> The client-side of the application.</w:t>
            </w:r>
          </w:p>
          <w:p w14:paraId="5D91E116" w14:textId="380D7A91" w:rsidR="006D1E26" w:rsidRPr="00E66FBC" w:rsidRDefault="006D1E26" w:rsidP="006D1E26">
            <w:pPr>
              <w:pStyle w:val="ListParagraph"/>
              <w:numPr>
                <w:ilvl w:val="0"/>
                <w:numId w:val="4"/>
              </w:numPr>
              <w:jc w:val="both"/>
              <w:rPr>
                <w:b w:val="0"/>
                <w:bCs w:val="0"/>
                <w:lang w:val="en-US"/>
              </w:rPr>
            </w:pPr>
            <w:r w:rsidRPr="00E66FBC">
              <w:rPr>
                <w:b w:val="0"/>
                <w:bCs w:val="0"/>
                <w:lang w:val="en-US"/>
              </w:rPr>
              <w:t>Aims to manipulate user interactions.</w:t>
            </w:r>
          </w:p>
        </w:tc>
        <w:tc>
          <w:tcPr>
            <w:tcW w:w="4508" w:type="dxa"/>
          </w:tcPr>
          <w:p w14:paraId="31D4533F" w14:textId="77777777" w:rsidR="006D1E26" w:rsidRPr="00E66FBC" w:rsidRDefault="006D1E26" w:rsidP="00B74719">
            <w:pPr>
              <w:jc w:val="both"/>
              <w:cnfStyle w:val="000000100000" w:firstRow="0" w:lastRow="0" w:firstColumn="0" w:lastColumn="0" w:oddVBand="0" w:evenVBand="0" w:oddHBand="1" w:evenHBand="0" w:firstRowFirstColumn="0" w:firstRowLastColumn="0" w:lastRowFirstColumn="0" w:lastRowLastColumn="0"/>
              <w:rPr>
                <w:lang w:val="en-US"/>
              </w:rPr>
            </w:pPr>
            <w:r w:rsidRPr="00E66FBC">
              <w:rPr>
                <w:lang w:val="en-US"/>
              </w:rPr>
              <w:t>Attack targets:</w:t>
            </w:r>
          </w:p>
          <w:p w14:paraId="732B0361" w14:textId="5B01172A" w:rsidR="006D1E26" w:rsidRPr="00E66FBC" w:rsidRDefault="006D1E26" w:rsidP="006D1E26">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lang w:val="en-US"/>
              </w:rPr>
            </w:pPr>
            <w:r w:rsidRPr="00E66FBC">
              <w:rPr>
                <w:lang w:val="en-US"/>
              </w:rPr>
              <w:t>Manipulate the app’s rendering process.</w:t>
            </w:r>
          </w:p>
          <w:p w14:paraId="4074ED79" w14:textId="3F3FC572" w:rsidR="006D1E26" w:rsidRPr="00E66FBC" w:rsidRDefault="006D1E26" w:rsidP="006D1E26">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lang w:val="en-US"/>
              </w:rPr>
            </w:pPr>
            <w:r w:rsidRPr="00E66FBC">
              <w:rPr>
                <w:lang w:val="en-US"/>
              </w:rPr>
              <w:t>Achieve remote code execution.</w:t>
            </w:r>
          </w:p>
        </w:tc>
      </w:tr>
    </w:tbl>
    <w:p w14:paraId="7FD27254" w14:textId="77777777" w:rsidR="006D1E26" w:rsidRDefault="006D1E26" w:rsidP="00B74719">
      <w:pPr>
        <w:jc w:val="both"/>
      </w:pPr>
    </w:p>
    <w:p w14:paraId="415E8F1C" w14:textId="77777777" w:rsidR="00B74719" w:rsidRPr="00A146AD" w:rsidRDefault="00B74719" w:rsidP="00B74719">
      <w:pPr>
        <w:pStyle w:val="Heading2"/>
        <w:numPr>
          <w:ilvl w:val="0"/>
          <w:numId w:val="2"/>
        </w:numPr>
      </w:pPr>
      <w:r w:rsidRPr="00A146AD">
        <w:t>What are Templates?</w:t>
      </w:r>
    </w:p>
    <w:p w14:paraId="63A4F7AB" w14:textId="77777777" w:rsidR="00B74719" w:rsidRPr="00A146AD" w:rsidRDefault="00B74719" w:rsidP="00B74719">
      <w:pPr>
        <w:jc w:val="both"/>
      </w:pPr>
      <w:r w:rsidRPr="00A146AD">
        <w:t>Templates are files that contain placeholders for dynamic data, such as HTML files with variables like {{greeting}}. The backend app replaces these placeholders with actual data, creating dynamic content to display on the web page.</w:t>
      </w:r>
    </w:p>
    <w:p w14:paraId="4ABE346F" w14:textId="77777777" w:rsidR="00B74719" w:rsidRDefault="00B74719" w:rsidP="00B74719">
      <w:pPr>
        <w:pStyle w:val="Heading2"/>
        <w:numPr>
          <w:ilvl w:val="0"/>
          <w:numId w:val="2"/>
        </w:numPr>
      </w:pPr>
      <w:r w:rsidRPr="00A146AD">
        <w:t>Exploiting SSTI</w:t>
      </w:r>
    </w:p>
    <w:p w14:paraId="7DEE73F1" w14:textId="77777777" w:rsidR="00B74719" w:rsidRPr="001E5E2E" w:rsidRDefault="00B74719" w:rsidP="00B74719">
      <w:r>
        <w:rPr>
          <w:noProof/>
        </w:rPr>
        <w:drawing>
          <wp:anchor distT="0" distB="0" distL="114300" distR="114300" simplePos="0" relativeHeight="251659264" behindDoc="0" locked="0" layoutInCell="1" allowOverlap="1" wp14:anchorId="75438D1F" wp14:editId="3B89D8FF">
            <wp:simplePos x="0" y="0"/>
            <wp:positionH relativeFrom="column">
              <wp:posOffset>0</wp:posOffset>
            </wp:positionH>
            <wp:positionV relativeFrom="paragraph">
              <wp:posOffset>288290</wp:posOffset>
            </wp:positionV>
            <wp:extent cx="1623695" cy="1703070"/>
            <wp:effectExtent l="0" t="0" r="0" b="0"/>
            <wp:wrapSquare wrapText="bothSides"/>
            <wp:docPr id="25907918" name="Picture 2590791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7186" name="Picture 1"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695" cy="1703070"/>
                    </a:xfrm>
                    <a:prstGeom prst="rect">
                      <a:avLst/>
                    </a:prstGeom>
                    <a:noFill/>
                    <a:ln>
                      <a:noFill/>
                    </a:ln>
                  </pic:spPr>
                </pic:pic>
              </a:graphicData>
            </a:graphic>
          </wp:anchor>
        </w:drawing>
      </w:r>
    </w:p>
    <w:p w14:paraId="3FE2DACA" w14:textId="77777777" w:rsidR="00B74719" w:rsidRDefault="00B74719" w:rsidP="00B74719">
      <w:pPr>
        <w:pStyle w:val="Heading3"/>
      </w:pPr>
      <w:r>
        <w:rPr>
          <w:lang w:val="en-US"/>
        </w:rPr>
        <w:t xml:space="preserve">3.1 </w:t>
      </w:r>
      <w:r w:rsidRPr="00A146AD">
        <w:t>Detect</w:t>
      </w:r>
    </w:p>
    <w:p w14:paraId="7CF04322" w14:textId="77777777" w:rsidR="00B74719" w:rsidRDefault="00B74719" w:rsidP="00B74719">
      <w:pPr>
        <w:jc w:val="both"/>
      </w:pPr>
      <w:r w:rsidRPr="00A146AD">
        <w:t>To detect SSTI, try injecting special characters like $, {{, &lt;%= %&gt; into input fields and observe any differences in the server's response. Mathematical operations like ${7/0} can also help identify the vulnerability.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1281"/>
        <w:gridCol w:w="1656"/>
      </w:tblGrid>
      <w:tr w:rsidR="00B74719" w:rsidRPr="00C57427" w14:paraId="6B4337A4" w14:textId="77777777" w:rsidTr="00B913A5">
        <w:trPr>
          <w:tblCellSpacing w:w="15" w:type="dxa"/>
          <w:jc w:val="center"/>
        </w:trPr>
        <w:tc>
          <w:tcPr>
            <w:tcW w:w="0" w:type="auto"/>
            <w:vAlign w:val="center"/>
            <w:hideMark/>
          </w:tcPr>
          <w:p w14:paraId="284C61B2"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w:t>
            </w:r>
          </w:p>
        </w:tc>
        <w:tc>
          <w:tcPr>
            <w:tcW w:w="0" w:type="auto"/>
            <w:vAlign w:val="center"/>
            <w:hideMark/>
          </w:tcPr>
          <w:p w14:paraId="154CA456"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w:t>
            </w:r>
          </w:p>
        </w:tc>
        <w:tc>
          <w:tcPr>
            <w:tcW w:w="0" w:type="auto"/>
            <w:vAlign w:val="center"/>
            <w:hideMark/>
          </w:tcPr>
          <w:p w14:paraId="38493356"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&lt;%= %&gt;</w:t>
            </w:r>
          </w:p>
        </w:tc>
      </w:tr>
      <w:tr w:rsidR="00B74719" w:rsidRPr="00C57427" w14:paraId="7B77AF96" w14:textId="77777777" w:rsidTr="00B913A5">
        <w:trPr>
          <w:tblCellSpacing w:w="15" w:type="dxa"/>
          <w:jc w:val="center"/>
        </w:trPr>
        <w:tc>
          <w:tcPr>
            <w:tcW w:w="0" w:type="auto"/>
            <w:vAlign w:val="center"/>
            <w:hideMark/>
          </w:tcPr>
          <w:p w14:paraId="0CBA80C6"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${7/0}</w:t>
            </w:r>
          </w:p>
        </w:tc>
        <w:tc>
          <w:tcPr>
            <w:tcW w:w="0" w:type="auto"/>
            <w:vAlign w:val="center"/>
            <w:hideMark/>
          </w:tcPr>
          <w:p w14:paraId="69EAD883"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{{7/0}}</w:t>
            </w:r>
          </w:p>
        </w:tc>
        <w:tc>
          <w:tcPr>
            <w:tcW w:w="0" w:type="auto"/>
            <w:vAlign w:val="center"/>
            <w:hideMark/>
          </w:tcPr>
          <w:p w14:paraId="7180F659"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&lt;%= 7/0 %&gt;</w:t>
            </w:r>
          </w:p>
        </w:tc>
      </w:tr>
      <w:tr w:rsidR="00B74719" w:rsidRPr="00C57427" w14:paraId="006D054A" w14:textId="77777777" w:rsidTr="00B913A5">
        <w:trPr>
          <w:tblCellSpacing w:w="15" w:type="dxa"/>
          <w:jc w:val="center"/>
        </w:trPr>
        <w:tc>
          <w:tcPr>
            <w:tcW w:w="0" w:type="auto"/>
            <w:vAlign w:val="center"/>
            <w:hideMark/>
          </w:tcPr>
          <w:p w14:paraId="3998060D"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w:t>
            </w:r>
            <w:proofErr w:type="spellStart"/>
            <w:r w:rsidRPr="00C57427">
              <w:rPr>
                <w:rFonts w:ascii="Courier New" w:eastAsia="Times New Roman" w:hAnsi="Courier New" w:cs="Courier New"/>
                <w:sz w:val="20"/>
                <w:szCs w:val="20"/>
                <w:lang w:eastAsia="en-BE"/>
              </w:rPr>
              <w:t>foobar</w:t>
            </w:r>
            <w:proofErr w:type="spellEnd"/>
            <w:r w:rsidRPr="00C57427">
              <w:rPr>
                <w:rFonts w:ascii="Courier New" w:eastAsia="Times New Roman" w:hAnsi="Courier New" w:cs="Courier New"/>
                <w:sz w:val="20"/>
                <w:szCs w:val="20"/>
                <w:lang w:eastAsia="en-BE"/>
              </w:rPr>
              <w:t>}</w:t>
            </w:r>
          </w:p>
        </w:tc>
        <w:tc>
          <w:tcPr>
            <w:tcW w:w="0" w:type="auto"/>
            <w:vAlign w:val="center"/>
            <w:hideMark/>
          </w:tcPr>
          <w:p w14:paraId="182D049B"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w:t>
            </w:r>
            <w:proofErr w:type="spellStart"/>
            <w:r w:rsidRPr="00C57427">
              <w:rPr>
                <w:rFonts w:ascii="Courier New" w:eastAsia="Times New Roman" w:hAnsi="Courier New" w:cs="Courier New"/>
                <w:sz w:val="20"/>
                <w:szCs w:val="20"/>
                <w:lang w:eastAsia="en-BE"/>
              </w:rPr>
              <w:t>foobar</w:t>
            </w:r>
            <w:proofErr w:type="spellEnd"/>
            <w:r w:rsidRPr="00C57427">
              <w:rPr>
                <w:rFonts w:ascii="Courier New" w:eastAsia="Times New Roman" w:hAnsi="Courier New" w:cs="Courier New"/>
                <w:sz w:val="20"/>
                <w:szCs w:val="20"/>
                <w:lang w:eastAsia="en-BE"/>
              </w:rPr>
              <w:t>}}</w:t>
            </w:r>
          </w:p>
        </w:tc>
        <w:tc>
          <w:tcPr>
            <w:tcW w:w="0" w:type="auto"/>
            <w:vAlign w:val="center"/>
            <w:hideMark/>
          </w:tcPr>
          <w:p w14:paraId="121666A8"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 xml:space="preserve">&lt;%= </w:t>
            </w:r>
            <w:proofErr w:type="spellStart"/>
            <w:r w:rsidRPr="00C57427">
              <w:rPr>
                <w:rFonts w:ascii="Courier New" w:eastAsia="Times New Roman" w:hAnsi="Courier New" w:cs="Courier New"/>
                <w:sz w:val="20"/>
                <w:szCs w:val="20"/>
                <w:lang w:eastAsia="en-BE"/>
              </w:rPr>
              <w:t>foobar</w:t>
            </w:r>
            <w:proofErr w:type="spellEnd"/>
            <w:r w:rsidRPr="00C57427">
              <w:rPr>
                <w:rFonts w:ascii="Courier New" w:eastAsia="Times New Roman" w:hAnsi="Courier New" w:cs="Courier New"/>
                <w:sz w:val="20"/>
                <w:szCs w:val="20"/>
                <w:lang w:eastAsia="en-BE"/>
              </w:rPr>
              <w:t xml:space="preserve"> %&gt;</w:t>
            </w:r>
          </w:p>
        </w:tc>
      </w:tr>
      <w:tr w:rsidR="00B74719" w:rsidRPr="00C57427" w14:paraId="1DC9CBF8" w14:textId="77777777" w:rsidTr="00B913A5">
        <w:trPr>
          <w:tblCellSpacing w:w="15" w:type="dxa"/>
          <w:jc w:val="center"/>
        </w:trPr>
        <w:tc>
          <w:tcPr>
            <w:tcW w:w="0" w:type="auto"/>
            <w:vAlign w:val="center"/>
            <w:hideMark/>
          </w:tcPr>
          <w:p w14:paraId="71709B95"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${7*7}</w:t>
            </w:r>
          </w:p>
        </w:tc>
        <w:tc>
          <w:tcPr>
            <w:tcW w:w="0" w:type="auto"/>
            <w:vAlign w:val="center"/>
            <w:hideMark/>
          </w:tcPr>
          <w:p w14:paraId="080D89B6"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r w:rsidRPr="00C57427">
              <w:rPr>
                <w:rFonts w:ascii="Courier New" w:eastAsia="Times New Roman" w:hAnsi="Courier New" w:cs="Courier New"/>
                <w:sz w:val="20"/>
                <w:szCs w:val="20"/>
                <w:lang w:eastAsia="en-BE"/>
              </w:rPr>
              <w:t>{{7*7}}</w:t>
            </w:r>
          </w:p>
        </w:tc>
        <w:tc>
          <w:tcPr>
            <w:tcW w:w="0" w:type="auto"/>
            <w:vAlign w:val="center"/>
            <w:hideMark/>
          </w:tcPr>
          <w:p w14:paraId="0A68BD66" w14:textId="77777777" w:rsidR="00B74719" w:rsidRPr="00FE0C8D" w:rsidRDefault="00B74719" w:rsidP="00B913A5">
            <w:pPr>
              <w:spacing w:after="0" w:line="240" w:lineRule="auto"/>
              <w:rPr>
                <w:rFonts w:ascii="Times New Roman" w:eastAsia="Times New Roman" w:hAnsi="Times New Roman" w:cs="Times New Roman"/>
                <w:sz w:val="24"/>
                <w:szCs w:val="24"/>
                <w:lang w:eastAsia="en-BE"/>
              </w:rPr>
            </w:pPr>
            <w:r w:rsidRPr="00C57427">
              <w:rPr>
                <w:rFonts w:ascii="Times New Roman" w:eastAsia="Times New Roman" w:hAnsi="Times New Roman" w:cs="Times New Roman"/>
                <w:sz w:val="24"/>
                <w:szCs w:val="24"/>
                <w:lang w:eastAsia="en-BE"/>
              </w:rPr>
              <w:t>``</w:t>
            </w:r>
          </w:p>
          <w:p w14:paraId="6F36A0F5" w14:textId="77777777" w:rsidR="00B74719" w:rsidRPr="00C57427" w:rsidRDefault="00B74719" w:rsidP="00B913A5">
            <w:pPr>
              <w:spacing w:after="0" w:line="240" w:lineRule="auto"/>
              <w:rPr>
                <w:rFonts w:ascii="Times New Roman" w:eastAsia="Times New Roman" w:hAnsi="Times New Roman" w:cs="Times New Roman"/>
                <w:sz w:val="24"/>
                <w:szCs w:val="24"/>
                <w:lang w:eastAsia="en-BE"/>
              </w:rPr>
            </w:pPr>
          </w:p>
        </w:tc>
      </w:tr>
      <w:tr w:rsidR="00B74719" w:rsidRPr="00C57427" w14:paraId="00FEC0A1" w14:textId="77777777" w:rsidTr="00B913A5">
        <w:trPr>
          <w:gridAfter w:val="1"/>
          <w:trHeight w:val="369"/>
          <w:tblCellSpacing w:w="15" w:type="dxa"/>
          <w:jc w:val="center"/>
        </w:trPr>
        <w:tc>
          <w:tcPr>
            <w:tcW w:w="0" w:type="auto"/>
            <w:vAlign w:val="center"/>
          </w:tcPr>
          <w:p w14:paraId="61A2B166" w14:textId="77777777" w:rsidR="00B74719" w:rsidRPr="006C016D" w:rsidRDefault="00B74719" w:rsidP="00B913A5">
            <w:pPr>
              <w:spacing w:after="0" w:line="240" w:lineRule="auto"/>
              <w:rPr>
                <w:rFonts w:ascii="Courier New" w:eastAsia="Times New Roman" w:hAnsi="Courier New" w:cs="Courier New"/>
                <w:sz w:val="20"/>
                <w:szCs w:val="20"/>
                <w:lang w:eastAsia="en-BE"/>
              </w:rPr>
            </w:pPr>
            <w:proofErr w:type="gramStart"/>
            <w:r w:rsidRPr="006C016D">
              <w:rPr>
                <w:rFonts w:ascii="Courier New" w:eastAsia="Times New Roman" w:hAnsi="Courier New" w:cs="Courier New"/>
                <w:sz w:val="20"/>
                <w:szCs w:val="20"/>
                <w:lang w:eastAsia="en-BE"/>
              </w:rPr>
              <w:t>#{</w:t>
            </w:r>
            <w:proofErr w:type="gramEnd"/>
            <w:r w:rsidRPr="006C016D">
              <w:rPr>
                <w:rFonts w:ascii="Courier New" w:eastAsia="Times New Roman" w:hAnsi="Courier New" w:cs="Courier New"/>
                <w:sz w:val="20"/>
                <w:szCs w:val="20"/>
                <w:lang w:eastAsia="en-BE"/>
              </w:rPr>
              <w:t>7*7}</w:t>
            </w:r>
          </w:p>
          <w:p w14:paraId="397C7AC2" w14:textId="77777777" w:rsidR="00B74719" w:rsidRPr="00C57427" w:rsidRDefault="00B74719" w:rsidP="00B913A5">
            <w:pPr>
              <w:spacing w:after="0" w:line="240" w:lineRule="auto"/>
              <w:rPr>
                <w:rFonts w:ascii="Courier New" w:eastAsia="Times New Roman" w:hAnsi="Courier New" w:cs="Courier New"/>
                <w:sz w:val="20"/>
                <w:szCs w:val="20"/>
                <w:lang w:eastAsia="en-BE"/>
              </w:rPr>
            </w:pPr>
          </w:p>
        </w:tc>
        <w:tc>
          <w:tcPr>
            <w:tcW w:w="0" w:type="auto"/>
            <w:vAlign w:val="center"/>
          </w:tcPr>
          <w:p w14:paraId="777E431C" w14:textId="77777777" w:rsidR="00B74719" w:rsidRPr="006C016D" w:rsidRDefault="00B74719" w:rsidP="00B913A5">
            <w:pPr>
              <w:spacing w:after="0" w:line="240" w:lineRule="auto"/>
              <w:rPr>
                <w:rFonts w:ascii="Courier New" w:eastAsia="Times New Roman" w:hAnsi="Courier New" w:cs="Courier New"/>
                <w:sz w:val="20"/>
                <w:szCs w:val="20"/>
                <w:lang w:eastAsia="en-BE"/>
              </w:rPr>
            </w:pPr>
            <w:r>
              <w:rPr>
                <w:rFonts w:ascii="Courier New" w:eastAsia="Times New Roman" w:hAnsi="Courier New" w:cs="Courier New"/>
                <w:sz w:val="20"/>
                <w:szCs w:val="20"/>
                <w:lang w:val="en-US" w:eastAsia="en-BE"/>
              </w:rPr>
              <w:t>*</w:t>
            </w:r>
            <w:r w:rsidRPr="006C016D">
              <w:rPr>
                <w:rFonts w:ascii="Courier New" w:eastAsia="Times New Roman" w:hAnsi="Courier New" w:cs="Courier New"/>
                <w:sz w:val="20"/>
                <w:szCs w:val="20"/>
                <w:lang w:eastAsia="en-BE"/>
              </w:rPr>
              <w:t>{7*7}</w:t>
            </w:r>
          </w:p>
          <w:p w14:paraId="41E172D2" w14:textId="77777777" w:rsidR="00B74719" w:rsidRPr="00C57427" w:rsidRDefault="00B74719" w:rsidP="00B913A5">
            <w:pPr>
              <w:spacing w:after="0" w:line="240" w:lineRule="auto"/>
              <w:rPr>
                <w:rFonts w:ascii="Courier New" w:eastAsia="Times New Roman" w:hAnsi="Courier New" w:cs="Courier New"/>
                <w:sz w:val="20"/>
                <w:szCs w:val="20"/>
                <w:lang w:eastAsia="en-BE"/>
              </w:rPr>
            </w:pPr>
          </w:p>
        </w:tc>
      </w:tr>
    </w:tbl>
    <w:p w14:paraId="483087E7" w14:textId="77777777" w:rsidR="00B74719" w:rsidRDefault="00B74719" w:rsidP="00B74719">
      <w:pPr>
        <w:jc w:val="both"/>
        <w:rPr>
          <w:lang w:val="en-US"/>
        </w:rPr>
      </w:pPr>
    </w:p>
    <w:p w14:paraId="08DA713B" w14:textId="77777777" w:rsidR="00B74719" w:rsidRDefault="00B74719" w:rsidP="00B74719">
      <w:pPr>
        <w:jc w:val="both"/>
        <w:rPr>
          <w:lang w:val="en-US"/>
        </w:rPr>
      </w:pPr>
      <w:r w:rsidRPr="00C57427">
        <w:rPr>
          <w:lang w:val="en-US"/>
        </w:rPr>
        <w:t>Otherwise, you'll need to manually test different language-specific payloads and study how they are interpreted by the template engine. A common way of doing this is to inject arbitrary mathematical operations using syntax from different template engines. You can then observe whether they are successfully evaluated. To help with this process, you can use a decision tree like the following:</w:t>
      </w:r>
    </w:p>
    <w:p w14:paraId="3F3687E0" w14:textId="77777777" w:rsidR="00B74719" w:rsidRPr="008F7615" w:rsidRDefault="00B74719" w:rsidP="00B74719">
      <w:pPr>
        <w:jc w:val="center"/>
        <w:rPr>
          <w:lang w:val="en-US"/>
        </w:rPr>
      </w:pPr>
      <w:r>
        <w:rPr>
          <w:noProof/>
        </w:rPr>
        <w:lastRenderedPageBreak/>
        <w:drawing>
          <wp:inline distT="0" distB="0" distL="0" distR="0" wp14:anchorId="3256767E" wp14:editId="3A0CA108">
            <wp:extent cx="3901279" cy="2351314"/>
            <wp:effectExtent l="0" t="0" r="4445" b="0"/>
            <wp:docPr id="1169104342" name="Picture 116910434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04342" name="Picture 1169104342"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3406" cy="2358623"/>
                    </a:xfrm>
                    <a:prstGeom prst="rect">
                      <a:avLst/>
                    </a:prstGeom>
                    <a:noFill/>
                    <a:ln>
                      <a:noFill/>
                    </a:ln>
                  </pic:spPr>
                </pic:pic>
              </a:graphicData>
            </a:graphic>
          </wp:inline>
        </w:drawing>
      </w:r>
    </w:p>
    <w:p w14:paraId="2A0772FE" w14:textId="77777777" w:rsidR="00B74719" w:rsidRDefault="00B74719" w:rsidP="00B74719">
      <w:pPr>
        <w:rPr>
          <w:lang w:val="en-US"/>
        </w:rPr>
      </w:pPr>
      <w:r w:rsidRPr="00C57427">
        <w:rPr>
          <w:lang w:val="en-US"/>
        </w:rPr>
        <w:t xml:space="preserve">You should be aware that the same payload can sometimes return a successful response in more than one template language. For example, the payload </w:t>
      </w:r>
      <w:r w:rsidRPr="00FE0C8D">
        <w:rPr>
          <w:shd w:val="clear" w:color="auto" w:fill="F4B083" w:themeFill="accent2" w:themeFillTint="99"/>
          <w:lang w:val="en-US"/>
        </w:rPr>
        <w:t>{{7*'7'}}</w:t>
      </w:r>
      <w:r w:rsidRPr="00C57427">
        <w:rPr>
          <w:lang w:val="en-US"/>
        </w:rPr>
        <w:t xml:space="preserve"> returns </w:t>
      </w:r>
      <w:r w:rsidRPr="00FE0C8D">
        <w:rPr>
          <w:shd w:val="clear" w:color="auto" w:fill="F4B083" w:themeFill="accent2" w:themeFillTint="99"/>
          <w:lang w:val="en-US"/>
        </w:rPr>
        <w:t>49</w:t>
      </w:r>
      <w:r w:rsidRPr="00C57427">
        <w:rPr>
          <w:lang w:val="en-US"/>
        </w:rPr>
        <w:t xml:space="preserve"> in Twig and </w:t>
      </w:r>
      <w:r w:rsidRPr="00FE0C8D">
        <w:rPr>
          <w:shd w:val="clear" w:color="auto" w:fill="F4B083" w:themeFill="accent2" w:themeFillTint="99"/>
          <w:lang w:val="en-US"/>
        </w:rPr>
        <w:t>7777777</w:t>
      </w:r>
      <w:r w:rsidRPr="00C57427">
        <w:rPr>
          <w:lang w:val="en-US"/>
        </w:rPr>
        <w:t xml:space="preserve"> in Jinja2. Therefore, it is important not to jump to conclusions based on a single successful response.</w:t>
      </w:r>
    </w:p>
    <w:p w14:paraId="7AD35336" w14:textId="77777777" w:rsidR="00B74719" w:rsidRPr="0064544D" w:rsidRDefault="00B74719" w:rsidP="00B74719">
      <w:pPr>
        <w:rPr>
          <w:lang w:val="en-US"/>
        </w:rPr>
      </w:pPr>
    </w:p>
    <w:p w14:paraId="182C2FC3" w14:textId="77777777" w:rsidR="00B74719" w:rsidRDefault="00B74719" w:rsidP="00B74719">
      <w:pPr>
        <w:pStyle w:val="Heading3"/>
        <w:numPr>
          <w:ilvl w:val="1"/>
          <w:numId w:val="2"/>
        </w:numPr>
      </w:pPr>
      <w:r w:rsidRPr="00A146AD">
        <w:t>Identify</w:t>
      </w:r>
    </w:p>
    <w:p w14:paraId="72310A1A" w14:textId="77777777" w:rsidR="00B74719" w:rsidRDefault="00B74719" w:rsidP="00B74719"/>
    <w:p w14:paraId="5E5D8579" w14:textId="77777777" w:rsidR="00B74719" w:rsidRPr="001E5E2E" w:rsidRDefault="00B74719" w:rsidP="00B74719">
      <w:r>
        <w:rPr>
          <w:noProof/>
        </w:rPr>
        <w:drawing>
          <wp:inline distT="0" distB="0" distL="0" distR="0" wp14:anchorId="118A80E8" wp14:editId="09800553">
            <wp:extent cx="3901279" cy="2351314"/>
            <wp:effectExtent l="0" t="0" r="4445" b="0"/>
            <wp:docPr id="1992145973" name="Picture 199214597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45973" name="Picture 1992145973"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3406" cy="2358623"/>
                    </a:xfrm>
                    <a:prstGeom prst="rect">
                      <a:avLst/>
                    </a:prstGeom>
                    <a:noFill/>
                    <a:ln>
                      <a:noFill/>
                    </a:ln>
                  </pic:spPr>
                </pic:pic>
              </a:graphicData>
            </a:graphic>
          </wp:inline>
        </w:drawing>
      </w:r>
    </w:p>
    <w:p w14:paraId="44D660E0" w14:textId="77777777" w:rsidR="00B74719" w:rsidRPr="00A146AD" w:rsidRDefault="00B74719" w:rsidP="00B74719">
      <w:pPr>
        <w:jc w:val="both"/>
      </w:pPr>
      <w:r w:rsidRPr="00A146AD">
        <w:t>Find the template engine being used by causing errors with payloads like ${</w:t>
      </w:r>
      <w:proofErr w:type="spellStart"/>
      <w:r w:rsidRPr="00A146AD">
        <w:t>foobar</w:t>
      </w:r>
      <w:proofErr w:type="spellEnd"/>
      <w:r w:rsidRPr="00A146AD">
        <w:t>}. Errors may reveal the template engine.</w:t>
      </w:r>
    </w:p>
    <w:p w14:paraId="6F4F5D1F" w14:textId="4114D8DF" w:rsidR="00B74719" w:rsidRDefault="00B74719" w:rsidP="00B74719">
      <w:pPr>
        <w:pStyle w:val="Heading3"/>
        <w:ind w:left="720"/>
      </w:pPr>
      <w:r>
        <w:rPr>
          <w:lang w:val="en-US"/>
        </w:rPr>
        <w:t xml:space="preserve">3.3 </w:t>
      </w:r>
      <w:r w:rsidRPr="00A146AD">
        <w:t>Explore &amp; Exploit</w:t>
      </w:r>
    </w:p>
    <w:p w14:paraId="52B44FBE" w14:textId="77777777" w:rsidR="00B74719" w:rsidRPr="00A146AD" w:rsidRDefault="00B74719" w:rsidP="00B74719">
      <w:pPr>
        <w:jc w:val="both"/>
      </w:pPr>
      <w:r w:rsidRPr="00A146AD">
        <w:t>Read the template engine's documentation and find available functions and objects. Attackers can then craft payloads to exploit vulnerabilities, like arbitrary object creation or remote code execution.</w:t>
      </w:r>
    </w:p>
    <w:p w14:paraId="6A641200" w14:textId="371EE6FA" w:rsidR="00B74719" w:rsidRPr="00A146AD" w:rsidRDefault="00B74719" w:rsidP="00B74719">
      <w:pPr>
        <w:pStyle w:val="Heading2"/>
        <w:numPr>
          <w:ilvl w:val="0"/>
          <w:numId w:val="2"/>
        </w:numPr>
      </w:pPr>
      <w:r w:rsidRPr="00A146AD">
        <w:t>How is that exploitable?</w:t>
      </w:r>
    </w:p>
    <w:p w14:paraId="1C136C02" w14:textId="77777777" w:rsidR="00B74719" w:rsidRPr="00A146AD" w:rsidRDefault="00B74719" w:rsidP="00B74719">
      <w:pPr>
        <w:jc w:val="both"/>
      </w:pPr>
      <w:r w:rsidRPr="00A146AD">
        <w:t xml:space="preserve">If attackers manage to inject malicious code that executes on the server, they can gain control over it. For instance, injecting OS commands like </w:t>
      </w:r>
      <w:proofErr w:type="gramStart"/>
      <w:r w:rsidRPr="00A146AD">
        <w:t>{{ import</w:t>
      </w:r>
      <w:proofErr w:type="gramEnd"/>
      <w:r w:rsidRPr="00A146AD">
        <w:t xml:space="preserve"> </w:t>
      </w:r>
      <w:proofErr w:type="spellStart"/>
      <w:r w:rsidRPr="00A146AD">
        <w:t>os</w:t>
      </w:r>
      <w:proofErr w:type="spellEnd"/>
      <w:r w:rsidRPr="00A146AD">
        <w:t xml:space="preserve">; </w:t>
      </w:r>
      <w:proofErr w:type="spellStart"/>
      <w:r w:rsidRPr="00A146AD">
        <w:t>os.system</w:t>
      </w:r>
      <w:proofErr w:type="spellEnd"/>
      <w:r w:rsidRPr="00A146AD">
        <w:t>("ls") }} can allow them to list files on the server.</w:t>
      </w:r>
    </w:p>
    <w:p w14:paraId="302352AF" w14:textId="77777777" w:rsidR="00B74719" w:rsidRPr="00A146AD" w:rsidRDefault="00B74719" w:rsidP="00B74719">
      <w:pPr>
        <w:pStyle w:val="Heading2"/>
        <w:numPr>
          <w:ilvl w:val="0"/>
          <w:numId w:val="2"/>
        </w:numPr>
      </w:pPr>
      <w:r w:rsidRPr="00A146AD">
        <w:lastRenderedPageBreak/>
        <w:t>Prevention</w:t>
      </w:r>
    </w:p>
    <w:p w14:paraId="5627C1C4" w14:textId="77777777" w:rsidR="00B74719" w:rsidRDefault="00B74719" w:rsidP="00B74719">
      <w:pPr>
        <w:pStyle w:val="ListParagraph"/>
        <w:numPr>
          <w:ilvl w:val="0"/>
          <w:numId w:val="1"/>
        </w:numPr>
        <w:jc w:val="both"/>
      </w:pPr>
      <w:r>
        <w:rPr>
          <w:lang w:val="en-US"/>
        </w:rPr>
        <w:t>Jinja’s WTF forms provide extra protection by sanitizing input, escaping characters, and preventing malicious code execution.</w:t>
      </w:r>
    </w:p>
    <w:p w14:paraId="4E414CE6" w14:textId="77777777" w:rsidR="00B74719" w:rsidRPr="001E5E2E" w:rsidRDefault="00B74719" w:rsidP="00B74719">
      <w:pPr>
        <w:pStyle w:val="ListParagraph"/>
        <w:numPr>
          <w:ilvl w:val="0"/>
          <w:numId w:val="1"/>
        </w:numPr>
        <w:jc w:val="both"/>
      </w:pPr>
      <w:r w:rsidRPr="001E5E2E">
        <w:t>Avoid user-modifiable templates whenever possible.</w:t>
      </w:r>
    </w:p>
    <w:p w14:paraId="3A300572" w14:textId="77777777" w:rsidR="00B74719" w:rsidRPr="001E5E2E" w:rsidRDefault="00B74719" w:rsidP="00B74719">
      <w:pPr>
        <w:pStyle w:val="ListParagraph"/>
        <w:numPr>
          <w:ilvl w:val="0"/>
          <w:numId w:val="1"/>
        </w:numPr>
        <w:jc w:val="both"/>
      </w:pPr>
      <w:r w:rsidRPr="001E5E2E">
        <w:t>Use "logic-less" template engines, like Mustache, to separate logic from presentation.</w:t>
      </w:r>
    </w:p>
    <w:p w14:paraId="5F4DC3D9" w14:textId="77777777" w:rsidR="00B74719" w:rsidRPr="001E5E2E" w:rsidRDefault="00B74719" w:rsidP="00B74719">
      <w:pPr>
        <w:pStyle w:val="ListParagraph"/>
        <w:numPr>
          <w:ilvl w:val="0"/>
          <w:numId w:val="1"/>
        </w:numPr>
        <w:jc w:val="both"/>
      </w:pPr>
      <w:r w:rsidRPr="001E5E2E">
        <w:t>If you must use dynamic templates, sandbox untrusted code to limit its capabilities.</w:t>
      </w:r>
    </w:p>
    <w:p w14:paraId="455F4914" w14:textId="77777777" w:rsidR="00B74719" w:rsidRPr="001E5E2E" w:rsidRDefault="00B74719" w:rsidP="00B74719">
      <w:pPr>
        <w:pStyle w:val="ListParagraph"/>
        <w:numPr>
          <w:ilvl w:val="0"/>
          <w:numId w:val="1"/>
        </w:numPr>
        <w:jc w:val="both"/>
      </w:pPr>
      <w:r w:rsidRPr="001E5E2E">
        <w:t>Consider deploying the template environment in a secure container, like Docker, to add an extra layer of protection.</w:t>
      </w:r>
    </w:p>
    <w:p w14:paraId="738357A8" w14:textId="77777777" w:rsidR="00B74719" w:rsidRDefault="00B74719" w:rsidP="00B74719">
      <w:pPr>
        <w:pStyle w:val="ListParagraph"/>
        <w:numPr>
          <w:ilvl w:val="0"/>
          <w:numId w:val="1"/>
        </w:numPr>
        <w:jc w:val="both"/>
      </w:pPr>
      <w:r w:rsidRPr="001E5E2E">
        <w:t>By following these steps, you can better understand and protect your web application from SSTI attacks. Always prioritize security to keep your users and data safe.</w:t>
      </w:r>
    </w:p>
    <w:p w14:paraId="10C6CE9B" w14:textId="77777777" w:rsidR="00B74719" w:rsidRDefault="00B74719" w:rsidP="00B74719">
      <w:pPr>
        <w:pStyle w:val="Heading2"/>
        <w:numPr>
          <w:ilvl w:val="0"/>
          <w:numId w:val="2"/>
        </w:numPr>
        <w:rPr>
          <w:lang w:val="en-US"/>
        </w:rPr>
      </w:pPr>
      <w:r>
        <w:rPr>
          <w:lang w:val="en-US"/>
        </w:rPr>
        <w:t>Try it!</w:t>
      </w:r>
    </w:p>
    <w:p w14:paraId="35F0CC7A" w14:textId="77777777" w:rsidR="00B74719" w:rsidRPr="00067E81" w:rsidRDefault="00B74719" w:rsidP="00B74719">
      <w:pPr>
        <w:rPr>
          <w:lang w:val="en-US"/>
        </w:rPr>
      </w:pPr>
      <w:r w:rsidRPr="00067E81">
        <w:rPr>
          <w:lang w:val="en-US"/>
        </w:rPr>
        <w:t>https://ssti.secure-cookie.io/</w:t>
      </w:r>
    </w:p>
    <w:p w14:paraId="71E138B0" w14:textId="77777777" w:rsidR="00B74719" w:rsidRDefault="00B74719" w:rsidP="00B74719">
      <w:pPr>
        <w:pStyle w:val="Heading2"/>
        <w:rPr>
          <w:lang w:val="en-US"/>
        </w:rPr>
      </w:pPr>
      <w:r>
        <w:rPr>
          <w:lang w:val="en-US"/>
        </w:rPr>
        <w:t>References</w:t>
      </w:r>
    </w:p>
    <w:p w14:paraId="6848A601" w14:textId="77777777" w:rsidR="00B74719" w:rsidRPr="0064544D" w:rsidRDefault="00B74719" w:rsidP="00B74719">
      <w:pPr>
        <w:rPr>
          <w:lang w:val="en-US"/>
        </w:rPr>
      </w:pPr>
      <w:r w:rsidRPr="0064544D">
        <w:rPr>
          <w:lang w:val="en-US"/>
        </w:rPr>
        <w:t>- https://secure-cookie.io/attacks/ssti/</w:t>
      </w:r>
    </w:p>
    <w:p w14:paraId="46156E1F" w14:textId="77777777" w:rsidR="00B74719" w:rsidRPr="0064544D" w:rsidRDefault="00B74719" w:rsidP="00B74719">
      <w:pPr>
        <w:rPr>
          <w:lang w:val="en-US"/>
        </w:rPr>
      </w:pPr>
      <w:r w:rsidRPr="0064544D">
        <w:rPr>
          <w:lang w:val="en-US"/>
        </w:rPr>
        <w:t>- https://book.hacktricks.xyz/pentesting-web/ssti-server-side-template-injection</w:t>
      </w:r>
    </w:p>
    <w:p w14:paraId="2B23829E" w14:textId="3F2E7B78" w:rsidR="00692237" w:rsidRDefault="00B74719" w:rsidP="00B74719">
      <w:r w:rsidRPr="0064544D">
        <w:rPr>
          <w:lang w:val="en-US"/>
        </w:rPr>
        <w:t>- https://portswigger.net/web-security/server</w:t>
      </w:r>
    </w:p>
    <w:sectPr w:rsidR="00692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711B8"/>
    <w:multiLevelType w:val="multilevel"/>
    <w:tmpl w:val="41968A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5D4356F"/>
    <w:multiLevelType w:val="hybridMultilevel"/>
    <w:tmpl w:val="2C307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CB714AB"/>
    <w:multiLevelType w:val="hybridMultilevel"/>
    <w:tmpl w:val="2DD6B7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D9B24DA"/>
    <w:multiLevelType w:val="multilevel"/>
    <w:tmpl w:val="41968A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CFA68FE"/>
    <w:multiLevelType w:val="hybridMultilevel"/>
    <w:tmpl w:val="5CBCE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7450174">
    <w:abstractNumId w:val="4"/>
  </w:num>
  <w:num w:numId="2" w16cid:durableId="555161460">
    <w:abstractNumId w:val="3"/>
  </w:num>
  <w:num w:numId="3" w16cid:durableId="1659457856">
    <w:abstractNumId w:val="0"/>
  </w:num>
  <w:num w:numId="4" w16cid:durableId="250047289">
    <w:abstractNumId w:val="1"/>
  </w:num>
  <w:num w:numId="5" w16cid:durableId="1135290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19"/>
    <w:rsid w:val="00692237"/>
    <w:rsid w:val="006D1E26"/>
    <w:rsid w:val="00B74719"/>
    <w:rsid w:val="00E66FB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3601"/>
  <w15:chartTrackingRefBased/>
  <w15:docId w15:val="{76FDA8DB-0739-4A53-923C-825CF030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19"/>
  </w:style>
  <w:style w:type="paragraph" w:styleId="Heading1">
    <w:name w:val="heading 1"/>
    <w:basedOn w:val="Normal"/>
    <w:next w:val="Normal"/>
    <w:link w:val="Heading1Char"/>
    <w:uiPriority w:val="9"/>
    <w:qFormat/>
    <w:rsid w:val="00B74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7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7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47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4719"/>
    <w:pPr>
      <w:ind w:left="720"/>
      <w:contextualSpacing/>
    </w:pPr>
  </w:style>
  <w:style w:type="table" w:styleId="TableGrid">
    <w:name w:val="Table Grid"/>
    <w:basedOn w:val="TableNormal"/>
    <w:uiPriority w:val="39"/>
    <w:rsid w:val="006D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E66F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Alito</dc:creator>
  <cp:keywords/>
  <dc:description/>
  <cp:lastModifiedBy>Gustavo Alito</cp:lastModifiedBy>
  <cp:revision>2</cp:revision>
  <dcterms:created xsi:type="dcterms:W3CDTF">2023-07-27T14:55:00Z</dcterms:created>
  <dcterms:modified xsi:type="dcterms:W3CDTF">2023-07-28T07:22:00Z</dcterms:modified>
</cp:coreProperties>
</file>