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5819D" w14:textId="77777777" w:rsidR="004151F8" w:rsidRPr="004151F8" w:rsidRDefault="004151F8" w:rsidP="004151F8">
      <w:pPr>
        <w:pStyle w:val="paragraph"/>
        <w:numPr>
          <w:ilvl w:val="0"/>
          <w:numId w:val="1"/>
        </w:numPr>
        <w:jc w:val="center"/>
        <w:textAlignment w:val="baseline"/>
        <w:rPr>
          <w:b/>
          <w:bCs/>
        </w:rPr>
      </w:pPr>
      <w:r w:rsidRPr="004151F8">
        <w:rPr>
          <w:rStyle w:val="normaltextrun"/>
          <w:b/>
          <w:bCs/>
          <w:sz w:val="32"/>
          <w:szCs w:val="32"/>
        </w:rPr>
        <w:t>Modelo de relatório de PDI</w:t>
      </w:r>
    </w:p>
    <w:p w14:paraId="7C65819E" w14:textId="77777777" w:rsidR="004151F8" w:rsidRPr="004151F8" w:rsidRDefault="004151F8" w:rsidP="004151F8">
      <w:pPr>
        <w:pStyle w:val="paragraph"/>
        <w:numPr>
          <w:ilvl w:val="0"/>
          <w:numId w:val="1"/>
        </w:numPr>
        <w:jc w:val="center"/>
        <w:textAlignment w:val="baseline"/>
        <w:rPr>
          <w:b/>
          <w:bCs/>
        </w:rPr>
      </w:pPr>
      <w:r w:rsidRPr="004151F8">
        <w:rPr>
          <w:rStyle w:val="normaltextrun"/>
          <w:b/>
          <w:bCs/>
        </w:rPr>
        <w:t>João da Silva e Pedro de Souza</w:t>
      </w:r>
    </w:p>
    <w:p w14:paraId="7C65819F" w14:textId="587F0A4E" w:rsidR="004151F8" w:rsidRPr="004151F8" w:rsidRDefault="004151F8" w:rsidP="004151F8">
      <w:pPr>
        <w:pStyle w:val="paragraph"/>
        <w:numPr>
          <w:ilvl w:val="0"/>
          <w:numId w:val="1"/>
        </w:numPr>
        <w:jc w:val="center"/>
        <w:textAlignment w:val="baseline"/>
      </w:pPr>
      <w:r w:rsidRPr="004151F8">
        <w:rPr>
          <w:rStyle w:val="normaltextrun"/>
        </w:rPr>
        <w:t>Departamento de Sistemas e Computação</w:t>
      </w:r>
      <w:r w:rsidRPr="004151F8">
        <w:rPr>
          <w:rStyle w:val="scxw200482153"/>
        </w:rPr>
        <w:t> </w:t>
      </w:r>
      <w:r w:rsidRPr="004151F8">
        <w:br/>
      </w:r>
      <w:r w:rsidRPr="004151F8">
        <w:rPr>
          <w:rStyle w:val="normaltextrun"/>
        </w:rPr>
        <w:t xml:space="preserve">Universidade Regional de Blumenau (FURB) – Blumenau, SC – </w:t>
      </w:r>
      <w:r w:rsidRPr="004151F8">
        <w:rPr>
          <w:rStyle w:val="spellingerror"/>
        </w:rPr>
        <w:t>Bra</w:t>
      </w:r>
      <w:r w:rsidR="00111319">
        <w:rPr>
          <w:rStyle w:val="spellingerror"/>
        </w:rPr>
        <w:t>s</w:t>
      </w:r>
      <w:r w:rsidRPr="004151F8">
        <w:rPr>
          <w:rStyle w:val="spellingerror"/>
        </w:rPr>
        <w:t>il</w:t>
      </w:r>
      <w:r w:rsidRPr="004151F8">
        <w:rPr>
          <w:rStyle w:val="eop"/>
        </w:rPr>
        <w:t> </w:t>
      </w:r>
    </w:p>
    <w:p w14:paraId="7C6581A0" w14:textId="77777777" w:rsidR="004151F8" w:rsidRPr="004151F8" w:rsidRDefault="004151F8" w:rsidP="004151F8">
      <w:pPr>
        <w:pStyle w:val="paragraph"/>
        <w:numPr>
          <w:ilvl w:val="0"/>
          <w:numId w:val="1"/>
        </w:numPr>
        <w:jc w:val="center"/>
        <w:textAlignment w:val="baseline"/>
      </w:pPr>
      <w:r w:rsidRPr="004151F8">
        <w:rPr>
          <w:rStyle w:val="normaltextrun"/>
          <w:sz w:val="20"/>
          <w:szCs w:val="20"/>
        </w:rPr>
        <w:t>{</w:t>
      </w:r>
      <w:proofErr w:type="spellStart"/>
      <w:r w:rsidRPr="004151F8">
        <w:rPr>
          <w:rStyle w:val="spellingerror"/>
          <w:sz w:val="20"/>
          <w:szCs w:val="20"/>
        </w:rPr>
        <w:t>joaosilva,pedrosouza</w:t>
      </w:r>
      <w:proofErr w:type="spellEnd"/>
      <w:r w:rsidRPr="004151F8">
        <w:rPr>
          <w:rStyle w:val="normaltextrun"/>
          <w:sz w:val="20"/>
          <w:szCs w:val="20"/>
        </w:rPr>
        <w:t>}@furb.br</w:t>
      </w:r>
      <w:r w:rsidRPr="004151F8">
        <w:rPr>
          <w:rStyle w:val="eop"/>
          <w:sz w:val="20"/>
          <w:szCs w:val="20"/>
        </w:rPr>
        <w:t> </w:t>
      </w:r>
    </w:p>
    <w:p w14:paraId="7C6581A1" w14:textId="77777777" w:rsidR="00484045" w:rsidRPr="004151F8" w:rsidRDefault="00484045" w:rsidP="004151F8">
      <w:pPr>
        <w:pStyle w:val="Ttulo1"/>
        <w:rPr>
          <w:rFonts w:ascii="Times New Roman" w:hAnsi="Times New Roman" w:cs="Times New Roman"/>
        </w:rPr>
      </w:pPr>
      <w:r w:rsidRPr="004151F8">
        <w:rPr>
          <w:rFonts w:ascii="Times New Roman" w:hAnsi="Times New Roman" w:cs="Times New Roman"/>
        </w:rPr>
        <w:t>Introdução</w:t>
      </w:r>
    </w:p>
    <w:p w14:paraId="7C6581A2" w14:textId="77777777" w:rsidR="00484045" w:rsidRPr="004151F8" w:rsidRDefault="00484045" w:rsidP="004A713B">
      <w:pPr>
        <w:pStyle w:val="TF-TEXTO"/>
      </w:pPr>
      <w:r w:rsidRPr="004151F8">
        <w:t xml:space="preserve">Este trabalho tem como objetivo </w:t>
      </w:r>
      <w:r w:rsidR="004151F8">
        <w:t>descrever o desenvolvimento do trabalho final da disciplina de Processamento de Imagens....</w:t>
      </w:r>
    </w:p>
    <w:p w14:paraId="7C6581A3" w14:textId="77777777" w:rsidR="00484045" w:rsidRPr="004151F8" w:rsidRDefault="00484045">
      <w:pPr>
        <w:pStyle w:val="Ttulo1"/>
        <w:tabs>
          <w:tab w:val="left" w:pos="0"/>
        </w:tabs>
        <w:rPr>
          <w:rFonts w:ascii="Times New Roman" w:hAnsi="Times New Roman" w:cs="Times New Roman"/>
        </w:rPr>
      </w:pPr>
      <w:r w:rsidRPr="004151F8">
        <w:rPr>
          <w:rFonts w:ascii="Times New Roman" w:hAnsi="Times New Roman" w:cs="Times New Roman"/>
        </w:rPr>
        <w:t>Desenvolvimento</w:t>
      </w:r>
    </w:p>
    <w:p w14:paraId="7C6581A4" w14:textId="77777777" w:rsidR="004151F8" w:rsidRDefault="004151F8" w:rsidP="004A713B">
      <w:pPr>
        <w:pStyle w:val="TF-TEXTO"/>
      </w:pPr>
      <w:r>
        <w:t xml:space="preserve">Aqui devem ser </w:t>
      </w:r>
      <w:r w:rsidR="004A713B">
        <w:t xml:space="preserve">mostrados </w:t>
      </w:r>
      <w:r>
        <w:t>trechos de códigos e resultados parciais da implementa</w:t>
      </w:r>
      <w:r w:rsidR="004A713B">
        <w:t>ção e, se possível, exemplificar a estrutura da explicação utilizando um diagrama de atividades.</w:t>
      </w:r>
    </w:p>
    <w:p w14:paraId="7C6581A5" w14:textId="77777777" w:rsidR="004A713B" w:rsidRDefault="004A713B" w:rsidP="004A713B">
      <w:pPr>
        <w:pStyle w:val="Corpodetexto"/>
      </w:pPr>
    </w:p>
    <w:p w14:paraId="7C6581A6" w14:textId="77777777" w:rsidR="004A713B" w:rsidRPr="00FD67B3" w:rsidRDefault="004A713B" w:rsidP="004A713B">
      <w:pPr>
        <w:pStyle w:val="Corpodetexto"/>
        <w:rPr>
          <w:color w:val="FF0000"/>
        </w:rPr>
      </w:pPr>
      <w:r w:rsidRPr="00FD67B3">
        <w:rPr>
          <w:color w:val="FF0000"/>
        </w:rPr>
        <w:t>Exemplo</w:t>
      </w:r>
      <w:r w:rsidR="00FD67B3">
        <w:rPr>
          <w:color w:val="FF0000"/>
        </w:rPr>
        <w:t>=================</w:t>
      </w:r>
    </w:p>
    <w:p w14:paraId="7C6581A7" w14:textId="25CE797E" w:rsidR="004A713B" w:rsidRDefault="004A713B" w:rsidP="004A713B">
      <w:pPr>
        <w:pStyle w:val="TF-TEXTO"/>
      </w:pPr>
      <w:r w:rsidRPr="00BD716E">
        <w:t xml:space="preserve">O diagrama de atividades </w:t>
      </w:r>
      <w:r>
        <w:t>demonstra</w:t>
      </w:r>
      <w:r w:rsidRPr="00BD716E">
        <w:t xml:space="preserve"> o fluxo dos processos realizados pelo </w:t>
      </w:r>
      <w:r>
        <w:t xml:space="preserve">método para normalizar a luminosidade na imagem. A </w:t>
      </w:r>
      <w:r>
        <w:fldChar w:fldCharType="begin"/>
      </w:r>
      <w:r>
        <w:instrText xml:space="preserve"> REF _Ref467261584 \h </w:instrText>
      </w:r>
      <w:r>
        <w:fldChar w:fldCharType="separate"/>
      </w:r>
      <w:r w:rsidR="00D976EB">
        <w:t xml:space="preserve">Figura </w:t>
      </w:r>
      <w:r w:rsidR="00D976EB">
        <w:rPr>
          <w:noProof/>
        </w:rPr>
        <w:t>1</w:t>
      </w:r>
      <w:r>
        <w:fldChar w:fldCharType="end"/>
      </w:r>
      <w:r>
        <w:t xml:space="preserve"> apresenta o </w:t>
      </w:r>
      <w:r w:rsidRPr="00F221D9">
        <w:t>diagrama</w:t>
      </w:r>
      <w:r>
        <w:t xml:space="preserve"> com as atividades que o método realiza a partir de uma imagem de entrada.</w:t>
      </w:r>
    </w:p>
    <w:p w14:paraId="7C6581A8" w14:textId="5A99BB3A" w:rsidR="004A713B" w:rsidRDefault="004A713B" w:rsidP="004A713B">
      <w:pPr>
        <w:pStyle w:val="TF-LEGENDA"/>
      </w:pPr>
      <w:bookmarkStart w:id="0" w:name="_Ref467261584"/>
      <w:bookmarkStart w:id="1" w:name="_Ref467261579"/>
      <w:bookmarkStart w:id="2" w:name="_Toc469472134"/>
      <w:r>
        <w:lastRenderedPageBreak/>
        <w:t xml:space="preserve">Figura </w:t>
      </w:r>
      <w:r w:rsidR="00D976EB">
        <w:fldChar w:fldCharType="begin"/>
      </w:r>
      <w:r w:rsidR="00D976EB">
        <w:instrText xml:space="preserve"> SEQ Figura \* ARABIC </w:instrText>
      </w:r>
      <w:r w:rsidR="00D976EB">
        <w:fldChar w:fldCharType="separate"/>
      </w:r>
      <w:r w:rsidR="00D976EB">
        <w:rPr>
          <w:noProof/>
        </w:rPr>
        <w:t>1</w:t>
      </w:r>
      <w:r w:rsidR="00D976EB">
        <w:rPr>
          <w:noProof/>
        </w:rPr>
        <w:fldChar w:fldCharType="end"/>
      </w:r>
      <w:bookmarkEnd w:id="0"/>
      <w:r>
        <w:t xml:space="preserve"> - Diagrama de atividades</w:t>
      </w:r>
      <w:bookmarkEnd w:id="1"/>
      <w:bookmarkEnd w:id="2"/>
    </w:p>
    <w:p w14:paraId="7C6581A9" w14:textId="77777777" w:rsidR="004A713B" w:rsidRDefault="005803C2" w:rsidP="004A713B">
      <w:pPr>
        <w:pStyle w:val="TF-FIGURA"/>
      </w:pPr>
      <w:r w:rsidRPr="00367BAE">
        <w:rPr>
          <w:noProof/>
        </w:rPr>
        <w:drawing>
          <wp:inline distT="0" distB="0" distL="0" distR="0" wp14:anchorId="7C6581EE" wp14:editId="7C6581EF">
            <wp:extent cx="5591175" cy="7229475"/>
            <wp:effectExtent l="0" t="0" r="0" b="0"/>
            <wp:docPr id="1" name="Imagem 1" descr="Remover Som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mover Somb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581AA" w14:textId="77777777" w:rsidR="004A713B" w:rsidRDefault="004A713B" w:rsidP="004A713B">
      <w:pPr>
        <w:pStyle w:val="TF-FONTE"/>
        <w:ind w:firstLine="426"/>
      </w:pPr>
      <w:r>
        <w:t>Fonte: elaborado pelo autor.</w:t>
      </w:r>
    </w:p>
    <w:p w14:paraId="7C6581AB" w14:textId="3ACDD828" w:rsidR="004A713B" w:rsidRDefault="004A713B" w:rsidP="004A713B">
      <w:pPr>
        <w:pStyle w:val="TF-TEXTO"/>
      </w:pPr>
      <w:r>
        <w:t xml:space="preserve">Para normalizar a iluminação da imagem é necessário obter a melhor representação da intensidade da iluminação na imagem. A iluminação é melhor representada no sistema de cor HSV </w:t>
      </w:r>
      <w:r>
        <w:lastRenderedPageBreak/>
        <w:t xml:space="preserve">onde o canal V corresponde à intensidade da cor. Antes de realizar a conversão é realizada uma cópia em memória da imagem original, conforme pode ser visto no </w:t>
      </w:r>
      <w:r>
        <w:fldChar w:fldCharType="begin"/>
      </w:r>
      <w:r>
        <w:instrText xml:space="preserve"> REF _Ref467339811 \h </w:instrText>
      </w:r>
      <w:r>
        <w:fldChar w:fldCharType="separate"/>
      </w:r>
      <w:r w:rsidR="00D976EB">
        <w:t xml:space="preserve">Quadro </w:t>
      </w:r>
      <w:r w:rsidR="00D976EB">
        <w:rPr>
          <w:noProof/>
        </w:rPr>
        <w:t>1</w:t>
      </w:r>
      <w:r>
        <w:fldChar w:fldCharType="end"/>
      </w:r>
      <w:r>
        <w:t xml:space="preserve"> na linha 01. Esta cópia será utilizada para realização das transformações no decorrer do algoritmo. A conversão do sistema de cor é realizada através da função </w:t>
      </w:r>
      <w:proofErr w:type="spellStart"/>
      <w:r w:rsidRPr="00A96649">
        <w:rPr>
          <w:rFonts w:ascii="Courier New" w:hAnsi="Courier New" w:cs="Courier New"/>
          <w:sz w:val="20"/>
        </w:rPr>
        <w:t>cvtColor</w:t>
      </w:r>
      <w:proofErr w:type="spellEnd"/>
      <w:r>
        <w:t xml:space="preserve">. A conversão do sistema de cor foi implementada conforme demostrado na linha 02 do </w:t>
      </w:r>
      <w:r>
        <w:fldChar w:fldCharType="begin"/>
      </w:r>
      <w:r>
        <w:instrText xml:space="preserve"> REF _Ref467339811 \h </w:instrText>
      </w:r>
      <w:r>
        <w:fldChar w:fldCharType="separate"/>
      </w:r>
      <w:r w:rsidR="00D976EB">
        <w:t xml:space="preserve">Quadro </w:t>
      </w:r>
      <w:r w:rsidR="00D976EB">
        <w:rPr>
          <w:noProof/>
        </w:rPr>
        <w:t>1</w:t>
      </w:r>
      <w:r>
        <w:fldChar w:fldCharType="end"/>
      </w:r>
      <w:r>
        <w:t xml:space="preserve">. </w:t>
      </w:r>
    </w:p>
    <w:p w14:paraId="7C6581AC" w14:textId="78B91416" w:rsidR="004A713B" w:rsidRDefault="004A713B" w:rsidP="004A713B">
      <w:pPr>
        <w:pStyle w:val="TF-LEGENDA"/>
      </w:pPr>
      <w:bookmarkStart w:id="3" w:name="_Ref467339811"/>
      <w:bookmarkStart w:id="4" w:name="_Toc469472154"/>
      <w:r>
        <w:t xml:space="preserve">Quadro </w:t>
      </w:r>
      <w:r w:rsidR="00D976EB">
        <w:fldChar w:fldCharType="begin"/>
      </w:r>
      <w:r w:rsidR="00D976EB">
        <w:instrText xml:space="preserve"> SEQ Quadro \* ARABIC </w:instrText>
      </w:r>
      <w:r w:rsidR="00D976EB">
        <w:fldChar w:fldCharType="separate"/>
      </w:r>
      <w:r w:rsidR="00D976EB">
        <w:rPr>
          <w:noProof/>
        </w:rPr>
        <w:t>1</w:t>
      </w:r>
      <w:r w:rsidR="00D976EB">
        <w:rPr>
          <w:noProof/>
        </w:rPr>
        <w:fldChar w:fldCharType="end"/>
      </w:r>
      <w:bookmarkEnd w:id="3"/>
      <w:r>
        <w:t xml:space="preserve"> - Código responsável pela conversão do sistema de cor para HSV</w:t>
      </w:r>
      <w:bookmarkEnd w:id="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8710"/>
      </w:tblGrid>
      <w:tr w:rsidR="004A713B" w:rsidRPr="00F12DCF" w14:paraId="7C6581C2" w14:textId="77777777" w:rsidTr="00FD67B3">
        <w:tc>
          <w:tcPr>
            <w:tcW w:w="577" w:type="dxa"/>
            <w:shd w:val="clear" w:color="auto" w:fill="auto"/>
          </w:tcPr>
          <w:p w14:paraId="7C6581AD" w14:textId="77777777" w:rsidR="004A713B" w:rsidRDefault="004A713B" w:rsidP="00867A26">
            <w:pPr>
              <w:pStyle w:val="TF-CDIGO-FONTE"/>
              <w:rPr>
                <w:lang w:val="pt-BR"/>
              </w:rPr>
            </w:pPr>
          </w:p>
          <w:p w14:paraId="7C6581AE" w14:textId="77777777" w:rsidR="004A713B" w:rsidRDefault="004A713B" w:rsidP="00867A26">
            <w:pPr>
              <w:pStyle w:val="TF-CDIGO-FONTE"/>
              <w:rPr>
                <w:lang w:val="pt-BR"/>
              </w:rPr>
            </w:pPr>
          </w:p>
          <w:p w14:paraId="7C6581AF" w14:textId="77777777" w:rsidR="004A713B" w:rsidRPr="00F97B0A" w:rsidRDefault="004A713B" w:rsidP="00867A26">
            <w:pPr>
              <w:pStyle w:val="TF-CDIGO-FONTE"/>
              <w:rPr>
                <w:rFonts w:ascii="Courier New" w:hAnsi="Courier New" w:cs="Courier New"/>
                <w:lang w:val="pt-BR"/>
              </w:rPr>
            </w:pPr>
            <w:r w:rsidRPr="00F97B0A">
              <w:rPr>
                <w:rFonts w:ascii="Courier New" w:hAnsi="Courier New" w:cs="Courier New"/>
                <w:lang w:val="pt-BR"/>
              </w:rPr>
              <w:t>01.</w:t>
            </w:r>
          </w:p>
          <w:p w14:paraId="7C6581B0" w14:textId="77777777" w:rsidR="004A713B" w:rsidRPr="00F97B0A" w:rsidRDefault="004A713B" w:rsidP="00867A26">
            <w:pPr>
              <w:pStyle w:val="TF-CDIGO-FONTE"/>
              <w:rPr>
                <w:rFonts w:ascii="Courier New" w:hAnsi="Courier New" w:cs="Courier New"/>
                <w:lang w:val="pt-BR"/>
              </w:rPr>
            </w:pPr>
          </w:p>
          <w:p w14:paraId="7C6581B1" w14:textId="77777777" w:rsidR="004A713B" w:rsidRPr="00F97B0A" w:rsidRDefault="004A713B" w:rsidP="00867A26">
            <w:pPr>
              <w:pStyle w:val="TF-CDIGO-FONTE"/>
              <w:rPr>
                <w:rFonts w:ascii="Courier New" w:hAnsi="Courier New" w:cs="Courier New"/>
                <w:lang w:val="pt-BR"/>
              </w:rPr>
            </w:pPr>
          </w:p>
          <w:p w14:paraId="7C6581B2" w14:textId="77777777" w:rsidR="004A713B" w:rsidRPr="00F97B0A" w:rsidRDefault="004A713B" w:rsidP="00867A26">
            <w:pPr>
              <w:pStyle w:val="TF-CDIGO-FONTE"/>
              <w:rPr>
                <w:rFonts w:ascii="Courier New" w:hAnsi="Courier New" w:cs="Courier New"/>
              </w:rPr>
            </w:pPr>
            <w:r w:rsidRPr="00F97B0A">
              <w:rPr>
                <w:rFonts w:ascii="Courier New" w:hAnsi="Courier New" w:cs="Courier New"/>
              </w:rPr>
              <w:t>02.</w:t>
            </w:r>
          </w:p>
          <w:p w14:paraId="7C6581B3" w14:textId="77777777" w:rsidR="004A713B" w:rsidRPr="00F97B0A" w:rsidRDefault="004A713B" w:rsidP="00867A26">
            <w:pPr>
              <w:pStyle w:val="TF-CDIGO-FONTE"/>
              <w:rPr>
                <w:rFonts w:ascii="Courier New" w:hAnsi="Courier New" w:cs="Courier New"/>
              </w:rPr>
            </w:pPr>
          </w:p>
          <w:p w14:paraId="7C6581B4" w14:textId="77777777" w:rsidR="004A713B" w:rsidRPr="00F97B0A" w:rsidRDefault="004A713B" w:rsidP="00867A26">
            <w:pPr>
              <w:pStyle w:val="TF-CDIGO-FONTE"/>
              <w:rPr>
                <w:rFonts w:ascii="Courier New" w:hAnsi="Courier New" w:cs="Courier New"/>
              </w:rPr>
            </w:pPr>
          </w:p>
          <w:p w14:paraId="7C6581B5" w14:textId="77777777" w:rsidR="004A713B" w:rsidRPr="00F97B0A" w:rsidRDefault="004A713B" w:rsidP="00867A26">
            <w:pPr>
              <w:pStyle w:val="TF-CDIGO-FONTE"/>
              <w:rPr>
                <w:rFonts w:ascii="Courier New" w:hAnsi="Courier New" w:cs="Courier New"/>
              </w:rPr>
            </w:pPr>
            <w:r w:rsidRPr="00F97B0A">
              <w:rPr>
                <w:rFonts w:ascii="Courier New" w:hAnsi="Courier New" w:cs="Courier New"/>
              </w:rPr>
              <w:t>03.</w:t>
            </w:r>
          </w:p>
          <w:p w14:paraId="7C6581B6" w14:textId="77777777" w:rsidR="004A713B" w:rsidRPr="00F97B0A" w:rsidRDefault="004A713B" w:rsidP="00867A26">
            <w:pPr>
              <w:pStyle w:val="TF-CDIGO-FONTE"/>
              <w:rPr>
                <w:rFonts w:ascii="Courier New" w:hAnsi="Courier New" w:cs="Courier New"/>
              </w:rPr>
            </w:pPr>
            <w:r w:rsidRPr="00F97B0A">
              <w:rPr>
                <w:rFonts w:ascii="Courier New" w:hAnsi="Courier New" w:cs="Courier New"/>
              </w:rPr>
              <w:t>04.</w:t>
            </w:r>
          </w:p>
          <w:p w14:paraId="7C6581B7" w14:textId="77777777" w:rsidR="004A713B" w:rsidRPr="004F1120" w:rsidRDefault="004A713B" w:rsidP="00867A26">
            <w:pPr>
              <w:pStyle w:val="TF-CDIGO-FONTE"/>
            </w:pPr>
            <w:r w:rsidRPr="00F97B0A">
              <w:rPr>
                <w:rFonts w:ascii="Courier New" w:hAnsi="Courier New" w:cs="Courier New"/>
              </w:rPr>
              <w:t>05.</w:t>
            </w:r>
          </w:p>
        </w:tc>
        <w:tc>
          <w:tcPr>
            <w:tcW w:w="8779" w:type="dxa"/>
            <w:shd w:val="clear" w:color="auto" w:fill="auto"/>
          </w:tcPr>
          <w:p w14:paraId="7C6581B8" w14:textId="77777777" w:rsidR="004A713B" w:rsidRPr="00F97B0A" w:rsidRDefault="004A713B" w:rsidP="00867A26">
            <w:pPr>
              <w:pStyle w:val="TF-CDIGO-FONTE"/>
              <w:rPr>
                <w:rFonts w:ascii="Courier New" w:hAnsi="Courier New" w:cs="Courier New"/>
                <w:lang w:val="pt-BR"/>
              </w:rPr>
            </w:pPr>
            <w:r w:rsidRPr="00F97B0A">
              <w:rPr>
                <w:rFonts w:ascii="Courier New" w:hAnsi="Courier New" w:cs="Courier New"/>
                <w:lang w:val="pt-BR"/>
              </w:rPr>
              <w:t>//Guardará a imagem com a remoção da sombra, porém, sem a correção da cor. Imagem com maior contraste entre pele e lesão.</w:t>
            </w:r>
          </w:p>
          <w:p w14:paraId="7C6581B9" w14:textId="77777777" w:rsidR="004A713B" w:rsidRPr="00F97B0A" w:rsidRDefault="004A713B" w:rsidP="00867A26">
            <w:pPr>
              <w:pStyle w:val="TF-CDIGO-FONTE"/>
              <w:rPr>
                <w:rFonts w:ascii="Courier New" w:hAnsi="Courier New" w:cs="Courier New"/>
                <w:lang w:val="pt-BR"/>
              </w:rPr>
            </w:pPr>
            <w:proofErr w:type="spellStart"/>
            <w:r w:rsidRPr="00F97B0A">
              <w:rPr>
                <w:rFonts w:ascii="Courier New" w:hAnsi="Courier New" w:cs="Courier New"/>
                <w:lang w:val="pt-BR"/>
              </w:rPr>
              <w:t>highContrast</w:t>
            </w:r>
            <w:proofErr w:type="spellEnd"/>
            <w:r w:rsidRPr="00F97B0A">
              <w:rPr>
                <w:rFonts w:ascii="Courier New" w:hAnsi="Courier New" w:cs="Courier New"/>
                <w:lang w:val="pt-BR"/>
              </w:rPr>
              <w:t xml:space="preserve"> = </w:t>
            </w:r>
            <w:proofErr w:type="spellStart"/>
            <w:r w:rsidRPr="00F97B0A">
              <w:rPr>
                <w:rFonts w:ascii="Courier New" w:hAnsi="Courier New" w:cs="Courier New"/>
                <w:lang w:val="pt-BR"/>
              </w:rPr>
              <w:t>originalImage.clone</w:t>
            </w:r>
            <w:proofErr w:type="spellEnd"/>
            <w:r w:rsidRPr="00F97B0A">
              <w:rPr>
                <w:rFonts w:ascii="Courier New" w:hAnsi="Courier New" w:cs="Courier New"/>
                <w:lang w:val="pt-BR"/>
              </w:rPr>
              <w:t>();</w:t>
            </w:r>
          </w:p>
          <w:p w14:paraId="7C6581BA" w14:textId="77777777" w:rsidR="004A713B" w:rsidRPr="00F97B0A" w:rsidRDefault="004A713B" w:rsidP="00867A26">
            <w:pPr>
              <w:pStyle w:val="TF-CDIGO-FONTE"/>
              <w:rPr>
                <w:rFonts w:ascii="Courier New" w:hAnsi="Courier New" w:cs="Courier New"/>
                <w:lang w:val="pt-BR"/>
              </w:rPr>
            </w:pPr>
          </w:p>
          <w:p w14:paraId="7C6581BB" w14:textId="77777777" w:rsidR="004A713B" w:rsidRPr="00F97B0A" w:rsidRDefault="004A713B" w:rsidP="00867A26">
            <w:pPr>
              <w:pStyle w:val="TF-CDIGO-FONTE"/>
              <w:rPr>
                <w:rFonts w:ascii="Courier New" w:hAnsi="Courier New" w:cs="Courier New"/>
                <w:lang w:val="pt-BR"/>
              </w:rPr>
            </w:pPr>
            <w:r w:rsidRPr="00F97B0A">
              <w:rPr>
                <w:rFonts w:ascii="Courier New" w:hAnsi="Courier New" w:cs="Courier New"/>
                <w:lang w:val="pt-BR"/>
              </w:rPr>
              <w:t>//Converte o sistema de cor de RGB para HSV</w:t>
            </w:r>
          </w:p>
          <w:p w14:paraId="7C6581BC" w14:textId="77777777" w:rsidR="004A713B" w:rsidRPr="00F97B0A" w:rsidRDefault="004A713B" w:rsidP="00867A26">
            <w:pPr>
              <w:pStyle w:val="TF-CDIGO-FONTE"/>
              <w:rPr>
                <w:rFonts w:ascii="Courier New" w:hAnsi="Courier New" w:cs="Courier New"/>
              </w:rPr>
            </w:pPr>
            <w:r w:rsidRPr="00F97B0A">
              <w:rPr>
                <w:rFonts w:ascii="Courier New" w:hAnsi="Courier New" w:cs="Courier New"/>
              </w:rPr>
              <w:t>cv::</w:t>
            </w:r>
            <w:proofErr w:type="spellStart"/>
            <w:r w:rsidRPr="00F97B0A">
              <w:rPr>
                <w:rFonts w:ascii="Courier New" w:hAnsi="Courier New" w:cs="Courier New"/>
              </w:rPr>
              <w:t>cvtColor</w:t>
            </w:r>
            <w:proofErr w:type="spellEnd"/>
            <w:r w:rsidRPr="00F97B0A">
              <w:rPr>
                <w:rFonts w:ascii="Courier New" w:hAnsi="Courier New" w:cs="Courier New"/>
              </w:rPr>
              <w:t>(</w:t>
            </w:r>
            <w:proofErr w:type="spellStart"/>
            <w:r w:rsidRPr="00F97B0A">
              <w:rPr>
                <w:rFonts w:ascii="Courier New" w:hAnsi="Courier New" w:cs="Courier New"/>
              </w:rPr>
              <w:t>highContrast</w:t>
            </w:r>
            <w:proofErr w:type="spellEnd"/>
            <w:r w:rsidRPr="00F97B0A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F97B0A">
              <w:rPr>
                <w:rFonts w:ascii="Courier New" w:hAnsi="Courier New" w:cs="Courier New"/>
              </w:rPr>
              <w:t>highContrast</w:t>
            </w:r>
            <w:proofErr w:type="spellEnd"/>
            <w:r w:rsidRPr="00F97B0A">
              <w:rPr>
                <w:rFonts w:ascii="Courier New" w:hAnsi="Courier New" w:cs="Courier New"/>
              </w:rPr>
              <w:t>, CV_BGR2HSV);</w:t>
            </w:r>
          </w:p>
          <w:p w14:paraId="7C6581BD" w14:textId="77777777" w:rsidR="004A713B" w:rsidRPr="00F97B0A" w:rsidRDefault="004A713B" w:rsidP="00867A26">
            <w:pPr>
              <w:pStyle w:val="TF-CDIGO-FONTE"/>
              <w:rPr>
                <w:rFonts w:ascii="Courier New" w:hAnsi="Courier New" w:cs="Courier New"/>
              </w:rPr>
            </w:pPr>
          </w:p>
          <w:p w14:paraId="7C6581BE" w14:textId="77777777" w:rsidR="004A713B" w:rsidRPr="00F97B0A" w:rsidRDefault="004A713B" w:rsidP="00867A26">
            <w:pPr>
              <w:pStyle w:val="TF-CDIGO-FONTE"/>
              <w:rPr>
                <w:rFonts w:ascii="Courier New" w:hAnsi="Courier New" w:cs="Courier New"/>
                <w:lang w:val="pt-BR"/>
              </w:rPr>
            </w:pPr>
            <w:r w:rsidRPr="00F97B0A">
              <w:rPr>
                <w:rFonts w:ascii="Courier New" w:hAnsi="Courier New" w:cs="Courier New"/>
                <w:lang w:val="pt-BR"/>
              </w:rPr>
              <w:t>//Separar o canal de cor V</w:t>
            </w:r>
          </w:p>
          <w:p w14:paraId="7C6581BF" w14:textId="77777777" w:rsidR="004A713B" w:rsidRPr="00F97B0A" w:rsidRDefault="004A713B" w:rsidP="00867A26">
            <w:pPr>
              <w:pStyle w:val="TF-CDIGO-FONTE"/>
              <w:rPr>
                <w:rFonts w:ascii="Courier New" w:hAnsi="Courier New" w:cs="Courier New"/>
              </w:rPr>
            </w:pPr>
            <w:r w:rsidRPr="00F97B0A">
              <w:rPr>
                <w:rFonts w:ascii="Courier New" w:hAnsi="Courier New" w:cs="Courier New"/>
              </w:rPr>
              <w:t>std::vector&lt;cv::Mat&gt; planes;</w:t>
            </w:r>
          </w:p>
          <w:p w14:paraId="7C6581C0" w14:textId="77777777" w:rsidR="004A713B" w:rsidRPr="00F97B0A" w:rsidRDefault="004A713B" w:rsidP="00867A26">
            <w:pPr>
              <w:pStyle w:val="TF-CDIGO-FONTE"/>
              <w:rPr>
                <w:rFonts w:ascii="Courier New" w:hAnsi="Courier New" w:cs="Courier New"/>
              </w:rPr>
            </w:pPr>
            <w:r w:rsidRPr="00F97B0A">
              <w:rPr>
                <w:rFonts w:ascii="Courier New" w:hAnsi="Courier New" w:cs="Courier New"/>
              </w:rPr>
              <w:t>cv::split(</w:t>
            </w:r>
            <w:proofErr w:type="spellStart"/>
            <w:r w:rsidRPr="00F97B0A">
              <w:rPr>
                <w:rFonts w:ascii="Courier New" w:hAnsi="Courier New" w:cs="Courier New"/>
              </w:rPr>
              <w:t>highContrast</w:t>
            </w:r>
            <w:proofErr w:type="spellEnd"/>
            <w:r w:rsidRPr="00F97B0A">
              <w:rPr>
                <w:rFonts w:ascii="Courier New" w:hAnsi="Courier New" w:cs="Courier New"/>
              </w:rPr>
              <w:t>, planes);</w:t>
            </w:r>
          </w:p>
          <w:p w14:paraId="7C6581C1" w14:textId="77777777" w:rsidR="004A713B" w:rsidRPr="004F1120" w:rsidRDefault="004A713B" w:rsidP="00867A26">
            <w:pPr>
              <w:pStyle w:val="TF-CDIGO-FONTE"/>
            </w:pPr>
            <w:r w:rsidRPr="00F97B0A">
              <w:rPr>
                <w:rFonts w:ascii="Courier New" w:hAnsi="Courier New" w:cs="Courier New"/>
              </w:rPr>
              <w:t xml:space="preserve">cv::Mat </w:t>
            </w:r>
            <w:proofErr w:type="spellStart"/>
            <w:r w:rsidRPr="00F97B0A">
              <w:rPr>
                <w:rFonts w:ascii="Courier New" w:hAnsi="Courier New" w:cs="Courier New"/>
              </w:rPr>
              <w:t>v_channel</w:t>
            </w:r>
            <w:proofErr w:type="spellEnd"/>
            <w:r w:rsidRPr="00F97B0A">
              <w:rPr>
                <w:rFonts w:ascii="Courier New" w:hAnsi="Courier New" w:cs="Courier New"/>
              </w:rPr>
              <w:t xml:space="preserve"> = planes[2].clone();</w:t>
            </w:r>
          </w:p>
        </w:tc>
      </w:tr>
    </w:tbl>
    <w:p w14:paraId="7C6581C3" w14:textId="77777777" w:rsidR="004A713B" w:rsidRDefault="004A713B" w:rsidP="004A713B">
      <w:pPr>
        <w:pStyle w:val="TF-FONTE"/>
      </w:pPr>
      <w:r>
        <w:t>Fonte: elaborado pelo autor.</w:t>
      </w:r>
    </w:p>
    <w:p w14:paraId="7C6581C4" w14:textId="6ECB3ED0" w:rsidR="004A713B" w:rsidRPr="00F221D9" w:rsidRDefault="004A713B" w:rsidP="004A713B">
      <w:pPr>
        <w:pStyle w:val="TF-TEXTO"/>
      </w:pPr>
      <w:r w:rsidRPr="00F221D9">
        <w:t xml:space="preserve">Para separa os canais de cor foi utiliza a função </w:t>
      </w:r>
      <w:r w:rsidRPr="00F221D9">
        <w:rPr>
          <w:rFonts w:ascii="Courier New" w:hAnsi="Courier New" w:cs="Courier New"/>
          <w:sz w:val="20"/>
        </w:rPr>
        <w:t>split</w:t>
      </w:r>
      <w:r w:rsidRPr="00F221D9">
        <w:t xml:space="preserve">. O canal V é o canal de índice 2. Por fim, o canal é armazenado na variável </w:t>
      </w:r>
      <w:proofErr w:type="spellStart"/>
      <w:r w:rsidRPr="00F221D9">
        <w:rPr>
          <w:rFonts w:ascii="Courier New" w:hAnsi="Courier New" w:cs="Courier New"/>
          <w:sz w:val="20"/>
        </w:rPr>
        <w:t>v_channel</w:t>
      </w:r>
      <w:proofErr w:type="spellEnd"/>
      <w:r w:rsidRPr="00F221D9">
        <w:t xml:space="preserve">, conforme pode ser visto na linha 05 do </w:t>
      </w:r>
      <w:r w:rsidRPr="00F221D9">
        <w:fldChar w:fldCharType="begin"/>
      </w:r>
      <w:r w:rsidRPr="00F221D9">
        <w:instrText xml:space="preserve"> REF _Ref467339811 \h  \* MERGEFORMAT </w:instrText>
      </w:r>
      <w:r w:rsidRPr="00F221D9">
        <w:fldChar w:fldCharType="separate"/>
      </w:r>
      <w:r w:rsidR="00D976EB">
        <w:t xml:space="preserve">Quadro </w:t>
      </w:r>
      <w:r w:rsidR="00D976EB">
        <w:rPr>
          <w:noProof/>
        </w:rPr>
        <w:t>1</w:t>
      </w:r>
      <w:r w:rsidRPr="00F221D9">
        <w:fldChar w:fldCharType="end"/>
      </w:r>
      <w:r w:rsidRPr="00F221D9">
        <w:t xml:space="preserve">. </w:t>
      </w:r>
    </w:p>
    <w:p w14:paraId="7C6581C5" w14:textId="624FD2AC" w:rsidR="004A713B" w:rsidRDefault="004A713B" w:rsidP="004A713B">
      <w:pPr>
        <w:pStyle w:val="TF-TEXTO"/>
      </w:pPr>
      <w:r w:rsidRPr="00F221D9">
        <w:t xml:space="preserve">O resultado da extração do canal V pode ser visto na </w:t>
      </w:r>
      <w:r w:rsidRPr="00F221D9">
        <w:fldChar w:fldCharType="begin"/>
      </w:r>
      <w:r w:rsidRPr="00F221D9">
        <w:instrText xml:space="preserve"> REF _Ref467341592 \h  \* MERGEFORMAT </w:instrText>
      </w:r>
      <w:r w:rsidRPr="00F221D9">
        <w:fldChar w:fldCharType="separate"/>
      </w:r>
      <w:r w:rsidR="00D976EB">
        <w:t xml:space="preserve">Figura </w:t>
      </w:r>
      <w:r w:rsidR="00D976EB">
        <w:rPr>
          <w:noProof/>
        </w:rPr>
        <w:t>2</w:t>
      </w:r>
      <w:r w:rsidRPr="00F221D9">
        <w:fldChar w:fldCharType="end"/>
      </w:r>
      <w:r w:rsidRPr="00F221D9">
        <w:t xml:space="preserve">, onde a imagem original é representada pela </w:t>
      </w:r>
      <w:r w:rsidRPr="00F221D9">
        <w:fldChar w:fldCharType="begin"/>
      </w:r>
      <w:r w:rsidRPr="00F221D9">
        <w:instrText xml:space="preserve"> REF _Ref467341592 \h  \* MERGEFORMAT </w:instrText>
      </w:r>
      <w:r w:rsidRPr="00F221D9">
        <w:fldChar w:fldCharType="separate"/>
      </w:r>
      <w:r w:rsidR="00D976EB">
        <w:t xml:space="preserve">Figura </w:t>
      </w:r>
      <w:r w:rsidR="00D976EB">
        <w:rPr>
          <w:noProof/>
        </w:rPr>
        <w:t>2</w:t>
      </w:r>
      <w:r w:rsidRPr="00F221D9">
        <w:fldChar w:fldCharType="end"/>
      </w:r>
      <w:r w:rsidRPr="00F221D9">
        <w:t xml:space="preserve">a e o canal de cor V pode ser visualizado na </w:t>
      </w:r>
      <w:r w:rsidRPr="00F221D9">
        <w:fldChar w:fldCharType="begin"/>
      </w:r>
      <w:r w:rsidRPr="00F221D9">
        <w:instrText xml:space="preserve"> REF _Ref467341592 \h  \* MERGEFORMAT </w:instrText>
      </w:r>
      <w:r w:rsidRPr="00F221D9">
        <w:fldChar w:fldCharType="separate"/>
      </w:r>
      <w:r w:rsidR="00D976EB">
        <w:t xml:space="preserve">Figura </w:t>
      </w:r>
      <w:r w:rsidR="00D976EB">
        <w:rPr>
          <w:noProof/>
        </w:rPr>
        <w:t>2</w:t>
      </w:r>
      <w:r w:rsidRPr="00F221D9">
        <w:fldChar w:fldCharType="end"/>
      </w:r>
      <w:r w:rsidRPr="00F221D9">
        <w:t>b.</w:t>
      </w:r>
    </w:p>
    <w:p w14:paraId="7C6581C6" w14:textId="5A14C32F" w:rsidR="004A713B" w:rsidRDefault="004A713B" w:rsidP="004A713B">
      <w:pPr>
        <w:pStyle w:val="TF-LEGENDA"/>
      </w:pPr>
      <w:bookmarkStart w:id="5" w:name="_Ref467341592"/>
      <w:bookmarkStart w:id="6" w:name="_Toc469472135"/>
      <w:r>
        <w:t xml:space="preserve">Figura </w:t>
      </w:r>
      <w:r w:rsidR="00D976EB">
        <w:fldChar w:fldCharType="begin"/>
      </w:r>
      <w:r w:rsidR="00D976EB">
        <w:instrText xml:space="preserve"> SEQ Figura \* ARABIC </w:instrText>
      </w:r>
      <w:r w:rsidR="00D976EB">
        <w:fldChar w:fldCharType="separate"/>
      </w:r>
      <w:r w:rsidR="00D976EB">
        <w:rPr>
          <w:noProof/>
        </w:rPr>
        <w:t>2</w:t>
      </w:r>
      <w:r w:rsidR="00D976EB">
        <w:rPr>
          <w:noProof/>
        </w:rPr>
        <w:fldChar w:fldCharType="end"/>
      </w:r>
      <w:bookmarkEnd w:id="5"/>
      <w:r>
        <w:t xml:space="preserve"> - Resultado da extração do canal V</w:t>
      </w:r>
      <w:bookmarkEnd w:id="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4A713B" w14:paraId="7C6581CA" w14:textId="77777777" w:rsidTr="00FD67B3">
        <w:trPr>
          <w:trHeight w:val="3362"/>
        </w:trPr>
        <w:tc>
          <w:tcPr>
            <w:tcW w:w="9212" w:type="dxa"/>
            <w:shd w:val="clear" w:color="auto" w:fill="auto"/>
          </w:tcPr>
          <w:p w14:paraId="7C6581C7" w14:textId="77777777" w:rsidR="004A713B" w:rsidRDefault="004A713B" w:rsidP="00867A26">
            <w:pPr>
              <w:pStyle w:val="TF-FIGURA"/>
              <w:rPr>
                <w:noProof/>
              </w:rPr>
            </w:pPr>
          </w:p>
          <w:p w14:paraId="7C6581C8" w14:textId="77777777" w:rsidR="004A713B" w:rsidRDefault="005803C2" w:rsidP="00867A26">
            <w:pPr>
              <w:pStyle w:val="TF-FIGURA"/>
              <w:rPr>
                <w:noProof/>
              </w:rPr>
            </w:pPr>
            <w:r w:rsidRPr="00A16470">
              <w:rPr>
                <w:noProof/>
              </w:rPr>
              <w:drawing>
                <wp:inline distT="0" distB="0" distL="0" distR="0" wp14:anchorId="7C6581F0" wp14:editId="7C6581F1">
                  <wp:extent cx="2438400" cy="1628775"/>
                  <wp:effectExtent l="0" t="0" r="0" b="0"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713B">
              <w:rPr>
                <w:noProof/>
              </w:rPr>
              <w:t xml:space="preserve">          </w:t>
            </w:r>
            <w:r w:rsidRPr="00A16470">
              <w:rPr>
                <w:noProof/>
              </w:rPr>
              <w:drawing>
                <wp:inline distT="0" distB="0" distL="0" distR="0" wp14:anchorId="7C6581F2" wp14:editId="7C6581F3">
                  <wp:extent cx="2447925" cy="1638300"/>
                  <wp:effectExtent l="0" t="0" r="0" b="0"/>
                  <wp:docPr id="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6581C9" w14:textId="77777777" w:rsidR="004A713B" w:rsidRDefault="004A713B" w:rsidP="004A713B">
            <w:pPr>
              <w:pStyle w:val="TF-FIGURA"/>
              <w:numPr>
                <w:ilvl w:val="0"/>
                <w:numId w:val="4"/>
              </w:numPr>
              <w:jc w:val="left"/>
            </w:pPr>
            <w:r>
              <w:rPr>
                <w:noProof/>
              </w:rPr>
              <w:t>imagem original                                              (b) canal V extraído</w:t>
            </w:r>
          </w:p>
        </w:tc>
      </w:tr>
    </w:tbl>
    <w:p w14:paraId="7C6581CB" w14:textId="77777777" w:rsidR="004A713B" w:rsidRDefault="004A713B" w:rsidP="00FD67B3">
      <w:pPr>
        <w:pStyle w:val="TF-FONTE"/>
      </w:pPr>
      <w:r>
        <w:t>Fonte: elaborado pelo autor.</w:t>
      </w:r>
    </w:p>
    <w:p w14:paraId="7C6581CC" w14:textId="77777777" w:rsidR="00FD67B3" w:rsidRDefault="00FD67B3" w:rsidP="00592B92">
      <w:pPr>
        <w:pStyle w:val="Corpodetexto"/>
        <w:ind w:firstLine="709"/>
        <w:rPr>
          <w:b/>
        </w:rPr>
      </w:pPr>
    </w:p>
    <w:p w14:paraId="7C6581CD" w14:textId="77777777" w:rsidR="004A713B" w:rsidRPr="00FD67B3" w:rsidRDefault="00FD67B3" w:rsidP="00592B92">
      <w:pPr>
        <w:pStyle w:val="Corpodetexto"/>
        <w:ind w:firstLine="709"/>
        <w:rPr>
          <w:b/>
        </w:rPr>
      </w:pPr>
      <w:r w:rsidRPr="00FD67B3">
        <w:rPr>
          <w:b/>
        </w:rPr>
        <w:t>Continua....</w:t>
      </w:r>
    </w:p>
    <w:p w14:paraId="7C6581CE" w14:textId="77777777" w:rsidR="00FD67B3" w:rsidRPr="00FD67B3" w:rsidRDefault="00FD67B3" w:rsidP="00FD67B3">
      <w:pPr>
        <w:pStyle w:val="Corpodetexto"/>
        <w:rPr>
          <w:color w:val="FF0000"/>
        </w:rPr>
      </w:pPr>
      <w:r>
        <w:rPr>
          <w:color w:val="FF0000"/>
        </w:rPr>
        <w:t xml:space="preserve">Fim </w:t>
      </w:r>
      <w:r w:rsidRPr="00FD67B3">
        <w:rPr>
          <w:color w:val="FF0000"/>
        </w:rPr>
        <w:t>Exemplo</w:t>
      </w:r>
      <w:r>
        <w:rPr>
          <w:color w:val="FF0000"/>
        </w:rPr>
        <w:t>=================</w:t>
      </w:r>
    </w:p>
    <w:p w14:paraId="7C6581CF" w14:textId="77777777" w:rsidR="004A713B" w:rsidRDefault="004A713B">
      <w:pPr>
        <w:pStyle w:val="Ttulo1"/>
        <w:tabs>
          <w:tab w:val="left" w:pos="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Resultados e discussões</w:t>
      </w:r>
    </w:p>
    <w:p w14:paraId="7C6581D0" w14:textId="77777777" w:rsidR="00FD67B3" w:rsidRPr="00FD67B3" w:rsidRDefault="00FD67B3" w:rsidP="00FD67B3">
      <w:pPr>
        <w:pStyle w:val="Corpodetexto"/>
        <w:rPr>
          <w:color w:val="FF0000"/>
        </w:rPr>
      </w:pPr>
      <w:r w:rsidRPr="00FD67B3">
        <w:rPr>
          <w:color w:val="FF0000"/>
        </w:rPr>
        <w:t>Exemplo</w:t>
      </w:r>
      <w:r>
        <w:rPr>
          <w:color w:val="FF0000"/>
        </w:rPr>
        <w:t>=================</w:t>
      </w:r>
    </w:p>
    <w:p w14:paraId="7C6581D1" w14:textId="77777777" w:rsidR="00FD67B3" w:rsidRPr="004B39DA" w:rsidRDefault="00FD67B3" w:rsidP="00FD67B3">
      <w:pPr>
        <w:pStyle w:val="TF-TEXTO"/>
      </w:pPr>
      <w:r>
        <w:t xml:space="preserve">Para realização dos testes de normalização da iluminação foram selecionadas X das imagens que apresentavam maior variação da </w:t>
      </w:r>
      <w:r w:rsidRPr="004D5ED7">
        <w:t>iluminação, tendo como objetivo deixar</w:t>
      </w:r>
      <w:r>
        <w:t xml:space="preserve"> mais visível o resultado do método implementado.</w:t>
      </w:r>
    </w:p>
    <w:p w14:paraId="7C6581D2" w14:textId="30B9CFFF" w:rsidR="00FD67B3" w:rsidRDefault="00FD67B3" w:rsidP="00FD67B3">
      <w:pPr>
        <w:pStyle w:val="TF-TEXTO"/>
      </w:pPr>
      <w:r w:rsidRPr="004A3DCC">
        <w:t>Da amostragem inicial,</w:t>
      </w:r>
      <w:r>
        <w:t xml:space="preserve"> X</w:t>
      </w:r>
      <w:r w:rsidRPr="004A3DCC">
        <w:t xml:space="preserve"> imagens tiveram a iluminação corrigida com sucesso e 2 apresentaram anomalias após a correção. Os resultados que tiveram a </w:t>
      </w:r>
      <w:r>
        <w:t>correção da iluminação realizada</w:t>
      </w:r>
      <w:r w:rsidRPr="004A3DCC">
        <w:t xml:space="preserve"> com sucesso estão apresentados no </w:t>
      </w:r>
      <w:r w:rsidRPr="004A3DCC">
        <w:fldChar w:fldCharType="begin"/>
      </w:r>
      <w:r w:rsidRPr="004A3DCC">
        <w:instrText xml:space="preserve"> REF _Ref467779695 \h  \* MERGEFORMAT </w:instrText>
      </w:r>
      <w:r w:rsidRPr="004A3DCC">
        <w:fldChar w:fldCharType="separate"/>
      </w:r>
      <w:r w:rsidR="00D976EB">
        <w:t xml:space="preserve">Quadro </w:t>
      </w:r>
      <w:r w:rsidR="00D976EB">
        <w:rPr>
          <w:noProof/>
        </w:rPr>
        <w:t>2</w:t>
      </w:r>
      <w:r w:rsidRPr="004A3DCC">
        <w:fldChar w:fldCharType="end"/>
      </w:r>
      <w:r w:rsidRPr="004A3DCC">
        <w:t>. Onde, na primeira coluna estão as imagens originais.</w:t>
      </w:r>
      <w:r w:rsidRPr="006437B2">
        <w:t xml:space="preserve"> </w:t>
      </w:r>
      <w:r>
        <w:t>A segunda coluna apresenta o resultado da remoção do sombreamento utilizando o modelo gerado através da operação morfológica de fechamento.</w:t>
      </w:r>
      <w:r w:rsidRPr="004A3DCC">
        <w:t xml:space="preserve"> Na </w:t>
      </w:r>
      <w:r>
        <w:t>terceira coluna</w:t>
      </w:r>
      <w:r w:rsidRPr="004A3DCC">
        <w:t xml:space="preserve"> estão as imagens depois do processo de normalização da imagem e, na </w:t>
      </w:r>
      <w:r>
        <w:t>quarta</w:t>
      </w:r>
      <w:r w:rsidRPr="004A3DCC">
        <w:t>, as imagens com a iluminação normalizada e a cor corrigida.</w:t>
      </w:r>
      <w:r>
        <w:t xml:space="preserve"> </w:t>
      </w:r>
    </w:p>
    <w:p w14:paraId="7C6581D3" w14:textId="58E02873" w:rsidR="00FD67B3" w:rsidRDefault="00FD67B3" w:rsidP="00FD67B3">
      <w:pPr>
        <w:pStyle w:val="TF-LEGENDA"/>
      </w:pPr>
      <w:bookmarkStart w:id="7" w:name="_Ref467779695"/>
      <w:bookmarkStart w:id="8" w:name="_Toc469472166"/>
      <w:r>
        <w:t xml:space="preserve">Quadro </w:t>
      </w:r>
      <w:r w:rsidR="00D976EB">
        <w:fldChar w:fldCharType="begin"/>
      </w:r>
      <w:r w:rsidR="00D976EB">
        <w:instrText xml:space="preserve"> SEQ Quadro \* ARABIC </w:instrText>
      </w:r>
      <w:r w:rsidR="00D976EB">
        <w:fldChar w:fldCharType="separate"/>
      </w:r>
      <w:r w:rsidR="00D976EB">
        <w:rPr>
          <w:noProof/>
        </w:rPr>
        <w:t>2</w:t>
      </w:r>
      <w:r w:rsidR="00D976EB">
        <w:rPr>
          <w:noProof/>
        </w:rPr>
        <w:fldChar w:fldCharType="end"/>
      </w:r>
      <w:bookmarkEnd w:id="7"/>
      <w:r>
        <w:t xml:space="preserve"> - Validação do método de normalização da iluminação</w:t>
      </w:r>
      <w:bookmarkEnd w:id="8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5"/>
        <w:gridCol w:w="2245"/>
        <w:gridCol w:w="2245"/>
        <w:gridCol w:w="2246"/>
      </w:tblGrid>
      <w:tr w:rsidR="00FD67B3" w14:paraId="7C6581D9" w14:textId="77777777" w:rsidTr="00867A26">
        <w:trPr>
          <w:jc w:val="center"/>
        </w:trPr>
        <w:tc>
          <w:tcPr>
            <w:tcW w:w="2245" w:type="dxa"/>
            <w:shd w:val="clear" w:color="auto" w:fill="auto"/>
            <w:vAlign w:val="center"/>
          </w:tcPr>
          <w:p w14:paraId="7C6581D4" w14:textId="77777777" w:rsidR="00FD67B3" w:rsidRDefault="00FD67B3" w:rsidP="00867A26">
            <w:pPr>
              <w:jc w:val="center"/>
            </w:pPr>
            <w:r>
              <w:t>Imagem Original</w:t>
            </w:r>
          </w:p>
        </w:tc>
        <w:tc>
          <w:tcPr>
            <w:tcW w:w="2245" w:type="dxa"/>
            <w:shd w:val="clear" w:color="auto" w:fill="A6A6A6"/>
            <w:vAlign w:val="center"/>
          </w:tcPr>
          <w:p w14:paraId="7C6581D5" w14:textId="77777777" w:rsidR="00FD67B3" w:rsidRDefault="00FD67B3" w:rsidP="00867A26">
            <w:pPr>
              <w:jc w:val="center"/>
            </w:pPr>
            <w:r>
              <w:t>Imagem Normalizada (Operação Morfológica)</w:t>
            </w:r>
          </w:p>
        </w:tc>
        <w:tc>
          <w:tcPr>
            <w:tcW w:w="2245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7C6581D6" w14:textId="77777777" w:rsidR="00FD67B3" w:rsidRDefault="00FD67B3" w:rsidP="00867A26">
            <w:pPr>
              <w:jc w:val="center"/>
            </w:pPr>
            <w:r>
              <w:t>Imagem Normalizada</w:t>
            </w:r>
          </w:p>
          <w:p w14:paraId="7C6581D7" w14:textId="77777777" w:rsidR="00FD67B3" w:rsidRDefault="00FD67B3" w:rsidP="00867A26">
            <w:pPr>
              <w:jc w:val="center"/>
            </w:pPr>
            <w:r>
              <w:t>(método</w:t>
            </w:r>
            <w:r w:rsidRPr="00BD716E">
              <w:t xml:space="preserve"> proposto</w:t>
            </w:r>
            <w:r>
              <w:t>)</w:t>
            </w:r>
          </w:p>
        </w:tc>
        <w:tc>
          <w:tcPr>
            <w:tcW w:w="2246" w:type="dxa"/>
            <w:tcBorders>
              <w:left w:val="single" w:sz="4" w:space="0" w:color="FFFFFF"/>
            </w:tcBorders>
            <w:shd w:val="clear" w:color="auto" w:fill="000000"/>
            <w:vAlign w:val="center"/>
          </w:tcPr>
          <w:p w14:paraId="7C6581D8" w14:textId="77777777" w:rsidR="00FD67B3" w:rsidRDefault="00FD67B3" w:rsidP="00867A26">
            <w:pPr>
              <w:jc w:val="center"/>
            </w:pPr>
            <w:r>
              <w:t>Imagem normalizada com correção da cor</w:t>
            </w:r>
          </w:p>
        </w:tc>
      </w:tr>
      <w:tr w:rsidR="00FD67B3" w14:paraId="7C6581DE" w14:textId="77777777" w:rsidTr="00867A26">
        <w:trPr>
          <w:jc w:val="center"/>
        </w:trPr>
        <w:tc>
          <w:tcPr>
            <w:tcW w:w="2245" w:type="dxa"/>
            <w:shd w:val="clear" w:color="auto" w:fill="auto"/>
            <w:vAlign w:val="center"/>
          </w:tcPr>
          <w:p w14:paraId="7C6581DA" w14:textId="77777777" w:rsidR="00FD67B3" w:rsidRDefault="005803C2" w:rsidP="00867A26">
            <w:pPr>
              <w:jc w:val="center"/>
              <w:rPr>
                <w:noProof/>
              </w:rPr>
            </w:pPr>
            <w:r w:rsidRPr="002C1869">
              <w:rPr>
                <w:noProof/>
              </w:rPr>
              <w:drawing>
                <wp:inline distT="0" distB="0" distL="0" distR="0" wp14:anchorId="7C6581F4" wp14:editId="7C6581F5">
                  <wp:extent cx="1200150" cy="1590675"/>
                  <wp:effectExtent l="0" t="0" r="0" b="0"/>
                  <wp:docPr id="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  <w:shd w:val="clear" w:color="auto" w:fill="A6A6A6"/>
            <w:vAlign w:val="center"/>
          </w:tcPr>
          <w:p w14:paraId="7C6581DB" w14:textId="77777777" w:rsidR="00FD67B3" w:rsidRPr="002C1869" w:rsidRDefault="005803C2" w:rsidP="00867A26">
            <w:pPr>
              <w:jc w:val="center"/>
              <w:rPr>
                <w:noProof/>
              </w:rPr>
            </w:pPr>
            <w:r w:rsidRPr="00BB457B">
              <w:rPr>
                <w:noProof/>
              </w:rPr>
              <w:drawing>
                <wp:inline distT="0" distB="0" distL="0" distR="0" wp14:anchorId="7C6581F6" wp14:editId="7C6581F7">
                  <wp:extent cx="1171575" cy="1562100"/>
                  <wp:effectExtent l="0" t="0" r="0" b="0"/>
                  <wp:docPr id="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7C6581DC" w14:textId="77777777" w:rsidR="00FD67B3" w:rsidRDefault="005803C2" w:rsidP="00867A26">
            <w:pPr>
              <w:jc w:val="center"/>
            </w:pPr>
            <w:r w:rsidRPr="002C1869">
              <w:rPr>
                <w:noProof/>
              </w:rPr>
              <w:drawing>
                <wp:inline distT="0" distB="0" distL="0" distR="0" wp14:anchorId="7C6581F8" wp14:editId="7C6581F9">
                  <wp:extent cx="1200150" cy="1590675"/>
                  <wp:effectExtent l="0" t="0" r="0" b="0"/>
                  <wp:docPr id="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tcBorders>
              <w:left w:val="single" w:sz="4" w:space="0" w:color="FFFFFF"/>
            </w:tcBorders>
            <w:shd w:val="clear" w:color="auto" w:fill="000000"/>
            <w:vAlign w:val="center"/>
          </w:tcPr>
          <w:p w14:paraId="7C6581DD" w14:textId="77777777" w:rsidR="00FD67B3" w:rsidRDefault="005803C2" w:rsidP="00867A26">
            <w:pPr>
              <w:jc w:val="center"/>
            </w:pPr>
            <w:r w:rsidRPr="002C1869">
              <w:rPr>
                <w:noProof/>
              </w:rPr>
              <w:drawing>
                <wp:inline distT="0" distB="0" distL="0" distR="0" wp14:anchorId="7C6581FA" wp14:editId="7C6581FB">
                  <wp:extent cx="1200150" cy="1590675"/>
                  <wp:effectExtent l="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7B3" w14:paraId="7C6581E3" w14:textId="77777777" w:rsidTr="00867A26">
        <w:trPr>
          <w:jc w:val="center"/>
        </w:trPr>
        <w:tc>
          <w:tcPr>
            <w:tcW w:w="2245" w:type="dxa"/>
            <w:shd w:val="clear" w:color="auto" w:fill="auto"/>
            <w:vAlign w:val="center"/>
          </w:tcPr>
          <w:p w14:paraId="7C6581DF" w14:textId="77777777" w:rsidR="00FD67B3" w:rsidRDefault="005803C2" w:rsidP="00867A26">
            <w:pPr>
              <w:jc w:val="center"/>
            </w:pPr>
            <w:r w:rsidRPr="002C1869">
              <w:rPr>
                <w:noProof/>
              </w:rPr>
              <w:drawing>
                <wp:inline distT="0" distB="0" distL="0" distR="0" wp14:anchorId="7C6581FC" wp14:editId="7C6581FD">
                  <wp:extent cx="1209675" cy="1219200"/>
                  <wp:effectExtent l="0" t="0" r="0" b="0"/>
                  <wp:docPr id="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  <w:shd w:val="clear" w:color="auto" w:fill="A6A6A6"/>
            <w:vAlign w:val="center"/>
          </w:tcPr>
          <w:p w14:paraId="7C6581E0" w14:textId="77777777" w:rsidR="00FD67B3" w:rsidRPr="002C1869" w:rsidRDefault="005803C2" w:rsidP="00867A26">
            <w:pPr>
              <w:jc w:val="center"/>
              <w:rPr>
                <w:noProof/>
              </w:rPr>
            </w:pPr>
            <w:r w:rsidRPr="00BB457B">
              <w:rPr>
                <w:noProof/>
              </w:rPr>
              <w:drawing>
                <wp:inline distT="0" distB="0" distL="0" distR="0" wp14:anchorId="7C6581FE" wp14:editId="7C6581FF">
                  <wp:extent cx="1200150" cy="1219200"/>
                  <wp:effectExtent l="0" t="0" r="0" b="0"/>
                  <wp:docPr id="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5" w:type="dxa"/>
            <w:tcBorders>
              <w:right w:val="single" w:sz="4" w:space="0" w:color="FFFFFF"/>
            </w:tcBorders>
            <w:shd w:val="clear" w:color="auto" w:fill="000000"/>
            <w:vAlign w:val="center"/>
          </w:tcPr>
          <w:p w14:paraId="7C6581E1" w14:textId="77777777" w:rsidR="00FD67B3" w:rsidRDefault="005803C2" w:rsidP="00867A26">
            <w:pPr>
              <w:jc w:val="center"/>
            </w:pPr>
            <w:r w:rsidRPr="002C1869">
              <w:rPr>
                <w:noProof/>
              </w:rPr>
              <w:drawing>
                <wp:inline distT="0" distB="0" distL="0" distR="0" wp14:anchorId="7C658200" wp14:editId="7C658201">
                  <wp:extent cx="1209675" cy="1219200"/>
                  <wp:effectExtent l="0" t="0" r="0" b="0"/>
                  <wp:docPr id="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tcBorders>
              <w:left w:val="single" w:sz="4" w:space="0" w:color="FFFFFF"/>
            </w:tcBorders>
            <w:shd w:val="clear" w:color="auto" w:fill="000000"/>
            <w:vAlign w:val="center"/>
          </w:tcPr>
          <w:p w14:paraId="7C6581E2" w14:textId="77777777" w:rsidR="00FD67B3" w:rsidRDefault="005803C2" w:rsidP="00867A26">
            <w:pPr>
              <w:jc w:val="center"/>
            </w:pPr>
            <w:r w:rsidRPr="002C1869">
              <w:rPr>
                <w:noProof/>
              </w:rPr>
              <w:drawing>
                <wp:inline distT="0" distB="0" distL="0" distR="0" wp14:anchorId="7C658202" wp14:editId="7C658203">
                  <wp:extent cx="1209675" cy="1219200"/>
                  <wp:effectExtent l="0" t="0" r="0" b="0"/>
                  <wp:docPr id="1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6581E4" w14:textId="77777777" w:rsidR="00FD67B3" w:rsidRDefault="00FD67B3" w:rsidP="00FD67B3">
      <w:pPr>
        <w:pStyle w:val="TF-FONTE"/>
        <w:ind w:firstLine="142"/>
      </w:pPr>
      <w:r>
        <w:t>Fonte: elaborado pelo autor.</w:t>
      </w:r>
    </w:p>
    <w:p w14:paraId="7C6581E5" w14:textId="0B8399B0" w:rsidR="00FD67B3" w:rsidRDefault="00FD67B3" w:rsidP="00FD67B3">
      <w:pPr>
        <w:pStyle w:val="TF-TEXTO"/>
      </w:pPr>
      <w:r>
        <w:t xml:space="preserve">Através do </w:t>
      </w:r>
      <w:r w:rsidRPr="004A3DCC">
        <w:fldChar w:fldCharType="begin"/>
      </w:r>
      <w:r w:rsidRPr="004A3DCC">
        <w:instrText xml:space="preserve"> REF _Ref467779695 \h  \* MERGEFORMAT </w:instrText>
      </w:r>
      <w:r w:rsidRPr="004A3DCC">
        <w:fldChar w:fldCharType="separate"/>
      </w:r>
      <w:r w:rsidR="00D976EB">
        <w:t xml:space="preserve">Quadro </w:t>
      </w:r>
      <w:r w:rsidR="00D976EB">
        <w:rPr>
          <w:noProof/>
        </w:rPr>
        <w:t>2</w:t>
      </w:r>
      <w:r w:rsidRPr="004A3DCC">
        <w:fldChar w:fldCharType="end"/>
      </w:r>
      <w:r>
        <w:t xml:space="preserve"> é possível observar que a normalização da iluminação com uso de um modelo matemático é mais adequada do que a normalização utilizando operação morfológica. A </w:t>
      </w:r>
      <w:r>
        <w:lastRenderedPageBreak/>
        <w:t>imagem normalizada através de operação morfológica apresenta regiões escurecidas onde a imagem original é clara, além de alteração na coloração da lesão cutânea.</w:t>
      </w:r>
    </w:p>
    <w:p w14:paraId="7C6581E6" w14:textId="77777777" w:rsidR="00FD67B3" w:rsidRPr="00FD67B3" w:rsidRDefault="00FD67B3" w:rsidP="00FD67B3">
      <w:pPr>
        <w:pStyle w:val="TF-TEXTO"/>
        <w:rPr>
          <w:b/>
        </w:rPr>
      </w:pPr>
      <w:r w:rsidRPr="00FD67B3">
        <w:rPr>
          <w:b/>
        </w:rPr>
        <w:t>Continua...</w:t>
      </w:r>
    </w:p>
    <w:p w14:paraId="7C6581E7" w14:textId="77777777" w:rsidR="00FD67B3" w:rsidRDefault="00FD67B3" w:rsidP="00FD67B3">
      <w:pPr>
        <w:pStyle w:val="TF-TEXTO"/>
      </w:pPr>
    </w:p>
    <w:p w14:paraId="7C6581E8" w14:textId="77777777" w:rsidR="00FD67B3" w:rsidRPr="00FD67B3" w:rsidRDefault="00FD67B3" w:rsidP="00FD67B3">
      <w:pPr>
        <w:pStyle w:val="Corpodetexto"/>
        <w:rPr>
          <w:color w:val="FF0000"/>
        </w:rPr>
      </w:pPr>
      <w:r>
        <w:rPr>
          <w:color w:val="FF0000"/>
        </w:rPr>
        <w:t xml:space="preserve">Fim </w:t>
      </w:r>
      <w:r w:rsidRPr="00FD67B3">
        <w:rPr>
          <w:color w:val="FF0000"/>
        </w:rPr>
        <w:t>Exemplo</w:t>
      </w:r>
      <w:r>
        <w:rPr>
          <w:color w:val="FF0000"/>
        </w:rPr>
        <w:t>=================</w:t>
      </w:r>
    </w:p>
    <w:p w14:paraId="7C6581E9" w14:textId="77777777" w:rsidR="004A713B" w:rsidRDefault="00FD67B3">
      <w:pPr>
        <w:pStyle w:val="Ttulo1"/>
        <w:tabs>
          <w:tab w:val="left" w:pos="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4A713B">
        <w:rPr>
          <w:rFonts w:ascii="Times New Roman" w:hAnsi="Times New Roman" w:cs="Times New Roman"/>
        </w:rPr>
        <w:t>onclusões</w:t>
      </w:r>
    </w:p>
    <w:p w14:paraId="7C6581EA" w14:textId="77777777" w:rsidR="004A713B" w:rsidRDefault="004A713B" w:rsidP="004A713B">
      <w:pPr>
        <w:pStyle w:val="TF-TEXTO"/>
      </w:pPr>
      <w:r>
        <w:t>Apontar se os resultados foram bons ou ruins. Além disso, relatar problemas e possíveis melhorias....</w:t>
      </w:r>
    </w:p>
    <w:p w14:paraId="7C6581EB" w14:textId="77777777" w:rsidR="004A713B" w:rsidRDefault="004A713B" w:rsidP="004A713B">
      <w:pPr>
        <w:pStyle w:val="Ttulo1"/>
        <w:tabs>
          <w:tab w:val="left" w:pos="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Referências </w:t>
      </w:r>
    </w:p>
    <w:p w14:paraId="7C6581EC" w14:textId="77777777" w:rsidR="004A713B" w:rsidRDefault="004A713B" w:rsidP="004A713B">
      <w:pPr>
        <w:pStyle w:val="TF-TEXTO"/>
        <w:ind w:firstLine="0"/>
      </w:pPr>
      <w:r>
        <w:t>[1] Inserir as referências utilizadas..</w:t>
      </w:r>
    </w:p>
    <w:p w14:paraId="7C6581ED" w14:textId="77777777" w:rsidR="00484045" w:rsidRPr="004151F8" w:rsidRDefault="004A713B" w:rsidP="00FD67B3">
      <w:pPr>
        <w:pStyle w:val="TF-TEXTO"/>
        <w:ind w:firstLine="0"/>
      </w:pPr>
      <w:r>
        <w:t>[2] Colocar as referências em ordem alfabética e numeradas por [ ]</w:t>
      </w:r>
    </w:p>
    <w:sectPr w:rsidR="00484045" w:rsidRPr="004151F8" w:rsidSect="004151F8">
      <w:footnotePr>
        <w:pos w:val="beneathText"/>
      </w:footnotePr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cho">
    <w:altName w:val="MS Mincho"/>
    <w:panose1 w:val="02020609040305080305"/>
    <w:charset w:val="80"/>
    <w:family w:val="roman"/>
    <w:pitch w:val="fixed"/>
    <w:sig w:usb0="00000001" w:usb1="08070000" w:usb2="00000010" w:usb3="00000000" w:csb0="00020000" w:csb1="00000000"/>
  </w:font>
  <w:font w:name="Lucidasans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A96886"/>
    <w:multiLevelType w:val="multilevel"/>
    <w:tmpl w:val="3B429D54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AAB403E"/>
    <w:multiLevelType w:val="hybridMultilevel"/>
    <w:tmpl w:val="B7EEAFEE"/>
    <w:lvl w:ilvl="0" w:tplc="E32A88D4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6E"/>
    <w:rsid w:val="00111319"/>
    <w:rsid w:val="00147B08"/>
    <w:rsid w:val="00230764"/>
    <w:rsid w:val="00342B5E"/>
    <w:rsid w:val="004151F8"/>
    <w:rsid w:val="00484045"/>
    <w:rsid w:val="0048470D"/>
    <w:rsid w:val="004A713B"/>
    <w:rsid w:val="004D0556"/>
    <w:rsid w:val="005803C2"/>
    <w:rsid w:val="00592B92"/>
    <w:rsid w:val="005A5374"/>
    <w:rsid w:val="006B226E"/>
    <w:rsid w:val="006D3DFC"/>
    <w:rsid w:val="00867A26"/>
    <w:rsid w:val="008809A4"/>
    <w:rsid w:val="008E4E08"/>
    <w:rsid w:val="00952434"/>
    <w:rsid w:val="00C77B15"/>
    <w:rsid w:val="00D169D4"/>
    <w:rsid w:val="00D66CF4"/>
    <w:rsid w:val="00D976EB"/>
    <w:rsid w:val="00E654FD"/>
    <w:rsid w:val="00EA6118"/>
    <w:rsid w:val="00F97AC4"/>
    <w:rsid w:val="00FD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65819D"/>
  <w14:defaultImageDpi w14:val="300"/>
  <w15:chartTrackingRefBased/>
  <w15:docId w15:val="{D7D3C079-7589-48B5-8A22-C4D37AA0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Bitstream Vera Sans"/>
      <w:sz w:val="24"/>
      <w:szCs w:val="24"/>
    </w:rPr>
  </w:style>
  <w:style w:type="paragraph" w:styleId="Ttulo1">
    <w:name w:val="heading 1"/>
    <w:basedOn w:val="Ttulo"/>
    <w:next w:val="Corpodetexto"/>
    <w:qFormat/>
    <w:pPr>
      <w:numPr>
        <w:numId w:val="3"/>
      </w:numPr>
      <w:spacing w:before="1134" w:after="283"/>
      <w:outlineLvl w:val="0"/>
    </w:pPr>
    <w:rPr>
      <w:rFonts w:ascii="Arial" w:hAnsi="Arial"/>
      <w:b/>
      <w:bCs/>
      <w:szCs w:val="32"/>
    </w:rPr>
  </w:style>
  <w:style w:type="paragraph" w:styleId="Ttulo2">
    <w:name w:val="heading 2"/>
    <w:basedOn w:val="Normal"/>
    <w:next w:val="Corpodetexto"/>
    <w:qFormat/>
    <w:pPr>
      <w:widowControl/>
      <w:suppressAutoHyphens w:val="0"/>
      <w:spacing w:before="100" w:after="100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67B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tarSymbol"/>
      <w:sz w:val="18"/>
      <w:szCs w:val="18"/>
    </w:rPr>
  </w:style>
  <w:style w:type="character" w:customStyle="1" w:styleId="Fontepargpadro1">
    <w:name w:val="Fonte parág. padrão1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Fontepargpadro1"/>
  </w:style>
  <w:style w:type="character" w:styleId="HiperlinkVisitado">
    <w:name w:val="FollowedHyperlink"/>
    <w:basedOn w:val="Fontepargpadro1"/>
  </w:style>
  <w:style w:type="paragraph" w:styleId="Corpodetexto">
    <w:name w:val="Body Text"/>
    <w:basedOn w:val="Normal"/>
    <w:pPr>
      <w:spacing w:after="113" w:line="360" w:lineRule="auto"/>
      <w:jc w:val="both"/>
    </w:pPr>
  </w:style>
  <w:style w:type="paragraph" w:styleId="Lista">
    <w:name w:val="List"/>
    <w:basedOn w:val="Corpodetexto"/>
    <w:rPr>
      <w:rFonts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Subttulo">
    <w:name w:val="Subtitle"/>
    <w:basedOn w:val="Ttulo"/>
    <w:next w:val="Corpodetexto"/>
    <w:qFormat/>
    <w:pPr>
      <w:jc w:val="center"/>
    </w:pPr>
    <w:rPr>
      <w:i/>
      <w:iCs/>
    </w:rPr>
  </w:style>
  <w:style w:type="paragraph" w:customStyle="1" w:styleId="Ttulo10">
    <w:name w:val="Título1"/>
    <w:basedOn w:val="Ttulo"/>
    <w:next w:val="Subttulo"/>
  </w:style>
  <w:style w:type="paragraph" w:customStyle="1" w:styleId="Contedodatabela">
    <w:name w:val="Conteúdo da tabela"/>
    <w:basedOn w:val="Corpodetexto"/>
    <w:pPr>
      <w:suppressLineNumbers/>
    </w:p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Lucidasans"/>
    </w:rPr>
  </w:style>
  <w:style w:type="paragraph" w:customStyle="1" w:styleId="cabealhodacapa">
    <w:name w:val="cabeçalho da capa"/>
    <w:basedOn w:val="Normal"/>
    <w:pPr>
      <w:jc w:val="center"/>
    </w:pPr>
    <w:rPr>
      <w:smallCaps/>
      <w:sz w:val="28"/>
      <w:szCs w:val="28"/>
    </w:rPr>
  </w:style>
  <w:style w:type="paragraph" w:customStyle="1" w:styleId="ttulotrabalho">
    <w:name w:val="título trabalho"/>
    <w:basedOn w:val="Normal"/>
    <w:pPr>
      <w:spacing w:before="2948" w:after="1417"/>
      <w:jc w:val="center"/>
      <w:textAlignment w:val="center"/>
    </w:pPr>
    <w:rPr>
      <w:b/>
      <w:bCs/>
      <w:sz w:val="36"/>
      <w:szCs w:val="36"/>
    </w:rPr>
  </w:style>
  <w:style w:type="paragraph" w:customStyle="1" w:styleId="nomealuno">
    <w:name w:val="nome aluno"/>
    <w:basedOn w:val="Normal"/>
    <w:pPr>
      <w:pBdr>
        <w:top w:val="single" w:sz="1" w:space="1" w:color="000000"/>
      </w:pBdr>
      <w:ind w:left="558" w:right="686"/>
      <w:jc w:val="center"/>
    </w:pPr>
    <w:rPr>
      <w:sz w:val="28"/>
      <w:szCs w:val="28"/>
    </w:rPr>
  </w:style>
  <w:style w:type="paragraph" w:customStyle="1" w:styleId="emailaluno">
    <w:name w:val="email aluno"/>
    <w:basedOn w:val="Normal"/>
    <w:pPr>
      <w:jc w:val="center"/>
    </w:pPr>
    <w:rPr>
      <w:rFonts w:ascii="Courier New" w:hAnsi="Courier New"/>
      <w:i/>
    </w:rPr>
  </w:style>
  <w:style w:type="paragraph" w:customStyle="1" w:styleId="localedata">
    <w:name w:val="local e data"/>
    <w:basedOn w:val="Normal"/>
    <w:pPr>
      <w:jc w:val="center"/>
    </w:pPr>
  </w:style>
  <w:style w:type="paragraph" w:customStyle="1" w:styleId="bibliografia">
    <w:name w:val="bibliografia"/>
    <w:basedOn w:val="Corpodetexto"/>
    <w:pPr>
      <w:spacing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</w:style>
  <w:style w:type="paragraph" w:customStyle="1" w:styleId="paragraph">
    <w:name w:val="paragraph"/>
    <w:basedOn w:val="Normal"/>
    <w:rsid w:val="004151F8"/>
    <w:pPr>
      <w:widowControl/>
      <w:suppressAutoHyphens w:val="0"/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normaltextrun">
    <w:name w:val="normaltextrun"/>
    <w:rsid w:val="004151F8"/>
  </w:style>
  <w:style w:type="character" w:customStyle="1" w:styleId="scxw200482153">
    <w:name w:val="scxw200482153"/>
    <w:rsid w:val="004151F8"/>
  </w:style>
  <w:style w:type="character" w:customStyle="1" w:styleId="eop">
    <w:name w:val="eop"/>
    <w:rsid w:val="004151F8"/>
  </w:style>
  <w:style w:type="character" w:customStyle="1" w:styleId="spellingerror">
    <w:name w:val="spellingerror"/>
    <w:rsid w:val="004151F8"/>
  </w:style>
  <w:style w:type="paragraph" w:customStyle="1" w:styleId="TF-TEXTO">
    <w:name w:val="TF-TEXTO"/>
    <w:qFormat/>
    <w:rsid w:val="004A713B"/>
    <w:pPr>
      <w:spacing w:before="120" w:line="360" w:lineRule="auto"/>
      <w:ind w:firstLine="680"/>
      <w:contextualSpacing/>
      <w:jc w:val="both"/>
    </w:pPr>
    <w:rPr>
      <w:sz w:val="24"/>
      <w:lang w:eastAsia="pt-BR"/>
    </w:rPr>
  </w:style>
  <w:style w:type="paragraph" w:customStyle="1" w:styleId="TF-FONTE">
    <w:name w:val="TF-FONTE"/>
    <w:next w:val="Normal"/>
    <w:qFormat/>
    <w:rsid w:val="004A713B"/>
    <w:rPr>
      <w:lang w:eastAsia="pt-BR"/>
    </w:rPr>
  </w:style>
  <w:style w:type="paragraph" w:customStyle="1" w:styleId="TF-LEGENDA">
    <w:name w:val="TF-LEGENDA"/>
    <w:basedOn w:val="Normal"/>
    <w:next w:val="Normal"/>
    <w:rsid w:val="004A713B"/>
    <w:pPr>
      <w:keepNext/>
      <w:keepLines/>
      <w:widowControl/>
      <w:suppressAutoHyphens w:val="0"/>
      <w:spacing w:before="60"/>
      <w:jc w:val="center"/>
      <w:outlineLvl w:val="0"/>
    </w:pPr>
    <w:rPr>
      <w:rFonts w:eastAsia="Times New Roman"/>
      <w:szCs w:val="20"/>
      <w:lang w:eastAsia="pt-BR"/>
    </w:rPr>
  </w:style>
  <w:style w:type="paragraph" w:customStyle="1" w:styleId="TF-CDIGO-FONTE">
    <w:name w:val="TF-CÓDIGO-FONTE"/>
    <w:rsid w:val="004A713B"/>
    <w:pPr>
      <w:keepNext/>
      <w:keepLines/>
    </w:pPr>
    <w:rPr>
      <w:rFonts w:ascii="Courier" w:hAnsi="Courier"/>
      <w:lang w:val="en-US" w:eastAsia="pt-BR"/>
    </w:rPr>
  </w:style>
  <w:style w:type="paragraph" w:customStyle="1" w:styleId="TF-FIGURA">
    <w:name w:val="TF-FIGURA"/>
    <w:basedOn w:val="TF-TEXTO"/>
    <w:qFormat/>
    <w:rsid w:val="004A713B"/>
    <w:pPr>
      <w:keepNext/>
      <w:spacing w:before="0" w:line="240" w:lineRule="auto"/>
      <w:ind w:firstLine="0"/>
      <w:jc w:val="center"/>
    </w:pPr>
  </w:style>
  <w:style w:type="character" w:customStyle="1" w:styleId="Ttulo3Char">
    <w:name w:val="Título 3 Char"/>
    <w:link w:val="Ttulo3"/>
    <w:uiPriority w:val="9"/>
    <w:semiHidden/>
    <w:rsid w:val="00FD67B3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6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728</Words>
  <Characters>3937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FURB</Company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Hoppe</dc:creator>
  <cp:keywords/>
  <cp:lastModifiedBy>Aurélio Faustino Hoppe</cp:lastModifiedBy>
  <cp:revision>5</cp:revision>
  <cp:lastPrinted>2020-11-05T21:59:00Z</cp:lastPrinted>
  <dcterms:created xsi:type="dcterms:W3CDTF">2020-11-05T21:58:00Z</dcterms:created>
  <dcterms:modified xsi:type="dcterms:W3CDTF">2020-11-05T22:00:00Z</dcterms:modified>
</cp:coreProperties>
</file>