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Phone: +1 352 349 4910</w:t>
      </w:r>
      <w:r>
        <w:br w:type="textWrapping"/>
      </w:r>
      <w:r>
        <w:t xml:space="preserve">Email: gustavocastro73@gmail.com</w:t>
      </w:r>
      <w:r>
        <w:br w:type="textWrapping"/>
      </w:r>
      <w:r>
        <w:t xml:space="preserve">Location: Orlando, FL (Hybrid / On-Site Available)</w:t>
      </w:r>
      <w:r>
        <w:br w:type="textWrapping"/>
      </w:r>
      <w:r>
        <w:t xml:space="preserve">LinkedIn: linkedin.com/in/gustavocvcastro/</w:t>
      </w:r>
    </w:p>
    <w:p>
      <w:r>
        <w:pict>
          <v:rect style="width:0;height:1.5pt" o:hralign="center" o:hrstd="t" o:hr="t"/>
        </w:pict>
      </w:r>
    </w:p>
    <w:bookmarkStart w:id="22" w:name="senior-product-engineering-leader"/>
    <w:p>
      <w:pPr>
        <w:pStyle w:val="Heading2"/>
      </w:pPr>
      <w:r>
        <w:t xml:space="preserve">SENIOR PRODUCT &amp; ENGINEERING LEADER</w:t>
      </w:r>
    </w:p>
    <w:bookmarkEnd w:id="22"/>
    <w:p>
      <w:r>
        <w:t xml:space="preserve">Senior Engineering Manager and R&amp;D Leader with 25+ years of experience driving</w:t>
      </w:r>
      <w:r>
        <w:t xml:space="preserve"> </w:t>
      </w:r>
      <w:r>
        <w:rPr>
          <w:b/>
        </w:rPr>
        <w:t xml:space="preserve">product strategy, technical oversight, SaaS platforms, AI solutions, IoT systems, and cross-functional engineering execution</w:t>
      </w:r>
      <w:r>
        <w:t xml:space="preserve">. Proven ability to align</w:t>
      </w:r>
      <w:r>
        <w:t xml:space="preserve"> </w:t>
      </w:r>
      <w:r>
        <w:rPr>
          <w:b/>
        </w:rPr>
        <w:t xml:space="preserve">business stakeholders and engineering teams</w:t>
      </w:r>
      <w:r>
        <w:t xml:space="preserve">, lead</w:t>
      </w:r>
      <w:r>
        <w:t xml:space="preserve"> </w:t>
      </w:r>
      <w:r>
        <w:rPr>
          <w:b/>
        </w:rPr>
        <w:t xml:space="preserve">Agile environments</w:t>
      </w:r>
      <w:r>
        <w:t xml:space="preserve">, manage</w:t>
      </w:r>
      <w:r>
        <w:t xml:space="preserve"> </w:t>
      </w:r>
      <w:r>
        <w:rPr>
          <w:b/>
        </w:rPr>
        <w:t xml:space="preserve">data pipelines and telemetry platforms</w:t>
      </w:r>
      <w:r>
        <w:t xml:space="preserve">, and deliver scalable software solutions.</w:t>
      </w:r>
    </w:p>
    <w:p>
      <w:r>
        <w:t xml:space="preserve">Experienced in</w:t>
      </w:r>
      <w:r>
        <w:t xml:space="preserve"> </w:t>
      </w:r>
      <w:r>
        <w:rPr>
          <w:b/>
        </w:rPr>
        <w:t xml:space="preserve">Point of Sale–adjacent technologies (telemetry, hardware/software integration, embedded systems)</w:t>
      </w:r>
      <w:r>
        <w:t xml:space="preserve">,</w:t>
      </w:r>
      <w:r>
        <w:t xml:space="preserve"> </w:t>
      </w:r>
      <w:r>
        <w:rPr>
          <w:b/>
        </w:rPr>
        <w:t xml:space="preserve">Agile ceremonies</w:t>
      </w:r>
      <w:r>
        <w:t xml:space="preserve">, backlog grooming, roadmap planning, and technical documentation including</w:t>
      </w:r>
      <w:r>
        <w:t xml:space="preserve"> </w:t>
      </w:r>
      <w:r>
        <w:rPr>
          <w:b/>
        </w:rPr>
        <w:t xml:space="preserve">user stories and technical specifications</w:t>
      </w:r>
      <w:r>
        <w:t xml:space="preserve">.</w:t>
      </w:r>
    </w:p>
    <w:p>
      <w:r>
        <w:t xml:space="preserve">Strong background in</w:t>
      </w:r>
      <w:r>
        <w:t xml:space="preserve"> </w:t>
      </w:r>
      <w:r>
        <w:rPr>
          <w:b/>
        </w:rPr>
        <w:t xml:space="preserve">JIRA</w:t>
      </w:r>
      <w:r>
        <w:t xml:space="preserve">, SaaS architecture, DevOps collaboration, testing practices, and stakeholder communication.</w:t>
      </w:r>
    </w:p>
    <w:p>
      <w:r>
        <w:pict>
          <v:rect style="width:0;height:1.5pt" o:hralign="center" o:hrstd="t" o:hr="t"/>
        </w:pic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Product Strategy &amp; Execution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Agile (Scrum, Standups, Backlog Grooming, Sprint Planning)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Stakeholder Alignment (Business &amp; Technology)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Oversight &amp; Architecture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Data Pipelines &amp; Telemetry Systems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SaaS Platforms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IoT &amp; Hardware/Software Integration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DevOps Collaboration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Documentation &amp; User Stories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JIRA</w:t>
      </w:r>
    </w:p>
    <w:p>
      <w:pPr>
        <w:pStyle w:val="Compact"/>
        <w:numPr>
          <w:numId w:val="2"/>
          <w:ilvl w:val="0"/>
        </w:numPr>
      </w:pPr>
      <w:r>
        <w:t xml:space="preserve">SQL / NoSQL</w:t>
      </w:r>
    </w:p>
    <w:p>
      <w:pPr>
        <w:pStyle w:val="Compact"/>
        <w:numPr>
          <w:numId w:val="2"/>
          <w:ilvl w:val="0"/>
        </w:numPr>
      </w:pPr>
      <w:r>
        <w:t xml:space="preserve">Java, C++, C#, Python, Node.js</w:t>
      </w:r>
    </w:p>
    <w:p>
      <w:r>
        <w:pict>
          <v:rect style="width:0;height:1.5pt" o:hralign="center" o:hrstd="t" o:hr="t"/>
        </w:pic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Software Engineering Manager</w:t>
      </w:r>
      <w:r>
        <w:br w:type="textWrapping"/>
      </w:r>
      <w:r>
        <w:t xml:space="preserve">11/2023 – 02/2026</w:t>
      </w:r>
    </w:p>
    <w:bookmarkStart w:id="26" w:name="product-technical-leadership"/>
    <w:p>
      <w:pPr>
        <w:pStyle w:val="Heading4"/>
      </w:pPr>
      <w:r>
        <w:t xml:space="preserve">Product &amp; Technical Leadership</w:t>
      </w:r>
    </w:p>
    <w:bookmarkEnd w:id="26"/>
    <w:p>
      <w:pPr>
        <w:pStyle w:val="Compact"/>
        <w:numPr>
          <w:numId w:val="3"/>
          <w:ilvl w:val="0"/>
        </w:numPr>
      </w:pPr>
      <w:r>
        <w:t xml:space="preserve">Provided</w:t>
      </w:r>
      <w:r>
        <w:t xml:space="preserve"> </w:t>
      </w:r>
      <w:r>
        <w:rPr>
          <w:b/>
        </w:rPr>
        <w:t xml:space="preserve">technical oversight and strategic guidance</w:t>
      </w:r>
      <w:r>
        <w:t xml:space="preserve"> </w:t>
      </w:r>
      <w:r>
        <w:t xml:space="preserve">across multiple SaaS and AI-driven product lines.</w:t>
      </w:r>
    </w:p>
    <w:p>
      <w:pPr>
        <w:pStyle w:val="Compact"/>
        <w:numPr>
          <w:numId w:val="3"/>
          <w:ilvl w:val="0"/>
        </w:numPr>
      </w:pPr>
      <w:r>
        <w:t xml:space="preserve">Unified company-wide software portfolio ensuring product cohesion and alignment with business objectives.</w:t>
      </w:r>
    </w:p>
    <w:p>
      <w:pPr>
        <w:pStyle w:val="Compact"/>
        <w:numPr>
          <w:numId w:val="3"/>
          <w:ilvl w:val="0"/>
        </w:numPr>
      </w:pPr>
      <w:r>
        <w:t xml:space="preserve">Acted in hybrid roles including</w:t>
      </w:r>
      <w:r>
        <w:t xml:space="preserve"> </w:t>
      </w:r>
      <w:r>
        <w:rPr>
          <w:b/>
        </w:rPr>
        <w:t xml:space="preserve">Product Owner (PO)</w:t>
      </w:r>
      <w:r>
        <w:t xml:space="preserve">, QA, and Project Manager.</w:t>
      </w:r>
    </w:p>
    <w:p>
      <w:pPr>
        <w:pStyle w:val="Compact"/>
        <w:numPr>
          <w:numId w:val="3"/>
          <w:ilvl w:val="0"/>
        </w:numPr>
      </w:pPr>
      <w:r>
        <w:t xml:space="preserve">Defined and documented</w:t>
      </w:r>
      <w:r>
        <w:t xml:space="preserve"> </w:t>
      </w:r>
      <w:r>
        <w:rPr>
          <w:b/>
        </w:rPr>
        <w:t xml:space="preserve">technical specifications, architecture standards, and user stories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t xml:space="preserve">Partnered with business and technical stakeholders to align product delivery with strategic commitments.</w:t>
      </w:r>
    </w:p>
    <w:bookmarkStart w:id="27" w:name="agile-execution"/>
    <w:p>
      <w:pPr>
        <w:pStyle w:val="Heading4"/>
      </w:pPr>
      <w:r>
        <w:t xml:space="preserve">Agile &amp; Execution</w:t>
      </w:r>
    </w:p>
    <w:bookmarkEnd w:id="27"/>
    <w:p>
      <w:pPr>
        <w:pStyle w:val="Compact"/>
        <w:numPr>
          <w:numId w:val="4"/>
          <w:ilvl w:val="0"/>
        </w:numPr>
      </w:pPr>
      <w:r>
        <w:t xml:space="preserve">Led</w:t>
      </w:r>
      <w:r>
        <w:t xml:space="preserve"> </w:t>
      </w:r>
      <w:r>
        <w:rPr>
          <w:b/>
        </w:rPr>
        <w:t xml:space="preserve">Agile ceremonies</w:t>
      </w:r>
      <w:r>
        <w:t xml:space="preserve"> </w:t>
      </w:r>
      <w:r>
        <w:t xml:space="preserve">including standups, sprint planning, and backlog refinement.</w:t>
      </w:r>
    </w:p>
    <w:p>
      <w:pPr>
        <w:pStyle w:val="Compact"/>
        <w:numPr>
          <w:numId w:val="4"/>
          <w:ilvl w:val="0"/>
        </w:numPr>
      </w:pPr>
      <w:r>
        <w:t xml:space="preserve">Ensured adherence to</w:t>
      </w:r>
      <w:r>
        <w:t xml:space="preserve"> </w:t>
      </w:r>
      <w:r>
        <w:rPr>
          <w:b/>
        </w:rPr>
        <w:t xml:space="preserve">best practices, DevOps collaboration, and testing standards</w:t>
      </w:r>
      <w:r>
        <w:t xml:space="preserve">.</w:t>
      </w:r>
    </w:p>
    <w:p>
      <w:pPr>
        <w:pStyle w:val="Compact"/>
        <w:numPr>
          <w:numId w:val="4"/>
          <w:ilvl w:val="0"/>
        </w:numPr>
      </w:pPr>
      <w:r>
        <w:t xml:space="preserve">Managed cross-functional teams (backend, frontend, hardware, data science).</w:t>
      </w:r>
    </w:p>
    <w:p>
      <w:pPr>
        <w:pStyle w:val="Compact"/>
        <w:numPr>
          <w:numId w:val="4"/>
          <w:ilvl w:val="0"/>
        </w:numPr>
      </w:pPr>
      <w:r>
        <w:t xml:space="preserve">Oversaw platform restructuring to improve infrastructure, modularization, and UX.</w:t>
      </w:r>
    </w:p>
    <w:bookmarkStart w:id="28" w:name="data-systems"/>
    <w:p>
      <w:pPr>
        <w:pStyle w:val="Heading4"/>
      </w:pPr>
      <w:r>
        <w:t xml:space="preserve">Data &amp; Systems</w:t>
      </w:r>
    </w:p>
    <w:bookmarkEnd w:id="28"/>
    <w:p>
      <w:pPr>
        <w:pStyle w:val="Compact"/>
        <w:numPr>
          <w:numId w:val="5"/>
          <w:ilvl w:val="0"/>
        </w:numPr>
      </w:pPr>
      <w:r>
        <w:t xml:space="preserve">Managed and analyzed</w:t>
      </w:r>
      <w:r>
        <w:t xml:space="preserve"> </w:t>
      </w:r>
      <w:r>
        <w:rPr>
          <w:b/>
        </w:rPr>
        <w:t xml:space="preserve">telemetry data pipelines</w:t>
      </w:r>
      <w:r>
        <w:t xml:space="preserve"> </w:t>
      </w:r>
      <w:r>
        <w:t xml:space="preserve">for heavy vehicles.</w:t>
      </w:r>
    </w:p>
    <w:p>
      <w:pPr>
        <w:pStyle w:val="Compact"/>
        <w:numPr>
          <w:numId w:val="5"/>
          <w:ilvl w:val="0"/>
        </w:numPr>
      </w:pPr>
      <w:r>
        <w:t xml:space="preserve">Ensured data security, compliance, and system reliability.</w:t>
      </w:r>
    </w:p>
    <w:p>
      <w:pPr>
        <w:pStyle w:val="Compact"/>
        <w:numPr>
          <w:numId w:val="5"/>
          <w:ilvl w:val="0"/>
        </w:numPr>
      </w:pPr>
      <w:r>
        <w:t xml:space="preserve">Delivered AI-based safety camera systems and mobile solutions integrated with SaaS platforms.</w:t>
      </w:r>
    </w:p>
    <w:p>
      <w:r>
        <w:rPr>
          <w:b/>
        </w:rPr>
        <w:t xml:space="preserve">Key Achievement:</w:t>
      </w:r>
      <w:r>
        <w:br w:type="textWrapping"/>
      </w:r>
      <w:r>
        <w:t xml:space="preserve">Expanded team from 15 to 38 engineers within one year and assumed responsibility for the entire company software portfolio.</w:t>
      </w:r>
    </w:p>
    <w:p>
      <w:r>
        <w:pict>
          <v:rect style="width:0;height:1.5pt" o:hralign="center" o:hrstd="t" o:hr="t"/>
        </w:pict>
      </w:r>
    </w:p>
    <w:bookmarkStart w:id="29" w:name="ponfac-sa"/>
    <w:p>
      <w:pPr>
        <w:pStyle w:val="Heading3"/>
      </w:pPr>
      <w:r>
        <w:t xml:space="preserve">Ponfac SA</w:t>
      </w:r>
    </w:p>
    <w:bookmarkEnd w:id="29"/>
    <w:p>
      <w:r>
        <w:rPr>
          <w:b/>
        </w:rPr>
        <w:t xml:space="preserve">R&amp;D Manager</w:t>
      </w:r>
      <w:r>
        <w:br w:type="textWrapping"/>
      </w:r>
      <w:r>
        <w:t xml:space="preserve">10/2019 – 07/2023</w:t>
      </w:r>
    </w:p>
    <w:p>
      <w:pPr>
        <w:pStyle w:val="Compact"/>
        <w:numPr>
          <w:numId w:val="6"/>
          <w:ilvl w:val="0"/>
        </w:numPr>
      </w:pPr>
      <w:r>
        <w:t xml:space="preserve">Led innovation and product development initiatives focused on</w:t>
      </w:r>
      <w:r>
        <w:t xml:space="preserve"> </w:t>
      </w:r>
      <w:r>
        <w:rPr>
          <w:b/>
        </w:rPr>
        <w:t xml:space="preserve">Computer Vision and AI platforms</w:t>
      </w:r>
      <w:r>
        <w:t xml:space="preserve">.</w:t>
      </w:r>
    </w:p>
    <w:p>
      <w:pPr>
        <w:pStyle w:val="Compact"/>
        <w:numPr>
          <w:numId w:val="6"/>
          <w:ilvl w:val="0"/>
        </w:numPr>
      </w:pPr>
      <w:r>
        <w:t xml:space="preserve">Managed cross-functional R&amp;D teams delivering new product capabilities.</w:t>
      </w:r>
    </w:p>
    <w:p>
      <w:pPr>
        <w:pStyle w:val="Compact"/>
        <w:numPr>
          <w:numId w:val="6"/>
          <w:ilvl w:val="0"/>
        </w:numPr>
      </w:pPr>
      <w:r>
        <w:t xml:space="preserve">Designed and implemented No-Code Computer Vision system integrating SDK, OpenCV, and AI tools.</w:t>
      </w:r>
    </w:p>
    <w:p>
      <w:pPr>
        <w:pStyle w:val="Compact"/>
        <w:numPr>
          <w:numId w:val="6"/>
          <w:ilvl w:val="0"/>
        </w:numPr>
      </w:pPr>
      <w:r>
        <w:t xml:space="preserve">Coordinated funded innovation programs with government stakeholders.</w:t>
      </w:r>
    </w:p>
    <w:p>
      <w:r>
        <w:pict>
          <v:rect style="width:0;height:1.5pt" o:hralign="center" o:hrstd="t" o:hr="t"/>
        </w:pict>
      </w:r>
    </w:p>
    <w:bookmarkStart w:id="30" w:name="elo-sistemas-eletronicos-sa"/>
    <w:p>
      <w:pPr>
        <w:pStyle w:val="Heading3"/>
      </w:pPr>
      <w:r>
        <w:t xml:space="preserve">Elo Sistemas Eletronicos SA</w:t>
      </w:r>
    </w:p>
    <w:bookmarkEnd w:id="30"/>
    <w:p>
      <w:r>
        <w:rPr>
          <w:b/>
        </w:rPr>
        <w:t xml:space="preserve">Software Development Manager</w:t>
      </w:r>
      <w:r>
        <w:br w:type="textWrapping"/>
      </w:r>
      <w:r>
        <w:t xml:space="preserve">08/2010 – 09/2019</w:t>
      </w:r>
    </w:p>
    <w:p>
      <w:pPr>
        <w:pStyle w:val="Compact"/>
        <w:numPr>
          <w:numId w:val="7"/>
          <w:ilvl w:val="0"/>
        </w:numPr>
      </w:pPr>
      <w:r>
        <w:t xml:space="preserve">Managed large-scale</w:t>
      </w:r>
      <w:r>
        <w:t xml:space="preserve"> </w:t>
      </w:r>
      <w:r>
        <w:rPr>
          <w:b/>
        </w:rPr>
        <w:t xml:space="preserve">technology product development projects</w:t>
      </w:r>
      <w:r>
        <w:t xml:space="preserve">.</w:t>
      </w:r>
    </w:p>
    <w:p>
      <w:pPr>
        <w:pStyle w:val="Compact"/>
        <w:numPr>
          <w:numId w:val="7"/>
          <w:ilvl w:val="0"/>
        </w:numPr>
      </w:pPr>
      <w:r>
        <w:t xml:space="preserve">Led Smart Grid system architecture and data integration platforms.</w:t>
      </w:r>
    </w:p>
    <w:p>
      <w:pPr>
        <w:pStyle w:val="Compact"/>
        <w:numPr>
          <w:numId w:val="7"/>
          <w:ilvl w:val="0"/>
        </w:numPr>
      </w:pPr>
      <w:r>
        <w:t xml:space="preserve">Oversaw budgets, scope definition, technical documentation, and stakeholder reporting.</w:t>
      </w:r>
    </w:p>
    <w:p>
      <w:pPr>
        <w:pStyle w:val="Compact"/>
        <w:numPr>
          <w:numId w:val="7"/>
          <w:ilvl w:val="0"/>
        </w:numPr>
      </w:pPr>
      <w:r>
        <w:t xml:space="preserve">Managed outsourced teams and multi-department interdependencies.</w:t>
      </w:r>
    </w:p>
    <w:p>
      <w:r>
        <w:pict>
          <v:rect style="width:0;height:1.5pt" o:hralign="center" o:hrstd="t" o:hr="t"/>
        </w:pict>
      </w:r>
    </w:p>
    <w:bookmarkStart w:id="31" w:name="altus-sa"/>
    <w:p>
      <w:pPr>
        <w:pStyle w:val="Heading3"/>
      </w:pPr>
      <w:r>
        <w:t xml:space="preserve">ALTUS SA</w:t>
      </w:r>
    </w:p>
    <w:bookmarkEnd w:id="31"/>
    <w:p>
      <w:r>
        <w:rPr>
          <w:b/>
        </w:rPr>
        <w:t xml:space="preserve">R&amp;D Manager</w:t>
      </w:r>
      <w:r>
        <w:br w:type="textWrapping"/>
      </w:r>
      <w:r>
        <w:t xml:space="preserve">08/1999 – 07/2010</w:t>
      </w:r>
    </w:p>
    <w:p>
      <w:pPr>
        <w:pStyle w:val="Compact"/>
        <w:numPr>
          <w:numId w:val="8"/>
          <w:ilvl w:val="0"/>
        </w:numPr>
      </w:pPr>
      <w:r>
        <w:t xml:space="preserve">Managed R&amp;D and software factory teams (25+ engineers).</w:t>
      </w:r>
    </w:p>
    <w:p>
      <w:pPr>
        <w:pStyle w:val="Compact"/>
        <w:numPr>
          <w:numId w:val="8"/>
          <w:ilvl w:val="0"/>
        </w:numPr>
      </w:pPr>
      <w:r>
        <w:t xml:space="preserve">Delivered embedded systems, automation products, and high-availability systems.</w:t>
      </w:r>
    </w:p>
    <w:p>
      <w:pPr>
        <w:pStyle w:val="Compact"/>
        <w:numPr>
          <w:numId w:val="8"/>
          <w:ilvl w:val="0"/>
        </w:numPr>
      </w:pPr>
      <w:r>
        <w:t xml:space="preserve">Led project planning, budgeting, acquisitions, and production monitoring.</w:t>
      </w:r>
    </w:p>
    <w:p>
      <w:r>
        <w:pict>
          <v:rect style="width:0;height:1.5pt" o:hralign="center" o:hrstd="t" o:hr="t"/>
        </w:pict>
      </w:r>
    </w:p>
    <w:bookmarkStart w:id="32" w:name="education"/>
    <w:p>
      <w:pPr>
        <w:pStyle w:val="Heading2"/>
      </w:pPr>
      <w:r>
        <w:t xml:space="preserve">EDUCATION</w:t>
      </w:r>
    </w:p>
    <w:bookmarkEnd w:id="32"/>
    <w:p>
      <w:r>
        <w:t xml:space="preserve">MBA – Management of Technology-Based Companies</w:t>
      </w:r>
      <w:r>
        <w:br w:type="textWrapping"/>
      </w:r>
      <w:r>
        <w:t xml:space="preserve">UNISINOS</w:t>
      </w:r>
    </w:p>
    <w:p>
      <w:r>
        <w:t xml:space="preserve">Bachelor’s in Computer Science</w:t>
      </w:r>
      <w:r>
        <w:br w:type="textWrapping"/>
      </w:r>
      <w:r>
        <w:t xml:space="preserve">UNIVALI</w:t>
      </w:r>
    </w:p>
    <w:p>
      <w:r>
        <w:pict>
          <v:rect style="width:0;height:1.5pt" o:hralign="center" o:hrstd="t" o:hr="t"/>
        </w:pict>
      </w:r>
    </w:p>
    <w:bookmarkStart w:id="33" w:name="technical-skills"/>
    <w:p>
      <w:pPr>
        <w:pStyle w:val="Heading2"/>
      </w:pPr>
      <w:r>
        <w:t xml:space="preserve">TECHNICAL SKILLS</w:t>
      </w:r>
    </w:p>
    <w:bookmarkEnd w:id="33"/>
    <w:p>
      <w:r>
        <w:t xml:space="preserve">Languages: Java, C++, C#, Python, Node.js</w:t>
      </w:r>
      <w:r>
        <w:br w:type="textWrapping"/>
      </w:r>
      <w:r>
        <w:t xml:space="preserve">Databases: SQL, NoSQL</w:t>
      </w:r>
      <w:r>
        <w:br w:type="textWrapping"/>
      </w:r>
      <w:r>
        <w:t xml:space="preserve">Tools:</w:t>
      </w:r>
      <w:r>
        <w:t xml:space="preserve"> </w:t>
      </w:r>
      <w:r>
        <w:rPr>
          <w:b/>
        </w:rPr>
        <w:t xml:space="preserve">JIRA</w:t>
      </w:r>
      <w:r>
        <w:t xml:space="preserve">, GIT, Microsoft Project</w:t>
      </w:r>
      <w:r>
        <w:br w:type="textWrapping"/>
      </w:r>
      <w:r>
        <w:t xml:space="preserve">Technologies: SaaS, AI, Computer Vision, IoT, Telemetry, MQTT, TCP/IP</w:t>
      </w:r>
    </w:p>
    <w:p>
      <w:r>
        <w:pict>
          <v:rect style="width:0;height:1.5pt" o:hralign="center" o:hrstd="t" o:hr="t"/>
        </w:pict>
      </w:r>
    </w:p>
    <w:bookmarkStart w:id="34" w:name="languages"/>
    <w:p>
      <w:pPr>
        <w:pStyle w:val="Heading2"/>
      </w:pPr>
      <w:r>
        <w:t xml:space="preserve">LANGUAGES</w:t>
      </w:r>
    </w:p>
    <w:bookmarkEnd w:id="34"/>
    <w:p>
      <w:r>
        <w:t xml:space="preserve">English – Fluent</w:t>
      </w:r>
      <w:r>
        <w:br w:type="textWrapping"/>
      </w:r>
      <w:r>
        <w:t xml:space="preserve">Portuguese – Native</w:t>
      </w:r>
      <w:r>
        <w:br w:type="textWrapping"/>
      </w:r>
      <w:r>
        <w:t xml:space="preserve">Spanish – 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1e7638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776ff21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