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Phone:</w:t>
      </w:r>
      <w:r>
        <w:t xml:space="preserve"> </w:t>
      </w:r>
      <w:r>
        <w:t xml:space="preserve">+13523494910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Orlando, FL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hyperlink r:id="rId22">
        <w:r>
          <w:rPr>
            <w:rStyle w:val="Link"/>
          </w:rPr>
          <w:t xml:space="preserve">linkedin.com/in/gustavocvcastro/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Highly accomplished and results-driven Senior Engineering Manager and R&amp;D Leader with a 25-year track record in building and scaling high-performing, cross-functional engineering teams. Expert in delivering innovative SaaS, AI/Computer Vision, and IoT solutions from concept to launch. Proven ability to scale organizations, notably expanding a product team from 15 to 38 engineers within a single year. Extensive international experience (USA, Germany, China, India) managing complex technical portfolios and aligning technical strategy with global business objectives.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Engineering Management, Team Scaling, Mentorship, Agile Methodologies, Stakeholder Management.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Oversight:</w:t>
      </w:r>
      <w:r>
        <w:t xml:space="preserve"> </w:t>
      </w:r>
      <w:r>
        <w:t xml:space="preserve">SaaS Architecture, Software Engineering, R&amp;D Management, Product Development.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Technologies:</w:t>
      </w:r>
      <w:r>
        <w:t xml:space="preserve"> </w:t>
      </w:r>
      <w:r>
        <w:t xml:space="preserve">Python, Node.js, C++, C#, Java, Next.js, SQL, NoSQL, OpenCV.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Domain Expertise:</w:t>
      </w:r>
      <w:r>
        <w:t xml:space="preserve"> </w:t>
      </w:r>
      <w:r>
        <w:t xml:space="preserve">AI &amp; Computer Vision, IoT (MQTT, TCP/IP), Telemetry, Industrial Automation, Smart Grid.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"/>
    <w:p>
      <w:pPr>
        <w:pStyle w:val="Heading3"/>
      </w:pPr>
      <w:r>
        <w:t xml:space="preserve">Creare Sistemas SA</w:t>
      </w:r>
    </w:p>
    <w:bookmarkEnd w:id="26"/>
    <w:p>
      <w:r>
        <w:rPr>
          <w:b/>
        </w:rPr>
        <w:t xml:space="preserve">Engineering Manager</w:t>
      </w:r>
      <w:r>
        <w:t xml:space="preserve"> </w:t>
      </w:r>
      <w:r>
        <w:t xml:space="preserve">| Canoas, RS (Remote/Hybrid)</w:t>
      </w:r>
      <w:r>
        <w:t xml:space="preserve"> </w:t>
      </w:r>
      <w:r>
        <w:rPr>
          <w:i/>
        </w:rPr>
        <w:t xml:space="preserve">11/2023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Team Scaling &amp; Leadership:</w:t>
      </w:r>
      <w:r>
        <w:t xml:space="preserve"> </w:t>
      </w:r>
      <w:r>
        <w:t xml:space="preserve">Successfully scaled the engineering department from 15 to 38 members within one year, overseeing the entire company's software portfolio.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Multidisciplinary Management:</w:t>
      </w:r>
      <w:r>
        <w:t xml:space="preserve"> </w:t>
      </w:r>
      <w:r>
        <w:t xml:space="preserve">Lead diverse teams across Backend, Frontend, Hardware, Data Science, and QA/Product roles.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Platform Innovation:</w:t>
      </w:r>
      <w:r>
        <w:t xml:space="preserve"> </w:t>
      </w:r>
      <w:r>
        <w:t xml:space="preserve">Directed the development of SaaS features for Safety AI Cameras and heavy vehicle telemetry, improving system interoperability and market competitiveness.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Strategic Restructuring:</w:t>
      </w:r>
      <w:r>
        <w:t xml:space="preserve"> </w:t>
      </w:r>
      <w:r>
        <w:t xml:space="preserve">Led platform modularization and infrastructure improvements to enhance user experience and system scalability.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R&amp;D Collaboration:</w:t>
      </w:r>
      <w:r>
        <w:t xml:space="preserve"> </w:t>
      </w:r>
      <w:r>
        <w:t xml:space="preserve">Managed research initiatives in partnership with the Federal University of Rio Grande (FURG) to integrate advanced AI into commercial products.</w:t>
      </w:r>
    </w:p>
    <w:bookmarkStart w:id="27" w:name="ponfac-sa"/>
    <w:p>
      <w:pPr>
        <w:pStyle w:val="Heading3"/>
      </w:pPr>
      <w:r>
        <w:t xml:space="preserve">Ponfac SA</w:t>
      </w:r>
    </w:p>
    <w:bookmarkEnd w:id="27"/>
    <w:p>
      <w:r>
        <w:rPr>
          <w:b/>
        </w:rPr>
        <w:t xml:space="preserve">R&amp;D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AI Innovation:</w:t>
      </w:r>
      <w:r>
        <w:t xml:space="preserve"> </w:t>
      </w:r>
      <w:r>
        <w:t xml:space="preserve">Developed a proprietary area-to-weight conversion algorithm using AI-processed imagery for agricultural applications.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No-Code Development:</w:t>
      </w:r>
      <w:r>
        <w:t xml:space="preserve"> </w:t>
      </w:r>
      <w:r>
        <w:t xml:space="preserve">Designed and launched a No-Code system for computer vision, integrating a proprietary SDK with OpenCV and AI solutions into a unified IDE.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Project Oversight:</w:t>
      </w:r>
      <w:r>
        <w:t xml:space="preserve"> </w:t>
      </w:r>
      <w:r>
        <w:t xml:space="preserve">Coordinated innovation projects with FINEP (Brazilian Government), focusing on robotics and visual inspection technologies.</w:t>
      </w:r>
    </w:p>
    <w:bookmarkStart w:id="28" w:name="elo-sistemas-eletronicos-sa"/>
    <w:p>
      <w:pPr>
        <w:pStyle w:val="Heading3"/>
      </w:pPr>
      <w:r>
        <w:t xml:space="preserve">Elo Sistemas Eletronicos SA</w:t>
      </w:r>
    </w:p>
    <w:bookmarkEnd w:id="28"/>
    <w:p>
      <w:r>
        <w:rPr>
          <w:b/>
        </w:rPr>
        <w:t xml:space="preserve">Software Development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Infrastructure Leadership:</w:t>
      </w:r>
      <w:r>
        <w:t xml:space="preserve"> </w:t>
      </w:r>
      <w:r>
        <w:t xml:space="preserve">Managed the development of Smart Grid solutions, including remote reading servers and automatic registration systems.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Project Management:</w:t>
      </w:r>
      <w:r>
        <w:t xml:space="preserve"> </w:t>
      </w:r>
      <w:r>
        <w:t xml:space="preserve">Oversaw full-lifecycle projects for network infrastructure routers, managing budgets, staff, and pilot production batches.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Architecture Definition:</w:t>
      </w:r>
      <w:r>
        <w:t xml:space="preserve"> </w:t>
      </w:r>
      <w:r>
        <w:t xml:space="preserve">Defined the smart grid solution architecture for the Brazilian market, specifying protocols and high-availability frameworks.</w:t>
      </w:r>
    </w:p>
    <w:bookmarkStart w:id="29" w:name="fundação-bradesco"/>
    <w:p>
      <w:pPr>
        <w:pStyle w:val="Heading3"/>
      </w:pPr>
      <w:r>
        <w:t xml:space="preserve">Fundação Bradesco</w:t>
      </w:r>
    </w:p>
    <w:bookmarkEnd w:id="29"/>
    <w:p>
      <w:r>
        <w:rPr>
          <w:b/>
        </w:rPr>
        <w:t xml:space="preserve">Professor – Technical Course in Electronics</w:t>
      </w:r>
      <w:r>
        <w:t xml:space="preserve"> </w:t>
      </w:r>
      <w:r>
        <w:t xml:space="preserve">| Gravatai, RS</w:t>
      </w:r>
      <w:r>
        <w:t xml:space="preserve"> </w:t>
      </w:r>
      <w:r>
        <w:rPr>
          <w:i/>
        </w:rPr>
        <w:t xml:space="preserve">03/2002 – 10/2011</w:t>
      </w:r>
    </w:p>
    <w:p>
      <w:pPr>
        <w:pStyle w:val="Compact"/>
        <w:numPr>
          <w:numId w:val="6"/>
          <w:ilvl w:val="0"/>
        </w:numPr>
      </w:pPr>
      <w:r>
        <w:t xml:space="preserve">Taught advanced technical courses including Microcontrollers, Industrial Automation, and Local Area Networks.</w:t>
      </w:r>
    </w:p>
    <w:bookmarkStart w:id="30" w:name="altus-sa"/>
    <w:p>
      <w:pPr>
        <w:pStyle w:val="Heading3"/>
      </w:pPr>
      <w:r>
        <w:t xml:space="preserve">ALTUS SA</w:t>
      </w:r>
    </w:p>
    <w:bookmarkEnd w:id="30"/>
    <w:p>
      <w:r>
        <w:rPr>
          <w:b/>
        </w:rPr>
        <w:t xml:space="preserve">R&amp;D Manager</w:t>
      </w:r>
      <w:r>
        <w:t xml:space="preserve"> </w:t>
      </w:r>
      <w:r>
        <w:t xml:space="preserve">| Sao Leopoldo, RS</w:t>
      </w:r>
      <w:r>
        <w:t xml:space="preserve"> </w:t>
      </w:r>
      <w:r>
        <w:rPr>
          <w:i/>
        </w:rPr>
        <w:t xml:space="preserve">08/1999 – 07/2010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Global Operations:</w:t>
      </w:r>
      <w:r>
        <w:t xml:space="preserve"> </w:t>
      </w:r>
      <w:r>
        <w:t xml:space="preserve">Led technical meetings and R&amp;D partnerships in India and the Czech Republic.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High-Availability Systems:</w:t>
      </w:r>
      <w:r>
        <w:t xml:space="preserve"> </w:t>
      </w:r>
      <w:r>
        <w:t xml:space="preserve">Managed a team of 25 developing fault-tolerant systems for oil platforms and industrial automation.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Process Improvement:</w:t>
      </w:r>
      <w:r>
        <w:t xml:space="preserve"> </w:t>
      </w:r>
      <w:r>
        <w:t xml:space="preserve">Established a "Software Factory" model, improving hiring, training, and supplier negotiation processes.</w:t>
      </w:r>
    </w:p>
    <w:bookmarkStart w:id="31" w:name="education"/>
    <w:p>
      <w:pPr>
        <w:pStyle w:val="Heading2"/>
      </w:pPr>
      <w:r>
        <w:t xml:space="preserve">Education</w:t>
      </w:r>
    </w:p>
    <w:bookmarkEnd w:id="31"/>
    <w:p>
      <w:pPr>
        <w:pStyle w:val="Compact"/>
        <w:numPr>
          <w:numId w:val="8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2" w:name="skills-tools"/>
    <w:p>
      <w:pPr>
        <w:pStyle w:val="Heading2"/>
      </w:pPr>
      <w:r>
        <w:t xml:space="preserve">Skills &amp; Tools</w:t>
      </w:r>
    </w:p>
    <w:bookmarkEnd w:id="32"/>
    <w:p>
      <w:pPr>
        <w:pStyle w:val="Compact"/>
        <w:numPr>
          <w:numId w:val="9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JIRA, Git, Microsoft Project, Power BI.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Portuguese (Native), English (Fluent), Spanish (Intermediate).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International:</w:t>
      </w:r>
      <w:r>
        <w:t xml:space="preserve"> </w:t>
      </w:r>
      <w:r>
        <w:t xml:space="preserve">Extensive experience in USA, Germany, China, and India (Technical specifications and training).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98f31f8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fdfae1b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