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 USA | +1 352 349 4910 | gustavocastro73@gmail.com</w:t>
      </w:r>
    </w:p>
    <w:p>
      <w:r>
        <w:t xml:space="preserve">March 2, 2026</w:t>
      </w:r>
    </w:p>
    <w:p>
      <w:r>
        <w:rPr>
          <w:b/>
        </w:rPr>
        <w:t xml:space="preserve">Dear Hiring Manager,</w:t>
      </w:r>
    </w:p>
    <w:p>
      <w:r>
        <w:t xml:space="preserve">I am writing to express my strong interest in the</w:t>
      </w:r>
      <w:r>
        <w:t xml:space="preserve"> </w:t>
      </w:r>
      <w:r>
        <w:rPr>
          <w:b/>
        </w:rPr>
        <w:t xml:space="preserve">Senior Manager, Product Management</w:t>
      </w:r>
      <w:r>
        <w:t xml:space="preserve"> </w:t>
      </w:r>
      <w:r>
        <w:t xml:space="preserve">position at Disney. With over 25 years of experience leading R&amp;D and engineering teams to deliver cutting-edge SaaS, AI, and IoT solutions, I have a proven track record of bridging the gap between complex technical capabilities and high-value product experiences. As a resident of Orlando, I am particularly eager to contribute to Disney’s legacy of innovation and excellence right here in my local community.</w:t>
      </w:r>
    </w:p>
    <w:p>
      <w:r>
        <w:t xml:space="preserve">Throughout my career, I have thrived in roles that require both strategic vision and hands-on execution. At Creare Sistemas, I led a cross-functional team of 38 engineers, overseeing a diverse product portfolio that included Safety AI Cameras and complex telemetry platforms. My work focused not just on engineering excellence, but on restructuring platforms for better modularity and user experience—a core component of successful product management. By acting as a Product Owner and managing the full lifecycle of multiple SaaS features, I ensured that our technical roadmap was always aligned with stakeholder needs and market trends.</w:t>
      </w:r>
    </w:p>
    <w:p>
      <w:r>
        <w:t xml:space="preserve">My background in R&amp;D management at Ponfac SA and Altus SA further honed my ability to identify emerging technologies—such as No-Code AI systems and Computer Vision—and translate them into viable, scalable products. Furthermore, my extensive international experience across the USA, Germany, India, and China has prepared me to lead in the global and diverse environment that Disney represents.</w:t>
      </w:r>
    </w:p>
    <w:p>
      <w:r>
        <w:t xml:space="preserve">I am confident that my blend of technical depth, experience in scaling teams, and passion for product innovation makes me an ideal candidate for this leadership role. I look forward to the possibility of discussing how my background can help drive the next generation of Disney’s product offerings.</w:t>
      </w:r>
    </w:p>
    <w:p>
      <w:r>
        <w:t xml:space="preserve">Thank you for your time and consideration.</w:t>
      </w:r>
    </w:p>
    <w:p>
      <w:r>
        <w:t xml:space="preserve">Best regards,</w:t>
      </w:r>
    </w:p>
    <w:p>
      <w:r>
        <w:rPr>
          <w:b/>
        </w:rP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a68c2f2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