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6781" w14:textId="77777777" w:rsidR="006A1D46" w:rsidRPr="006A1D46" w:rsidRDefault="006A1D46" w:rsidP="006A1D46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</w:rPr>
      </w:pPr>
      <w:r w:rsidRPr="006A1D46">
        <w:rPr>
          <w:rFonts w:ascii="Lato" w:eastAsia="Times New Roman" w:hAnsi="Lato" w:cs="Times New Roman"/>
          <w:color w:val="000000"/>
          <w:kern w:val="36"/>
          <w:sz w:val="43"/>
          <w:szCs w:val="43"/>
        </w:rPr>
        <w:t>SQL Data Types</w:t>
      </w:r>
    </w:p>
    <w:p w14:paraId="0E766BB9" w14:textId="77777777" w:rsidR="006A1D46" w:rsidRDefault="006A1D46" w:rsidP="006A1D46">
      <w:pPr>
        <w:jc w:val="center"/>
      </w:pPr>
    </w:p>
    <w:p w14:paraId="2F63C027" w14:textId="6A1F7C41" w:rsidR="00B06D3C" w:rsidRDefault="006A1D46" w:rsidP="006A1D46">
      <w:r>
        <w:t>In this project, set the data types of the Jade table to BB Retail; since all the table is charter values, use a different kind of types, like, date, string text, varchar, char, integer, text, and money.</w:t>
      </w:r>
    </w:p>
    <w:p w14:paraId="54EEB2E3" w14:textId="6451902B" w:rsidR="006A1D46" w:rsidRDefault="006A1D46" w:rsidP="006A1D46"/>
    <w:p w14:paraId="2814BC6E" w14:textId="7F719910" w:rsidR="006A1D46" w:rsidRDefault="00715C7A" w:rsidP="006A1D46">
      <w:r>
        <w:rPr>
          <w:noProof/>
        </w:rPr>
        <w:drawing>
          <wp:inline distT="0" distB="0" distL="0" distR="0" wp14:anchorId="4409FB8A" wp14:editId="7DDFBD36">
            <wp:extent cx="8294255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2120" cy="47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46" w:rsidSect="006A1D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46"/>
    <w:rsid w:val="001D1EB1"/>
    <w:rsid w:val="004C21CD"/>
    <w:rsid w:val="006A1D46"/>
    <w:rsid w:val="00715C7A"/>
    <w:rsid w:val="00B06D3C"/>
    <w:rsid w:val="00D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5CD5"/>
  <w15:chartTrackingRefBased/>
  <w15:docId w15:val="{1B5E188F-0143-7442-A799-5451ECCE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D4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2022-05-17T10:22:00Z</dcterms:created>
  <dcterms:modified xsi:type="dcterms:W3CDTF">2022-05-19T12:31:00Z</dcterms:modified>
</cp:coreProperties>
</file>