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E3A34"/>
          <w:sz w:val="28"/>
        </w:rPr>
        <w:t>TERMO DE LIBERAÇÃO DE CONCRETAGEM</w:t>
      </w:r>
    </w:p>
    <w:p>
      <w:pPr>
        <w:jc w:val="center"/>
      </w:pPr>
      <w:r>
        <w:rPr>
          <w:b/>
          <w:color w:val="C9A24B"/>
          <w:sz w:val="18"/>
        </w:rPr>
        <w:t>Escola de Obra · GD Engenharia e Perícia · Padrão Diamante</w:t>
      </w:r>
    </w:p>
    <w:p>
      <w:r>
        <w:rPr>
          <w:i/>
          <w:color w:val="9C6500"/>
          <w:sz w:val="17"/>
        </w:rPr>
        <w:t>COMO USAR: um termo por peça/concretagem, preenchido na VÉSPERA a partir do Checklist Mestre. Anexar o checklist e as fotos. Alterações de armação/fôrma/escoramento são alçada do projetista (NBR 6118:2023/15696).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1. IDENTIFICAÇÃO</w:t>
      </w:r>
    </w:p>
    <w:p>
      <w:r>
        <w:rPr>
          <w:b/>
          <w:color w:val="0E3A34"/>
        </w:rPr>
        <w:t xml:space="preserve">Obra: </w:t>
      </w:r>
      <w:r>
        <w:rPr>
          <w:i/>
          <w:color w:val="9C6500"/>
        </w:rPr>
        <w:t>[nome / endereço]</w:t>
      </w:r>
    </w:p>
    <w:p>
      <w:r>
        <w:rPr>
          <w:b/>
          <w:color w:val="0E3A34"/>
        </w:rPr>
        <w:t xml:space="preserve">Peça / pavimento: </w:t>
      </w:r>
      <w:r>
        <w:rPr>
          <w:i/>
          <w:color w:val="9C6500"/>
        </w:rPr>
        <w:t>[ex.: laje L2 + vigas]</w:t>
      </w:r>
    </w:p>
    <w:p>
      <w:r>
        <w:rPr>
          <w:b/>
          <w:color w:val="0E3A34"/>
        </w:rPr>
        <w:t xml:space="preserve">Data da inspeção (véspera): </w:t>
      </w:r>
      <w:r>
        <w:rPr>
          <w:i/>
          <w:color w:val="9C6500"/>
        </w:rPr>
        <w:t>[dd/mm/aaaa]</w:t>
      </w:r>
    </w:p>
    <w:p>
      <w:r>
        <w:rPr>
          <w:b/>
          <w:color w:val="0E3A34"/>
        </w:rPr>
        <w:t xml:space="preserve">Concretagem prevista: </w:t>
      </w:r>
      <w:r>
        <w:rPr>
          <w:i/>
          <w:color w:val="9C6500"/>
        </w:rPr>
        <w:t>[dd/mm — h]</w:t>
      </w:r>
    </w:p>
    <w:p>
      <w:r>
        <w:rPr>
          <w:b/>
          <w:color w:val="0E3A34"/>
        </w:rPr>
        <w:t xml:space="preserve">Projeto (revisão) usado: </w:t>
      </w:r>
      <w:r>
        <w:rPr>
          <w:i/>
          <w:color w:val="9C6500"/>
        </w:rPr>
        <w:t>[estrutural rev. X]</w:t>
      </w:r>
    </w:p>
    <w:p>
      <w:r>
        <w:rPr>
          <w:b/>
          <w:color w:val="0E3A34"/>
        </w:rPr>
        <w:t xml:space="preserve">Responsável pela inspeção: </w:t>
      </w:r>
      <w:r>
        <w:rPr>
          <w:i/>
          <w:color w:val="9C6500"/>
        </w:rPr>
        <w:t>[nome / CREA]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2. SÍNTESE DA INSPEÇÃO (do Checklist Mestre anexo)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Sistema</w:t>
            </w:r>
          </w:p>
        </w:tc>
        <w:tc>
          <w:tcPr>
            <w:tcW w:type="dxa" w:w="288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Status</w:t>
            </w:r>
          </w:p>
        </w:tc>
        <w:tc>
          <w:tcPr>
            <w:tcW w:type="dxa" w:w="2880"/>
            <w:shd w:val="clear" w:color="auto" w:fill="0E3A34"/>
          </w:tcPr>
          <w:p>
            <w:r>
              <w:rPr>
                <w:b/>
                <w:color w:val="F5EFE0"/>
                <w:sz w:val="18"/>
              </w:rPr>
              <w:t>Observações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Fôrma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Armação (incl. cobrimento/espaçadores)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Escoramento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Embutidos (elétrica/hidráulica/esperas)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Limpeza e acesso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3. PENDÊNCIAS (se houver — obrigatório prazo + reconferência)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C5A4E"/>
          </w:tcPr>
          <w:p>
            <w:r>
              <w:rPr>
                <w:b/>
                <w:color w:val="F5EFE0"/>
                <w:sz w:val="18"/>
              </w:rPr>
              <w:t>#</w:t>
            </w:r>
          </w:p>
        </w:tc>
        <w:tc>
          <w:tcPr>
            <w:tcW w:type="dxa" w:w="1728"/>
            <w:shd w:val="clear" w:color="auto" w:fill="1C5A4E"/>
          </w:tcPr>
          <w:p>
            <w:r>
              <w:rPr>
                <w:b/>
                <w:color w:val="F5EFE0"/>
                <w:sz w:val="18"/>
              </w:rPr>
              <w:t>Pendência</w:t>
            </w:r>
          </w:p>
        </w:tc>
        <w:tc>
          <w:tcPr>
            <w:tcW w:type="dxa" w:w="1728"/>
            <w:shd w:val="clear" w:color="auto" w:fill="1C5A4E"/>
          </w:tcPr>
          <w:p>
            <w:r>
              <w:rPr>
                <w:b/>
                <w:color w:val="F5EFE0"/>
                <w:sz w:val="18"/>
              </w:rPr>
              <w:t>Responsável</w:t>
            </w:r>
          </w:p>
        </w:tc>
        <w:tc>
          <w:tcPr>
            <w:tcW w:type="dxa" w:w="1728"/>
            <w:shd w:val="clear" w:color="auto" w:fill="1C5A4E"/>
          </w:tcPr>
          <w:p>
            <w:r>
              <w:rPr>
                <w:b/>
                <w:color w:val="F5EFE0"/>
                <w:sz w:val="18"/>
              </w:rPr>
              <w:t>Prazo</w:t>
            </w:r>
          </w:p>
        </w:tc>
        <w:tc>
          <w:tcPr>
            <w:tcW w:type="dxa" w:w="1728"/>
            <w:shd w:val="clear" w:color="auto" w:fill="1C5A4E"/>
          </w:tcPr>
          <w:p>
            <w:r>
              <w:rPr>
                <w:b/>
                <w:color w:val="F5EFE0"/>
                <w:sz w:val="18"/>
              </w:rPr>
              <w:t>Reconferido em (h/rubrica)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4. VEREDITO</w:t>
      </w:r>
    </w:p>
    <w:p>
      <w:r>
        <w:rPr>
          <w:b/>
        </w:rPr>
        <w:t xml:space="preserve">(  ) LIBERADO    (  ) LIBERADO COM PENDÊNCIAS (item 3)    (  ) TRAVADO — motivo: </w:t>
      </w:r>
      <w:r>
        <w:rPr>
          <w:i/>
          <w:color w:val="9C6500"/>
        </w:rPr>
        <w:t>[descrever com fato + solução + novo cronograma]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5. CONFERÊNCIA DOS EMBUTIDOS (assinatura das equipes)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C5A4E"/>
          </w:tcPr>
          <w:p>
            <w:r>
              <w:rPr>
                <w:b/>
                <w:color w:val="F5EFE0"/>
                <w:sz w:val="18"/>
              </w:rPr>
              <w:t>Equipe</w:t>
            </w:r>
          </w:p>
        </w:tc>
        <w:tc>
          <w:tcPr>
            <w:tcW w:type="dxa" w:w="2880"/>
            <w:shd w:val="clear" w:color="auto" w:fill="1C5A4E"/>
          </w:tcPr>
          <w:p>
            <w:r>
              <w:rPr>
                <w:b/>
                <w:color w:val="F5EFE0"/>
                <w:sz w:val="18"/>
              </w:rPr>
              <w:t>Nome</w:t>
            </w:r>
          </w:p>
        </w:tc>
        <w:tc>
          <w:tcPr>
            <w:tcW w:type="dxa" w:w="2880"/>
            <w:shd w:val="clear" w:color="auto" w:fill="1C5A4E"/>
          </w:tcPr>
          <w:p>
            <w:r>
              <w:rPr>
                <w:b/>
                <w:color w:val="F5EFE0"/>
                <w:sz w:val="18"/>
              </w:rPr>
              <w:t>Assinatura</w:t>
            </w:r>
          </w:p>
        </w:tc>
      </w:tr>
      <w:tr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2880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6. RECONFERÊNCIA NO DIA (15 min antes do caminhão)</w:t>
      </w:r>
    </w:p>
    <w:p>
      <w:r>
        <w:rPr>
          <w:b/>
          <w:color w:val="0E3A34"/>
        </w:rPr>
        <w:t xml:space="preserve">Hora / itens reconferidos / rubrica: </w:t>
      </w:r>
      <w:r>
        <w:rPr>
          <w:i/>
          <w:color w:val="9C6500"/>
        </w:rPr>
        <w:t>[…]</w:t>
      </w:r>
    </w:p>
    <w:p/>
    <w:p>
      <w:pPr>
        <w:jc w:val="center"/>
      </w:pPr>
      <w:r>
        <w:rPr>
          <w:color w:val="6B6B63"/>
        </w:rPr>
        <w:t>_______________________________________________</w:t>
        <w:br/>
      </w:r>
      <w:r>
        <w:rPr>
          <w:b/>
          <w:color w:val="0E3A34"/>
        </w:rPr>
        <w:t>Responsável pela inspeção — assinatura / CREA</w:t>
        <w:br/>
      </w:r>
    </w:p>
    <w:p>
      <w:pPr>
        <w:jc w:val="center"/>
      </w:pPr>
      <w:r>
        <w:rPr>
          <w:color w:val="6B6B63"/>
          <w:sz w:val="16"/>
        </w:rPr>
        <w:t>Modelo revisado e assinado por Gustavo Domingos — Eng. Civil, CREA-PR 140.964-D · Escola de Obra · engenhariagd.com.br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